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41E6" w14:textId="36FA4B74" w:rsidR="00DB5E89" w:rsidRPr="00DB5E89" w:rsidRDefault="000F7E33" w:rsidP="00DB5E89">
      <w:pPr>
        <w:spacing w:before="71"/>
        <w:ind w:left="6612" w:right="1073" w:firstLine="1374"/>
        <w:jc w:val="right"/>
        <w:rPr>
          <w:b/>
          <w:sz w:val="27"/>
        </w:rPr>
      </w:pPr>
      <w:r>
        <w:rPr>
          <w:b/>
          <w:sz w:val="27"/>
        </w:rPr>
        <w:t>Anexa nr. 3</w:t>
      </w:r>
      <w:r>
        <w:rPr>
          <w:b/>
          <w:spacing w:val="-65"/>
          <w:sz w:val="27"/>
        </w:rPr>
        <w:t xml:space="preserve"> </w:t>
      </w:r>
      <w:r>
        <w:rPr>
          <w:b/>
          <w:sz w:val="27"/>
        </w:rPr>
        <w:t>la Ordinul Ministerului</w:t>
      </w:r>
      <w:r>
        <w:rPr>
          <w:b/>
          <w:spacing w:val="-65"/>
          <w:sz w:val="27"/>
        </w:rPr>
        <w:t xml:space="preserve"> </w:t>
      </w:r>
      <w:r>
        <w:rPr>
          <w:b/>
          <w:sz w:val="27"/>
        </w:rPr>
        <w:t>nr.</w:t>
      </w:r>
      <w:r>
        <w:rPr>
          <w:b/>
          <w:spacing w:val="-3"/>
          <w:sz w:val="27"/>
        </w:rPr>
        <w:t xml:space="preserve"> </w:t>
      </w:r>
      <w:r>
        <w:rPr>
          <w:b/>
          <w:sz w:val="27"/>
        </w:rPr>
        <w:t>57</w:t>
      </w:r>
      <w:r>
        <w:rPr>
          <w:b/>
          <w:spacing w:val="-3"/>
          <w:sz w:val="27"/>
        </w:rPr>
        <w:t xml:space="preserve"> </w:t>
      </w:r>
      <w:r>
        <w:rPr>
          <w:b/>
          <w:sz w:val="27"/>
        </w:rPr>
        <w:t>din</w:t>
      </w:r>
      <w:r>
        <w:rPr>
          <w:b/>
          <w:spacing w:val="-3"/>
          <w:sz w:val="27"/>
        </w:rPr>
        <w:t xml:space="preserve"> </w:t>
      </w:r>
      <w:r>
        <w:rPr>
          <w:b/>
          <w:sz w:val="27"/>
        </w:rPr>
        <w:t>27.06.2023</w:t>
      </w:r>
    </w:p>
    <w:p w14:paraId="32F14D6B" w14:textId="59D762E8" w:rsidR="00DB5E89" w:rsidRDefault="00617AD6" w:rsidP="00DB5E89">
      <w:pPr>
        <w:pStyle w:val="Corptext"/>
        <w:spacing w:before="7"/>
        <w:rPr>
          <w:b/>
          <w:sz w:val="23"/>
        </w:rPr>
      </w:pPr>
      <w:r>
        <w:rPr>
          <w:noProof/>
          <w:lang w:val="ru-RU" w:eastAsia="ru-RU"/>
        </w:rPr>
        <mc:AlternateContent>
          <mc:Choice Requires="wps">
            <w:drawing>
              <wp:anchor distT="0" distB="0" distL="0" distR="0" simplePos="0" relativeHeight="487602688" behindDoc="1" locked="0" layoutInCell="1" allowOverlap="1" wp14:anchorId="0544EB67" wp14:editId="36D65063">
                <wp:simplePos x="0" y="0"/>
                <wp:positionH relativeFrom="page">
                  <wp:posOffset>1085850</wp:posOffset>
                </wp:positionH>
                <wp:positionV relativeFrom="paragraph">
                  <wp:posOffset>202565</wp:posOffset>
                </wp:positionV>
                <wp:extent cx="733425" cy="325120"/>
                <wp:effectExtent l="9525" t="6985" r="9525" b="10795"/>
                <wp:wrapTopAndBottom/>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5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5347F7" w14:textId="1C3480D4" w:rsidR="00C973F2" w:rsidRDefault="00C973F2" w:rsidP="00DB5E89">
                            <w:pPr>
                              <w:spacing w:before="109"/>
                              <w:ind w:left="315"/>
                              <w:rPr>
                                <w:b/>
                                <w:sz w:val="24"/>
                              </w:rPr>
                            </w:pPr>
                            <w:r>
                              <w:rPr>
                                <w:b/>
                                <w:color w:val="323232"/>
                                <w:sz w:val="24"/>
                              </w:rPr>
                              <w:t>SA-3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4EB67" id="_x0000_t202" coordsize="21600,21600" o:spt="202" path="m,l,21600r21600,l21600,xe">
                <v:stroke joinstyle="miter"/>
                <v:path gradientshapeok="t" o:connecttype="rect"/>
              </v:shapetype>
              <v:shape id="Поле 41" o:spid="_x0000_s1026" type="#_x0000_t202" style="position:absolute;margin-left:85.5pt;margin-top:15.95pt;width:57.75pt;height:25.6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28QCQIAAPEDAAAOAAAAZHJzL2Uyb0RvYy54bWysU9uO0zAQfUfiHyy/0/S2sERNV0uXRUjL&#10;RVr4AMdxEgvbY8Zuk/L1jJ22u4I3RB6scWZ8POfM8eZmtIYdFAYNruKL2Zwz5SQ02nUV//7t/tU1&#10;ZyEK1wgDTlX8qAK/2b58sRl8qZbQg2kUMgJxoRx8xfsYfVkUQfbKijADrxwlW0ArIm2xKxoUA6Fb&#10;Uyzn89fFANh4BKlCoL93U5JvM37bKhm/tG1QkZmKU28xr5jXOq3FdiPKDoXvtTy1If6hCyu0o0sv&#10;UHciCrZH/ReU1RIhQBtnEmwBbaulyhyIzWL+B5vHXniVuZA4wV9kCv8PVn4+PPqvyOL4DkYaYCYR&#10;/APIH4E52PXCdeoWEYZeiYYuXiTJisGH8nQ0SR3KkEDq4RM0NGSxj5CBxhZtUoV4MkKnARwvoqsx&#10;Mkk/36xW6+UVZ5JSq+XVYpmHUojyfNhjiB8UWJaCiiPNNIOLw0OIqRlRnkvSXQ7utTF5rsaxoeJv&#10;F+v1RAuMblIylQXs6p1BdhDJGfnLzCjzvMzqSP402lb8+lIkyiTGe9fkW6LQZoqpE+NO6iRBJmni&#10;WI9UmFSqoTmSTgiTD+ndUNAD/uJsIA9WPPzcC1ScmY+OtE6GPQd4DupzIJykoxWPnE3hLk7G3nvU&#10;XU/I0zQd3NI8Wp21euri1Cf5Kkt4egPJuM/3uerppW5/AwAA//8DAFBLAwQUAAYACAAAACEAPwRF&#10;Jd8AAAAJAQAADwAAAGRycy9kb3ducmV2LnhtbEyPwU7DMBBE70j8g7VI3KiTFtoQ4lQIwalIiFKB&#10;uG3iJYmI15HtJunfY05wHM1o5k2xnU0vRnK+s6wgXSQgiGurO24UHN6erjIQPiBr7C2TghN52Jbn&#10;ZwXm2k78SuM+NCKWsM9RQRvCkEvp65YM+oUdiKP3ZZ3BEKVrpHY4xXLTy2WSrKXBjuNCiwM9tFR/&#10;749GAX7sPu3srqv38RSyZno57DbPj0pdXsz3dyACzeEvDL/4ER3KyFTZI2sv+qg3afwSFKzSWxAx&#10;sMzWNyAqBdkqBVkW8v+D8gcAAP//AwBQSwECLQAUAAYACAAAACEAtoM4kv4AAADhAQAAEwAAAAAA&#10;AAAAAAAAAAAAAAAAW0NvbnRlbnRfVHlwZXNdLnhtbFBLAQItABQABgAIAAAAIQA4/SH/1gAAAJQB&#10;AAALAAAAAAAAAAAAAAAAAC8BAABfcmVscy8ucmVsc1BLAQItABQABgAIAAAAIQA4w28QCQIAAPED&#10;AAAOAAAAAAAAAAAAAAAAAC4CAABkcnMvZTJvRG9jLnhtbFBLAQItABQABgAIAAAAIQA/BEUl3wAA&#10;AAkBAAAPAAAAAAAAAAAAAAAAAGMEAABkcnMvZG93bnJldi54bWxQSwUGAAAAAAQABADzAAAAbwUA&#10;AAAA&#10;" filled="f" strokeweight=".72pt">
                <v:textbox inset="0,0,0,0">
                  <w:txbxContent>
                    <w:p w14:paraId="6A5347F7" w14:textId="1C3480D4" w:rsidR="00C973F2" w:rsidRDefault="00C973F2" w:rsidP="00DB5E89">
                      <w:pPr>
                        <w:spacing w:before="109"/>
                        <w:ind w:left="315"/>
                        <w:rPr>
                          <w:b/>
                          <w:sz w:val="24"/>
                        </w:rPr>
                      </w:pPr>
                      <w:r>
                        <w:rPr>
                          <w:b/>
                          <w:color w:val="323232"/>
                          <w:sz w:val="24"/>
                        </w:rPr>
                        <w:t>SA-3</w:t>
                      </w:r>
                    </w:p>
                  </w:txbxContent>
                </v:textbox>
                <w10:wrap type="topAndBottom" anchorx="page"/>
              </v:shape>
            </w:pict>
          </mc:Fallback>
        </mc:AlternateContent>
      </w:r>
    </w:p>
    <w:p w14:paraId="6E33C574" w14:textId="77777777" w:rsidR="00DB5E89" w:rsidRDefault="00DB5E89" w:rsidP="00DB5E89">
      <w:pPr>
        <w:pStyle w:val="Corptext"/>
        <w:spacing w:before="8"/>
        <w:rPr>
          <w:b/>
          <w:sz w:val="17"/>
        </w:rPr>
      </w:pPr>
    </w:p>
    <w:p w14:paraId="532AED33" w14:textId="77777777" w:rsidR="00DB5E89" w:rsidRDefault="00DB5E89" w:rsidP="00DB5E89">
      <w:pPr>
        <w:pStyle w:val="Titlu"/>
      </w:pPr>
      <w:r>
        <w:t>Agenţia</w:t>
      </w:r>
      <w:r>
        <w:rPr>
          <w:spacing w:val="-2"/>
        </w:rPr>
        <w:t xml:space="preserve"> </w:t>
      </w:r>
      <w:r>
        <w:t>Naţională</w:t>
      </w:r>
      <w:r>
        <w:rPr>
          <w:spacing w:val="-1"/>
        </w:rPr>
        <w:t xml:space="preserve"> </w:t>
      </w:r>
      <w:r>
        <w:t>pentru</w:t>
      </w:r>
      <w:r>
        <w:rPr>
          <w:spacing w:val="-2"/>
        </w:rPr>
        <w:t xml:space="preserve"> </w:t>
      </w:r>
      <w:r>
        <w:t>Siguranţa</w:t>
      </w:r>
      <w:r>
        <w:rPr>
          <w:spacing w:val="-1"/>
        </w:rPr>
        <w:t xml:space="preserve"> </w:t>
      </w:r>
      <w:r>
        <w:t>Alimentelor</w:t>
      </w:r>
    </w:p>
    <w:p w14:paraId="30DA9352" w14:textId="77777777" w:rsidR="00DB5E89" w:rsidRDefault="00DB5E89" w:rsidP="00DB5E89">
      <w:pPr>
        <w:spacing w:before="184" w:line="276" w:lineRule="exact"/>
        <w:ind w:left="1004" w:right="1720"/>
        <w:jc w:val="center"/>
        <w:rPr>
          <w:b/>
          <w:sz w:val="24"/>
        </w:rPr>
      </w:pPr>
      <w:r>
        <w:rPr>
          <w:b/>
        </w:rPr>
        <w:t>MD</w:t>
      </w:r>
      <w:r>
        <w:rPr>
          <w:b/>
          <w:spacing w:val="-2"/>
        </w:rPr>
        <w:t xml:space="preserve"> </w:t>
      </w:r>
      <w:r>
        <w:rPr>
          <w:b/>
        </w:rPr>
        <w:t>2004,</w:t>
      </w:r>
      <w:r>
        <w:rPr>
          <w:b/>
          <w:spacing w:val="-1"/>
        </w:rPr>
        <w:t xml:space="preserve"> </w:t>
      </w:r>
      <w:r>
        <w:rPr>
          <w:b/>
        </w:rPr>
        <w:t>mun.</w:t>
      </w:r>
      <w:r>
        <w:rPr>
          <w:b/>
          <w:spacing w:val="-2"/>
        </w:rPr>
        <w:t xml:space="preserve"> </w:t>
      </w:r>
      <w:r>
        <w:rPr>
          <w:b/>
        </w:rPr>
        <w:t xml:space="preserve">Chişinău, </w:t>
      </w:r>
      <w:r>
        <w:rPr>
          <w:b/>
          <w:sz w:val="24"/>
        </w:rPr>
        <w:t>str.</w:t>
      </w:r>
      <w:r>
        <w:rPr>
          <w:b/>
          <w:spacing w:val="-3"/>
          <w:sz w:val="24"/>
        </w:rPr>
        <w:t xml:space="preserve"> </w:t>
      </w:r>
      <w:r>
        <w:rPr>
          <w:b/>
          <w:sz w:val="24"/>
        </w:rPr>
        <w:t>M.</w:t>
      </w:r>
      <w:r>
        <w:rPr>
          <w:b/>
          <w:spacing w:val="-1"/>
          <w:sz w:val="24"/>
        </w:rPr>
        <w:t xml:space="preserve"> </w:t>
      </w:r>
      <w:r>
        <w:rPr>
          <w:b/>
          <w:sz w:val="24"/>
        </w:rPr>
        <w:t>Kogîlniceanu,</w:t>
      </w:r>
      <w:r>
        <w:rPr>
          <w:b/>
          <w:spacing w:val="-2"/>
          <w:sz w:val="24"/>
        </w:rPr>
        <w:t xml:space="preserve"> </w:t>
      </w:r>
      <w:r>
        <w:rPr>
          <w:b/>
          <w:sz w:val="24"/>
        </w:rPr>
        <w:t>63,</w:t>
      </w:r>
      <w:r>
        <w:rPr>
          <w:b/>
          <w:spacing w:val="-2"/>
          <w:sz w:val="24"/>
        </w:rPr>
        <w:t xml:space="preserve"> </w:t>
      </w:r>
    </w:p>
    <w:p w14:paraId="4C5289CE" w14:textId="77777777" w:rsidR="00DB5E89" w:rsidRDefault="00DB5E89" w:rsidP="00DB5E89">
      <w:pPr>
        <w:ind w:left="1004" w:right="1722"/>
        <w:jc w:val="center"/>
        <w:rPr>
          <w:b/>
          <w:spacing w:val="1"/>
        </w:rPr>
      </w:pPr>
      <w:r>
        <w:rPr>
          <w:b/>
        </w:rPr>
        <w:t xml:space="preserve">tel. (+373-22)211-615; tel. /fax (+373-22) 210-225, </w:t>
      </w:r>
      <w:hyperlink w:history="1">
        <w:r w:rsidRPr="00C6121F">
          <w:rPr>
            <w:rStyle w:val="Hyperlink"/>
            <w:b/>
          </w:rPr>
          <w:t xml:space="preserve">http://www.ansa.gov.md </w:t>
        </w:r>
      </w:hyperlink>
      <w:r>
        <w:rPr>
          <w:b/>
        </w:rPr>
        <w:t>,</w:t>
      </w:r>
      <w:r>
        <w:rPr>
          <w:b/>
          <w:spacing w:val="1"/>
        </w:rPr>
        <w:t xml:space="preserve"> </w:t>
      </w:r>
    </w:p>
    <w:p w14:paraId="157D7596" w14:textId="77777777" w:rsidR="00DB5E89" w:rsidRDefault="00DB5E89" w:rsidP="00DB5E89">
      <w:pPr>
        <w:ind w:left="1004" w:right="1722"/>
        <w:jc w:val="center"/>
        <w:rPr>
          <w:b/>
        </w:rPr>
      </w:pPr>
      <w:r>
        <w:rPr>
          <w:b/>
          <w:spacing w:val="1"/>
        </w:rPr>
        <w:t>e</w:t>
      </w:r>
      <w:r>
        <w:rPr>
          <w:b/>
        </w:rPr>
        <w:t>-mail:</w:t>
      </w:r>
      <w:r>
        <w:rPr>
          <w:b/>
          <w:spacing w:val="-52"/>
        </w:rPr>
        <w:t xml:space="preserve"> </w:t>
      </w:r>
      <w:hyperlink r:id="rId8" w:history="1">
        <w:r w:rsidRPr="00C6121F">
          <w:rPr>
            <w:rStyle w:val="Hyperlink"/>
            <w:b/>
          </w:rPr>
          <w:t>info@ansa.gov.md</w:t>
        </w:r>
      </w:hyperlink>
      <w:r>
        <w:rPr>
          <w:b/>
          <w:u w:val="single"/>
        </w:rPr>
        <w:t xml:space="preserve"> </w:t>
      </w:r>
      <w:r>
        <w:rPr>
          <w:b/>
        </w:rPr>
        <w:t xml:space="preserve">    </w:t>
      </w:r>
      <w:hyperlink r:id="rId9" w:history="1">
        <w:r w:rsidRPr="00C6121F">
          <w:rPr>
            <w:rStyle w:val="Hyperlink"/>
            <w:b/>
          </w:rPr>
          <w:t>vitivinicol@ansa.gov.md</w:t>
        </w:r>
      </w:hyperlink>
      <w:r>
        <w:rPr>
          <w:b/>
          <w:u w:val="thick"/>
        </w:rPr>
        <w:t xml:space="preserve"> </w:t>
      </w:r>
    </w:p>
    <w:p w14:paraId="0914B57E" w14:textId="10D74724" w:rsidR="00DB5E89" w:rsidRDefault="00DB5E89" w:rsidP="00DB5E89">
      <w:pPr>
        <w:pStyle w:val="Titlu1"/>
        <w:spacing w:before="184"/>
        <w:ind w:left="2646"/>
      </w:pPr>
      <w:r>
        <w:t>LISTA</w:t>
      </w:r>
      <w:r>
        <w:rPr>
          <w:spacing w:val="-3"/>
        </w:rPr>
        <w:t xml:space="preserve"> </w:t>
      </w:r>
      <w:r>
        <w:t>DE</w:t>
      </w:r>
      <w:r>
        <w:rPr>
          <w:spacing w:val="-4"/>
        </w:rPr>
        <w:t xml:space="preserve"> </w:t>
      </w:r>
      <w:r>
        <w:t>VERIFICARE</w:t>
      </w:r>
      <w:r>
        <w:rPr>
          <w:spacing w:val="-4"/>
        </w:rPr>
        <w:t xml:space="preserve"> </w:t>
      </w:r>
      <w:r w:rsidRPr="00940010">
        <w:t>GENERALĂ</w:t>
      </w:r>
      <w:r w:rsidRPr="00940010">
        <w:rPr>
          <w:spacing w:val="52"/>
        </w:rPr>
        <w:t xml:space="preserve"> </w:t>
      </w:r>
      <w:r w:rsidRPr="00940010">
        <w:rPr>
          <w:u w:val="single"/>
        </w:rPr>
        <w:t>Nr.</w:t>
      </w:r>
      <w:r w:rsidR="00187A9B" w:rsidRPr="00940010">
        <w:t>______</w:t>
      </w:r>
    </w:p>
    <w:p w14:paraId="7A834683" w14:textId="77777777" w:rsidR="00DB5E89" w:rsidRDefault="00DB5E89" w:rsidP="00DB5E89">
      <w:pPr>
        <w:pStyle w:val="Corptext"/>
        <w:spacing w:before="2"/>
        <w:rPr>
          <w:b/>
          <w:sz w:val="16"/>
        </w:rPr>
      </w:pPr>
    </w:p>
    <w:p w14:paraId="7E9E6B1C" w14:textId="73520A7D" w:rsidR="00DB5E89" w:rsidRDefault="00DB5E89" w:rsidP="00DB5E89">
      <w:pPr>
        <w:ind w:left="484" w:right="1299"/>
        <w:jc w:val="center"/>
        <w:rPr>
          <w:b/>
          <w:sz w:val="24"/>
        </w:rPr>
      </w:pPr>
      <w:r>
        <w:rPr>
          <w:b/>
          <w:sz w:val="24"/>
        </w:rPr>
        <w:t>pentru controlul de stat şi supravegherea siguranţei calităţii la fabric</w:t>
      </w:r>
      <w:r w:rsidR="00710CAC">
        <w:rPr>
          <w:b/>
          <w:sz w:val="24"/>
        </w:rPr>
        <w:t>a</w:t>
      </w:r>
      <w:r>
        <w:rPr>
          <w:b/>
          <w:sz w:val="24"/>
        </w:rPr>
        <w:t>rea</w:t>
      </w:r>
      <w:r>
        <w:rPr>
          <w:b/>
          <w:spacing w:val="1"/>
          <w:sz w:val="24"/>
        </w:rPr>
        <w:t xml:space="preserve"> </w:t>
      </w:r>
      <w:r w:rsidR="006A7EB7" w:rsidRPr="00B376B0">
        <w:rPr>
          <w:b/>
          <w:color w:val="EE0000"/>
          <w:spacing w:val="1"/>
          <w:sz w:val="24"/>
        </w:rPr>
        <w:t xml:space="preserve">și </w:t>
      </w:r>
      <w:r w:rsidRPr="00B376B0">
        <w:rPr>
          <w:b/>
          <w:color w:val="EE0000"/>
          <w:sz w:val="24"/>
        </w:rPr>
        <w:t>circulați</w:t>
      </w:r>
      <w:r w:rsidR="00B376B0" w:rsidRPr="00B376B0">
        <w:rPr>
          <w:b/>
          <w:color w:val="EE0000"/>
          <w:sz w:val="24"/>
        </w:rPr>
        <w:t xml:space="preserve">a </w:t>
      </w:r>
      <w:r>
        <w:rPr>
          <w:b/>
          <w:sz w:val="24"/>
        </w:rPr>
        <w:t>alcoolului</w:t>
      </w:r>
      <w:r>
        <w:rPr>
          <w:b/>
          <w:spacing w:val="-1"/>
          <w:sz w:val="24"/>
        </w:rPr>
        <w:t xml:space="preserve"> </w:t>
      </w:r>
      <w:r>
        <w:rPr>
          <w:b/>
          <w:sz w:val="24"/>
        </w:rPr>
        <w:t>etilic rectificat și</w:t>
      </w:r>
      <w:r>
        <w:rPr>
          <w:b/>
          <w:spacing w:val="-1"/>
          <w:sz w:val="24"/>
        </w:rPr>
        <w:t xml:space="preserve"> </w:t>
      </w:r>
      <w:r>
        <w:rPr>
          <w:b/>
          <w:sz w:val="24"/>
        </w:rPr>
        <w:t>a distilatului</w:t>
      </w:r>
      <w:r>
        <w:rPr>
          <w:b/>
          <w:spacing w:val="-1"/>
          <w:sz w:val="24"/>
        </w:rPr>
        <w:t xml:space="preserve"> </w:t>
      </w:r>
      <w:r>
        <w:rPr>
          <w:b/>
          <w:sz w:val="24"/>
        </w:rPr>
        <w:t>de</w:t>
      </w:r>
      <w:r>
        <w:rPr>
          <w:b/>
          <w:spacing w:val="-2"/>
          <w:sz w:val="24"/>
        </w:rPr>
        <w:t xml:space="preserve"> </w:t>
      </w:r>
      <w:r>
        <w:rPr>
          <w:b/>
          <w:sz w:val="24"/>
        </w:rPr>
        <w:t>origine agricolă</w:t>
      </w:r>
    </w:p>
    <w:p w14:paraId="219DA816" w14:textId="77777777" w:rsidR="00DB5E89" w:rsidRDefault="00DB5E89" w:rsidP="00DB5E89">
      <w:pPr>
        <w:pStyle w:val="Corptext"/>
        <w:rPr>
          <w:b/>
          <w:sz w:val="24"/>
        </w:rPr>
      </w:pPr>
    </w:p>
    <w:p w14:paraId="38462045" w14:textId="2FE5A372" w:rsidR="00DB5E89" w:rsidRDefault="00DB5E89" w:rsidP="00DB5E89">
      <w:pPr>
        <w:pStyle w:val="Titlu1"/>
        <w:tabs>
          <w:tab w:val="left" w:pos="1249"/>
        </w:tabs>
      </w:pPr>
      <w:r>
        <w:tab/>
        <w:t>I.</w:t>
      </w:r>
      <w:r>
        <w:tab/>
        <w:t>Numele,</w:t>
      </w:r>
      <w:r>
        <w:rPr>
          <w:spacing w:val="-3"/>
        </w:rPr>
        <w:t xml:space="preserve"> </w:t>
      </w:r>
      <w:r>
        <w:t>prenumele</w:t>
      </w:r>
      <w:r>
        <w:rPr>
          <w:spacing w:val="-2"/>
        </w:rPr>
        <w:t xml:space="preserve"> </w:t>
      </w:r>
      <w:r>
        <w:t>și</w:t>
      </w:r>
      <w:r>
        <w:rPr>
          <w:spacing w:val="-2"/>
        </w:rPr>
        <w:t xml:space="preserve"> </w:t>
      </w:r>
      <w:r>
        <w:t>funcțiile</w:t>
      </w:r>
      <w:r>
        <w:rPr>
          <w:spacing w:val="-2"/>
        </w:rPr>
        <w:t xml:space="preserve"> </w:t>
      </w:r>
      <w:r>
        <w:t>inspectorilor</w:t>
      </w:r>
      <w:r>
        <w:rPr>
          <w:spacing w:val="-3"/>
        </w:rPr>
        <w:t xml:space="preserve"> </w:t>
      </w:r>
      <w:r>
        <w:t>care</w:t>
      </w:r>
      <w:r>
        <w:rPr>
          <w:spacing w:val="-2"/>
        </w:rPr>
        <w:t xml:space="preserve"> </w:t>
      </w:r>
      <w:r>
        <w:t>efectuează</w:t>
      </w:r>
      <w:r>
        <w:rPr>
          <w:spacing w:val="-2"/>
        </w:rPr>
        <w:t xml:space="preserve"> </w:t>
      </w:r>
      <w:r>
        <w:t>controlul:</w:t>
      </w:r>
    </w:p>
    <w:p w14:paraId="7550CD75" w14:textId="30733B35" w:rsidR="00DB5E89" w:rsidRDefault="00DB5E89" w:rsidP="00DB5E89">
      <w:pPr>
        <w:pStyle w:val="Corptext"/>
        <w:spacing w:before="4"/>
        <w:rPr>
          <w:b/>
          <w:sz w:val="19"/>
        </w:rPr>
      </w:pPr>
      <w:r>
        <w:rPr>
          <w:noProof/>
          <w:lang w:val="ru-RU" w:eastAsia="ru-RU"/>
        </w:rPr>
        <mc:AlternateContent>
          <mc:Choice Requires="wps">
            <w:drawing>
              <wp:anchor distT="0" distB="0" distL="0" distR="0" simplePos="0" relativeHeight="487603712" behindDoc="1" locked="0" layoutInCell="1" allowOverlap="1" wp14:anchorId="40076F89" wp14:editId="3F2CB046">
                <wp:simplePos x="0" y="0"/>
                <wp:positionH relativeFrom="page">
                  <wp:posOffset>900430</wp:posOffset>
                </wp:positionH>
                <wp:positionV relativeFrom="paragraph">
                  <wp:posOffset>171450</wp:posOffset>
                </wp:positionV>
                <wp:extent cx="5715000" cy="1270"/>
                <wp:effectExtent l="5080" t="7620" r="13970" b="1016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E539A" id="Полилиния 40" o:spid="_x0000_s1026" style="position:absolute;margin-left:70.9pt;margin-top:13.5pt;width:450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nurCwMAAJgGAAAOAAAAZHJzL2Uyb0RvYy54bWysVW2O0zAQ/Y/EHSz/BHWTlGy/tOlq1Q+E&#10;tMBKWw7g2k4T4djBdpsuiDNwBK6xEoIzlBsxdpJu29VKCFGpqZ0Zv3lvxjO9uNwWAm24NrmSCY7O&#10;Qoy4pIrlcpXgD4t5Z4CRsUQyIpTkCb7jBl+Onz+7qMoR76pMCcY1AhBpRlWZ4MzachQEhma8IOZM&#10;lVyCMVW6IBa2ehUwTSpAL0TQDcNeUCnNSq0oNwbeTmsjHnv8NOXUvk9Twy0SCQZu1j+1fy7dMxhf&#10;kNFKkzLLaUOD/AOLguQSgu6hpsQStNb5I6gip1oZldozqopApWlOudcAaqLwRM1tRkrutUByTLlP&#10;k/l/sPTd5kajnCU4hvRIUkCNdt93v3Y/dvf++3N3//sbAiNkqirNCA7cljfaaTXltaIfDRiCI4vb&#10;GPBBy+qtYgBI1lb57GxTXbiToBttfRHu9kXgW4sovDzvR+dhCGQo2KJu30cOyKg9S9fGvubK45DN&#10;tbF1CRmsfAFYo2IBEGkhoJovOyhEURwN/KMp+d4tat1eBGgRogoNXfQGtMXqtk41VvgU2KvWz4F1&#10;D8BAwKqlSLKWNd3KhjasEHE9E/pElcq4BC2AXJshQAAnJ/EJX4h96lufaUJoaIbTNtAYQRssa7kl&#10;sY6ZC+GWqEqwz4V7UagNXyhvsielgyAPViEPvfzxQ1a1GU64AHBv6oUP6rgelFaqeS6EL4OQnkov&#10;jHxujBI5c0bHxujVciI02hDX4P7jxADYkZtWa8k8WMYJmzVrS3JRr8Ff+NzCLWxS4O6j7+Avw3A4&#10;G8wGcSfu9madOJxOO1fzSdzpzaP++fTVdDKZRl8dtSgeZTljXDp27TSJ4r/r1mau1XNgP0+OVByJ&#10;nfvPY7HBMQ2fC9DS/ta5blu07umlYnfQrlrV4xHGOSwypT9jVMFoTLD5tCaaYyTeSJg9wyh2w8L6&#10;TXze78JGH1qWhxYiKUAl2GK44G45sfX8XZc6X2UQqS6rVFcwJtLc9bOfJzWrZgPjzytoRrWbr4d7&#10;7/XwhzL+AwAA//8DAFBLAwQUAAYACAAAACEACbArfN4AAAAKAQAADwAAAGRycy9kb3ducmV2Lnht&#10;bEyPT0vDQBDF74LfYRnBS7GbP0UlZlNEED1YxFTwusmOSWh2Nma3bfrtnXipx/fm8eb38vVke3HA&#10;0XeOFMTLCARS7UxHjYLP7fPNPQgfNBndO0IFJ/SwLi4vcp0Zd6QPPJShEVxCPtMK2hCGTEpft2i1&#10;X7oBiW/fbrQ6sBwbaUZ95HLbyySKbqXVHfGHVg/41GK9K/dWQfr6klaL6ifenbaLzbsr082b+1Lq&#10;+mp6fAARcArnMMz4jA4FM1VuT8aLnvUqZvSgILnjTXMg+nOq2UlAFrn8P6H4BQAA//8DAFBLAQIt&#10;ABQABgAIAAAAIQC2gziS/gAAAOEBAAATAAAAAAAAAAAAAAAAAAAAAABbQ29udGVudF9UeXBlc10u&#10;eG1sUEsBAi0AFAAGAAgAAAAhADj9If/WAAAAlAEAAAsAAAAAAAAAAAAAAAAALwEAAF9yZWxzLy5y&#10;ZWxzUEsBAi0AFAAGAAgAAAAhAGTee6sLAwAAmAYAAA4AAAAAAAAAAAAAAAAALgIAAGRycy9lMm9E&#10;b2MueG1sUEsBAi0AFAAGAAgAAAAhAAmwK3zeAAAACgEAAA8AAAAAAAAAAAAAAAAAZQUAAGRycy9k&#10;b3ducmV2LnhtbFBLBQYAAAAABAAEAPMAAABwBgAAAAA=&#10;" path="m,l9000,e" filled="f" strokeweight=".26669mm">
                <v:path arrowok="t" o:connecttype="custom" o:connectlocs="0,0;5715000,0" o:connectangles="0,0"/>
                <w10:wrap type="topAndBottom" anchorx="page"/>
              </v:shape>
            </w:pict>
          </mc:Fallback>
        </mc:AlternateContent>
      </w:r>
      <w:r>
        <w:rPr>
          <w:noProof/>
          <w:lang w:val="ru-RU" w:eastAsia="ru-RU"/>
        </w:rPr>
        <mc:AlternateContent>
          <mc:Choice Requires="wps">
            <w:drawing>
              <wp:anchor distT="0" distB="0" distL="0" distR="0" simplePos="0" relativeHeight="487604736" behindDoc="1" locked="0" layoutInCell="1" allowOverlap="1" wp14:anchorId="784EBF8C" wp14:editId="20002EC7">
                <wp:simplePos x="0" y="0"/>
                <wp:positionH relativeFrom="page">
                  <wp:posOffset>900430</wp:posOffset>
                </wp:positionH>
                <wp:positionV relativeFrom="paragraph">
                  <wp:posOffset>372745</wp:posOffset>
                </wp:positionV>
                <wp:extent cx="5715000" cy="1270"/>
                <wp:effectExtent l="5080" t="8890" r="13970" b="8890"/>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A40ED" id="Полилиния 39" o:spid="_x0000_s1026" style="position:absolute;margin-left:70.9pt;margin-top:29.35pt;width:450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6lDAMAAJgGAAAOAAAAZHJzL2Uyb0RvYy54bWysVW2O0zAQ/Y/EHSz/BHWTdLP90qYr1A+E&#10;tMBKWw7g2k4TkdjBdpsuiDNwBK6xEoIzlBsxtpNu29VKCFGpqZ0Zv3lvxjO9vNqWBdpwpXMpEhyd&#10;hRhxQSXLxSrBHxbzzgAjbYhgpJCCJ/iOa3w1fv7ssq5GvCszWTCuEIAIPaqrBGfGVKMg0DTjJdFn&#10;suICjKlUJTGwVauAKVIDelkE3TDsBbVUrFKScq3h7dQb8djhpymn5n2aam5QkWDgZtxTuefSPoPx&#10;JRmtFKmynDY0yD+wKEkuIOgeakoMQWuVP4Iqc6qklqk5o7IMZJrmlDsNoCYKT9TcZqTiTgskR1f7&#10;NOn/B0vfbW4UylmCz4cYCVJCjXbfd792P3b37vtzd//7GwIjZKqu9AgO3FY3ymrV1bWkHzUYgiOL&#10;3WjwQcv6rWQASNZGuuxsU1Xak6AbbV0R7vZF4FuDKLy86EcXYQi1omCLun1Xo4CM2rN0rc1rLh0O&#10;2Vxr40vIYOUKwBoVC4BIywKq+bKDQhTF0cA9mpLv3aLW7UWAFiGq0dBGb0BbrG7r5LHCp8DOWz8L&#10;1j0AAwGrliLJWtZ0KxrasELE9kzoElVJbRO0AHJthgABnKzEJ3wh9qmvP9OEUNAMp22gMII2WHq5&#10;FTGWmQ1hl6hOsMuFfVHKDV9IZzInpYMgD9ZCHHq544esvBlO2ABwb/zCBbVcD0or5DwvCleGQjgq&#10;vTByudGyyJk1WjZarZaTQqENsQ3uPlYMgB25KbkWzIFlnLBZszYkL/wa/AuXW7iFTQrsfXQd/GUY&#10;DmeD2SDuxN3erBOH02nn1XwSd3rzqH8xPZ9OJtPoq6UWxaMsZ4wLy66dJlH8d93azDU/B/bz5EjF&#10;kdi5+zwWGxzTcLkALe2vz3Xbor6nl5LdQbsq6ccjjHNYZFJ9xqiG0Zhg/WlNFMeoeCNg9gyjOLaz&#10;1G3ii34XNurQsjy0EEEBKsEGwwW3y4nx83ddqXyVQSRfViFfwZhIc9vPbp54Vs0Gxp9T0IxqO18P&#10;987r4Q9l/AcAAP//AwBQSwMEFAAGAAgAAAAhACeHYWTfAAAACgEAAA8AAABkcnMvZG93bnJldi54&#10;bWxMj8FOwzAQRO9I/IO1SFyq1gkBWkKcCiEhOFAhUiSum3hJosbrELtt+vc4XOA4s6PZN9l6NJ04&#10;0OBaywriRQSCuLK65VrBx/ZpvgLhPLLGzjIpOJGDdX5+lmGq7ZHf6VD4WoQSdikqaLzvUyld1ZBB&#10;t7A9cbh92cGgD3KopR7wGMpNJ6+i6FYabDl8aLCnx4aqXbE3CpKX56Scld/x7rSdbd5skWxe7adS&#10;lxfjwz0IT6P/C8OEH9AhD0yl3bN2ogv6Og7oXsHNagliCkS/Tjk5dyDzTP6fkP8AAAD//wMAUEsB&#10;Ai0AFAAGAAgAAAAhALaDOJL+AAAA4QEAABMAAAAAAAAAAAAAAAAAAAAAAFtDb250ZW50X1R5cGVz&#10;XS54bWxQSwECLQAUAAYACAAAACEAOP0h/9YAAACUAQAACwAAAAAAAAAAAAAAAAAvAQAAX3JlbHMv&#10;LnJlbHNQSwECLQAUAAYACAAAACEAz5FOpQwDAACYBgAADgAAAAAAAAAAAAAAAAAuAgAAZHJzL2Uy&#10;b0RvYy54bWxQSwECLQAUAAYACAAAACEAJ4dhZN8AAAAKAQAADwAAAAAAAAAAAAAAAABmBQAAZHJz&#10;L2Rvd25yZXYueG1sUEsFBgAAAAAEAAQA8wAAAHIGAAAAAA==&#10;" path="m,l9000,e" filled="f" strokeweight=".26669mm">
                <v:path arrowok="t" o:connecttype="custom" o:connectlocs="0,0;5715000,0" o:connectangles="0,0"/>
                <w10:wrap type="topAndBottom" anchorx="page"/>
              </v:shape>
            </w:pict>
          </mc:Fallback>
        </mc:AlternateContent>
      </w:r>
      <w:r>
        <w:rPr>
          <w:noProof/>
          <w:lang w:val="ru-RU" w:eastAsia="ru-RU"/>
        </w:rPr>
        <mc:AlternateContent>
          <mc:Choice Requires="wps">
            <w:drawing>
              <wp:anchor distT="0" distB="0" distL="0" distR="0" simplePos="0" relativeHeight="487605760" behindDoc="1" locked="0" layoutInCell="1" allowOverlap="1" wp14:anchorId="00174377" wp14:editId="37837EB7">
                <wp:simplePos x="0" y="0"/>
                <wp:positionH relativeFrom="page">
                  <wp:posOffset>900430</wp:posOffset>
                </wp:positionH>
                <wp:positionV relativeFrom="paragraph">
                  <wp:posOffset>574675</wp:posOffset>
                </wp:positionV>
                <wp:extent cx="5715000" cy="1270"/>
                <wp:effectExtent l="5080" t="10795" r="13970"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3A1FA" id="Полилиния 38" o:spid="_x0000_s1026" style="position:absolute;margin-left:70.9pt;margin-top:45.25pt;width:450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ckDAMAAJgGAAAOAAAAZHJzL2Uyb0RvYy54bWysVW2O0zAQ/Y/EHSz/BHWTdLP90qYr1A+E&#10;tMBKWw7g2k4TkdjBdpsuiDNwBK6xEoIzlBsxtpNu29VKCFGpqZ0Zv3lvxjO9vNqWBdpwpXMpEhyd&#10;hRhxQSXLxSrBHxbzzgAjbYhgpJCCJ/iOa3w1fv7ssq5GvCszWTCuEIAIPaqrBGfGVKMg0DTjJdFn&#10;suICjKlUJTGwVauAKVIDelkE3TDsBbVUrFKScq3h7dQb8djhpymn5n2aam5QkWDgZtxTuefSPoPx&#10;JRmtFKmynDY0yD+wKEkuIOgeakoMQWuVP4Iqc6qklqk5o7IMZJrmlDsNoCYKT9TcZqTiTgskR1f7&#10;NOn/B0vfbW4UylmCz6FSgpRQo9333a/dj929+/7c3f/+hsAImaorPYIDt9WNslp1dS3pRw2G4Mhi&#10;Nxp80LJ+KxkAkrWRLjvbVJX2JOhGW1eEu30R+NYgCi8v+tFFGEKtKNiibt/VKCCj9ixda/OaS4dD&#10;Ntfa+BIyWLkCsEbFAiDSsoBqvuygEEVxNHCPpuR7t6h1exGgRYhqNLTRG9AWq9s6eazwKbDz1s+C&#10;dQ/AQMCqpUiyljXdioY2rBCxPRO6RFVS2wQtgFybIUAAJyvxCV+IferrzzQhFDTDaRsojKANll5u&#10;RYxlZkPYJaoT7HJhX5RywxfSmcxJ6SDIg7UQh17u+CErb4YTNgDcG79wQS3Xg9IKOc+LwpWhEI5K&#10;L4xcbrQscmaNlo1Wq+WkUGhDbIO7jxUDYEduSq4Fc2AZJ2zWrA3JC78G/8LlFm5hkwJ7H10HfxmG&#10;w9lgNog7cbc368ThdNp5NZ/End486l9Mz6eTyTT6aqlF8SjLGePCsmunSRT/Xbc2c83Pgf08OVJx&#10;JHbuPo/FBsc0XC5AS/vrc922qO/ppWR30K5K+vEI4xwWmVSfMaphNCZYf1oTxTEq3giYPcMoju0s&#10;dZv4ot+FjTq0LA8tRFCASrDBcMHtcmL8/F1XKl9lEMmXVchXMCbS3PazmyeeVbOB8ecUNKPaztfD&#10;vfN6+EMZ/wEAAP//AwBQSwMEFAAGAAgAAAAhAEnnss/fAAAACgEAAA8AAABkcnMvZG93bnJldi54&#10;bWxMj8FOwzAQRO9I/IO1SFyq1g6hBUKcqkJCcGiFSJG4OvGSRI3XIXbb9O/r9ALHmR3NvkmXg2nZ&#10;AXvXWJIQzQQwpNLqhioJX9vX6SMw5xVp1VpCCSd0sMyur1KVaHukTzzkvmKhhFyiJNTedwnnrqzR&#10;KDezHVK4/djeKB9kX3Hdq2MoNy2/E2LBjWoofKhVhy81lrt8byTE729xMSl+o91pO9l82DzerO23&#10;lLc3w+oZmMfB/4VhxA/okAWmwu5JO9YGfR8FdC/hScyBjQFxcYrReQCepfz/hOwMAAD//wMAUEsB&#10;Ai0AFAAGAAgAAAAhALaDOJL+AAAA4QEAABMAAAAAAAAAAAAAAAAAAAAAAFtDb250ZW50X1R5cGVz&#10;XS54bWxQSwECLQAUAAYACAAAACEAOP0h/9YAAACUAQAACwAAAAAAAAAAAAAAAAAvAQAAX3JlbHMv&#10;LnJlbHNQSwECLQAUAAYACAAAACEAKmsnJAwDAACYBgAADgAAAAAAAAAAAAAAAAAuAgAAZHJzL2Uy&#10;b0RvYy54bWxQSwECLQAUAAYACAAAACEASeeyz98AAAAKAQAADwAAAAAAAAAAAAAAAABmBQAAZHJz&#10;L2Rvd25yZXYueG1sUEsFBgAAAAAEAAQA8wAAAHIGAAAAAA==&#10;" path="m,l9000,e" filled="f" strokeweight=".26669mm">
                <v:path arrowok="t" o:connecttype="custom" o:connectlocs="0,0;5715000,0" o:connectangles="0,0"/>
                <w10:wrap type="topAndBottom" anchorx="page"/>
              </v:shape>
            </w:pict>
          </mc:Fallback>
        </mc:AlternateContent>
      </w:r>
    </w:p>
    <w:p w14:paraId="37E6EBE7" w14:textId="77777777" w:rsidR="00DB5E89" w:rsidRDefault="00DB5E89" w:rsidP="00DB5E89">
      <w:pPr>
        <w:pStyle w:val="Corptext"/>
        <w:spacing w:before="2"/>
        <w:rPr>
          <w:b/>
          <w:sz w:val="20"/>
        </w:rPr>
      </w:pPr>
    </w:p>
    <w:p w14:paraId="30F4D410" w14:textId="77777777" w:rsidR="00DB5E89" w:rsidRDefault="00DB5E89" w:rsidP="00DB5E89">
      <w:pPr>
        <w:pStyle w:val="Corptext"/>
        <w:spacing w:before="4"/>
        <w:rPr>
          <w:b/>
          <w:sz w:val="20"/>
        </w:rPr>
      </w:pPr>
    </w:p>
    <w:p w14:paraId="3B7826CE" w14:textId="5E593968" w:rsidR="00DB5E89" w:rsidRDefault="00DB5E89" w:rsidP="00DB5E89">
      <w:pPr>
        <w:tabs>
          <w:tab w:val="left" w:pos="1248"/>
        </w:tabs>
        <w:spacing w:before="11"/>
        <w:rPr>
          <w:b/>
          <w:sz w:val="24"/>
        </w:rPr>
      </w:pPr>
      <w:r>
        <w:rPr>
          <w:b/>
          <w:sz w:val="24"/>
        </w:rPr>
        <w:tab/>
        <w:t>II</w:t>
      </w:r>
      <w:r>
        <w:rPr>
          <w:b/>
          <w:sz w:val="24"/>
        </w:rPr>
        <w:tab/>
        <w:t xml:space="preserve"> Persoana</w:t>
      </w:r>
      <w:r>
        <w:rPr>
          <w:b/>
          <w:spacing w:val="-1"/>
          <w:sz w:val="24"/>
        </w:rPr>
        <w:t xml:space="preserve"> </w:t>
      </w:r>
      <w:r>
        <w:rPr>
          <w:b/>
          <w:sz w:val="24"/>
        </w:rPr>
        <w:t>și</w:t>
      </w:r>
      <w:r>
        <w:rPr>
          <w:b/>
          <w:spacing w:val="-3"/>
          <w:sz w:val="24"/>
        </w:rPr>
        <w:t xml:space="preserve"> </w:t>
      </w:r>
      <w:r>
        <w:rPr>
          <w:b/>
          <w:sz w:val="24"/>
        </w:rPr>
        <w:t>obiectul</w:t>
      </w:r>
      <w:r>
        <w:rPr>
          <w:b/>
          <w:spacing w:val="-1"/>
          <w:sz w:val="24"/>
        </w:rPr>
        <w:t xml:space="preserve"> </w:t>
      </w:r>
      <w:r>
        <w:rPr>
          <w:b/>
          <w:sz w:val="24"/>
        </w:rPr>
        <w:t>supuse</w:t>
      </w:r>
      <w:r>
        <w:rPr>
          <w:b/>
          <w:spacing w:val="-1"/>
          <w:sz w:val="24"/>
        </w:rPr>
        <w:t xml:space="preserve"> </w:t>
      </w:r>
      <w:r>
        <w:rPr>
          <w:b/>
          <w:sz w:val="24"/>
        </w:rPr>
        <w:t>controlului:</w:t>
      </w:r>
    </w:p>
    <w:p w14:paraId="0B758122" w14:textId="77777777" w:rsidR="00DB5E89" w:rsidRDefault="00DB5E89" w:rsidP="00DB5E89">
      <w:pPr>
        <w:spacing w:before="39"/>
        <w:ind w:left="398"/>
        <w:rPr>
          <w:sz w:val="24"/>
        </w:rPr>
      </w:pPr>
      <w:r>
        <w:rPr>
          <w:sz w:val="24"/>
        </w:rPr>
        <w:t>Denumirea</w:t>
      </w:r>
      <w:r>
        <w:rPr>
          <w:spacing w:val="-1"/>
          <w:sz w:val="24"/>
        </w:rPr>
        <w:t xml:space="preserve"> </w:t>
      </w:r>
      <w:r>
        <w:rPr>
          <w:sz w:val="24"/>
        </w:rPr>
        <w:t>persoanei</w:t>
      </w:r>
    </w:p>
    <w:p w14:paraId="35E7B617" w14:textId="7E636F59" w:rsidR="00DB5E89" w:rsidRDefault="00DB5E89" w:rsidP="00DB5E89">
      <w:pPr>
        <w:pStyle w:val="Corptext"/>
        <w:spacing w:before="8"/>
        <w:rPr>
          <w:sz w:val="19"/>
        </w:rPr>
      </w:pPr>
      <w:r>
        <w:rPr>
          <w:noProof/>
          <w:lang w:val="ru-RU" w:eastAsia="ru-RU"/>
        </w:rPr>
        <mc:AlternateContent>
          <mc:Choice Requires="wps">
            <w:drawing>
              <wp:anchor distT="0" distB="0" distL="0" distR="0" simplePos="0" relativeHeight="487606784" behindDoc="1" locked="0" layoutInCell="1" allowOverlap="1" wp14:anchorId="1783EB66" wp14:editId="5C77E39A">
                <wp:simplePos x="0" y="0"/>
                <wp:positionH relativeFrom="page">
                  <wp:posOffset>900430</wp:posOffset>
                </wp:positionH>
                <wp:positionV relativeFrom="paragraph">
                  <wp:posOffset>171450</wp:posOffset>
                </wp:positionV>
                <wp:extent cx="5638800" cy="1270"/>
                <wp:effectExtent l="5080" t="13335" r="13970" b="444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18 1418"/>
                            <a:gd name="T1" fmla="*/ T0 w 8880"/>
                            <a:gd name="T2" fmla="+- 0 10298 1418"/>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AEDC2" id="Полилиния 37" o:spid="_x0000_s1026" style="position:absolute;margin-left:70.9pt;margin-top:13.5pt;width:444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9RDwMAAJgGAAAOAAAAZHJzL2Uyb0RvYy54bWysVWuO0zAQ/o/EHSz/BHXzaLYvbbpa9YGQ&#10;FlhpywHc2GkiHDvYbtNdxBk4AtdYCcEZyo0YO0m37YKEEJWa2pnxN98345leXG4LjjZM6VyKGAdn&#10;PkZMJJLmYhXj94t5Z4CRNkRQwqVgMb5jGl+Onz+7qMoRC2UmOWUKAYjQo6qMcWZMOfI8nWSsIPpM&#10;lkyAMZWqIAa2auVRRSpAL7gX+n7Pq6SipZIJ0xreTmsjHjv8NGWJeZemmhnEYwzcjHsq91zapze+&#10;IKOVImWWJw0N8g8sCpILCLqHmhJD0FrlT6CKPFFSy9ScJbLwZJrmCXMaQE3gn6i5zUjJnBZIji73&#10;adL/DzZ5u7lRKKcx7vYxEqSAGu2+7n7svu0e3Pf77uHnFwRGyFRV6hEcuC1vlNWqy2uZfNBg8I4s&#10;dqPBBy2rN5ICIFkb6bKzTVVhT4JutHVFuNsXgW0NSuDlea87GPhQqwRsQdh3NfLIqD2brLV5xaTD&#10;IZtrbeoSUli5AtBGxQIg0oJDNV92kI+CKBi4R1PyvVvQur3w0MJHFRpA+FOnsHWqsfxw+Huwbutn&#10;wcIDMBCwaimSrGWdbEVDG1aI2J7xXaJKqW2CFkCuzRAggJOV+AdfiH3qW59pQihohtM2UBhBGyxr&#10;uSUxlpkNYZeoirHLhX1RyA1bSGcyJ6WDII9WLg693PFDVrUZTtgAcG/qhQtquR6UVsh5zrmrLReW&#10;Ss8f9lxutOQ5tUbLRqvVcsIV2hDb4O5jxQDYkZuSa0EdWMYInTVrQ3Jer8Gfu9zCLWxSYO+j6+BP&#10;Q384G8wGUScKe7NO5E+nnav5JOr05kH/fNqdTibT4LOlFkSjLKeUCcuunSZB9Hfd2sy1eg7s58mR&#10;iiOxc/d5KtY7puFyAVra3zrXbYvWPb2U9A7aVcl6PMI4h0Um1T1GFYzGGOuPa6IYRvy1gNkzDKLI&#10;zlK3ic77IWzUoWV5aCEiAagYGwwX3C4npp6/61LlqwwiBa6sQl7BmEhz289untSsmg2MP6egGdV2&#10;vh7undfjH8r4FwAAAP//AwBQSwMEFAAGAAgAAAAhAEZDninbAAAACgEAAA8AAABkcnMvZG93bnJl&#10;di54bWxMj81OwzAQhO9IvIO1SFwQtRuVAiFOhRA9caLlAdx48yPsdRQ7bcLTsznBcWZHs98Uu8k7&#10;ccYhdoE0rFcKBFIVbEeNhq/j/v4JREyGrHGBUMOMEXbl9VVhchsu9InnQ2oEl1DMjYY2pT6XMlYt&#10;ehNXoUfiWx0GbxLLoZF2MBcu905mSm2lNx3xh9b0+NZi9X0YvYasquu92xybuft4Nz8P/aim+U7r&#10;25vp9QVEwin9hWHBZ3QomekURrJRONabNaMnLnvkTUtAZc/snBYnA1kW8v+E8hcAAP//AwBQSwEC&#10;LQAUAAYACAAAACEAtoM4kv4AAADhAQAAEwAAAAAAAAAAAAAAAAAAAAAAW0NvbnRlbnRfVHlwZXNd&#10;LnhtbFBLAQItABQABgAIAAAAIQA4/SH/1gAAAJQBAAALAAAAAAAAAAAAAAAAAC8BAABfcmVscy8u&#10;cmVsc1BLAQItABQABgAIAAAAIQAz/99RDwMAAJgGAAAOAAAAAAAAAAAAAAAAAC4CAABkcnMvZTJv&#10;RG9jLnhtbFBLAQItABQABgAIAAAAIQBGQ54p2wAAAAoBAAAPAAAAAAAAAAAAAAAAAGkFAABkcnMv&#10;ZG93bnJldi54bWxQSwUGAAAAAAQABADzAAAAcQYAAAAA&#10;" path="m,l8880,e" filled="f" strokeweight=".48pt">
                <v:path arrowok="t" o:connecttype="custom" o:connectlocs="0,0;5638800,0" o:connectangles="0,0"/>
                <w10:wrap type="topAndBottom" anchorx="page"/>
              </v:shape>
            </w:pict>
          </mc:Fallback>
        </mc:AlternateContent>
      </w:r>
    </w:p>
    <w:p w14:paraId="0D98ADF4" w14:textId="77777777" w:rsidR="00617AD6" w:rsidRDefault="00617AD6" w:rsidP="00DB5E89">
      <w:pPr>
        <w:spacing w:line="247" w:lineRule="exact"/>
        <w:ind w:left="398"/>
        <w:rPr>
          <w:sz w:val="24"/>
        </w:rPr>
      </w:pPr>
    </w:p>
    <w:p w14:paraId="154167CD" w14:textId="345DCD45" w:rsidR="00DB5E89" w:rsidRDefault="00DB5E89" w:rsidP="00DB5E89">
      <w:pPr>
        <w:spacing w:line="247" w:lineRule="exact"/>
        <w:ind w:left="398"/>
        <w:rPr>
          <w:sz w:val="19"/>
        </w:rPr>
      </w:pPr>
      <w:r>
        <w:rPr>
          <w:sz w:val="24"/>
        </w:rPr>
        <w:t>Sediul</w:t>
      </w:r>
      <w:r>
        <w:rPr>
          <w:spacing w:val="-4"/>
          <w:sz w:val="24"/>
        </w:rPr>
        <w:t xml:space="preserve"> </w:t>
      </w:r>
      <w:r>
        <w:rPr>
          <w:sz w:val="24"/>
        </w:rPr>
        <w:t>juridic</w:t>
      </w:r>
      <w:r>
        <w:rPr>
          <w:noProof/>
          <w:lang w:val="ru-RU" w:eastAsia="ru-RU"/>
        </w:rPr>
        <mc:AlternateContent>
          <mc:Choice Requires="wps">
            <w:drawing>
              <wp:anchor distT="0" distB="0" distL="0" distR="0" simplePos="0" relativeHeight="487607808" behindDoc="1" locked="0" layoutInCell="1" allowOverlap="1" wp14:anchorId="3AEA6041" wp14:editId="62273C71">
                <wp:simplePos x="0" y="0"/>
                <wp:positionH relativeFrom="page">
                  <wp:posOffset>900430</wp:posOffset>
                </wp:positionH>
                <wp:positionV relativeFrom="paragraph">
                  <wp:posOffset>346710</wp:posOffset>
                </wp:positionV>
                <wp:extent cx="5715000" cy="1270"/>
                <wp:effectExtent l="5080" t="8255" r="13970" b="9525"/>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EA3EA" id="Полилиния 36" o:spid="_x0000_s1026" style="position:absolute;margin-left:70.9pt;margin-top:27.3pt;width:450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oDgMAAJgGAAAOAAAAZHJzL2Uyb0RvYy54bWysVW2O0zAQ/Y/EHSz/BHWTdLP90qYr1A+E&#10;tMBKWw7g2k4T4djBdpsuiDNwBK6xEoIzlBsxdpJu29VKCFGpqZ0Zv3lvxjO9vNoWAm24NrmSCY7O&#10;Qoy4pIrlcpXgD4t5Z4CRsUQyIpTkCb7jBl+Nnz+7rMoR76pMCcY1AhBpRlWZ4MzachQEhma8IOZM&#10;lVyCMVW6IBa2ehUwTSpAL0TQDcNeUCnNSq0oNwbeTmsjHnv8NOXUvk9Twy0SCQZu1j+1fy7dMxhf&#10;ktFKkzLLaUOD/AOLguQSgu6hpsQStNb5I6gip1oZldozqopApWlOudcAaqLwRM1tRkrutUByTLlP&#10;k/l/sPTd5kajnCX4vIeRJAXUaPd992v3Y3fvvz9397+/ITBCpqrSjODAbXmjnVZTXiv60YAhOLK4&#10;jQEftKzeKgaAZG2Vz8421YU7CbrR1hfhbl8EvrWIwsuLfnQRhlArCrao2/c1CsioPUvXxr7myuOQ&#10;zbWxdQkZrHwBWKNiARBpIaCaLzsoRFEcDfyjKfneLWrdXgRoEaIKDV30BrTF6rZONVb4FNh56+fA&#10;ugdgIGDVUiRZy5puZUMbVoi4ngl9okplXIIWQK7NECCAk5P4hC/EPvWtzzQhNDTDaRtojKANlrXc&#10;kljHzIVwS1Ql2OfCvSjUhi+UN9mT0kGQB6uQh17++CGr2gwnXAC4N/XCB3VcD0or1TwXwpdBSEel&#10;Fw57PjdGiZw5o2Nj9Go5ERptiGtw/3FiAOzITau1ZB4s44TNmrUluajX4C98buEWNilw99F38Jdh&#10;OJwNZoO4E3d7s04cTqedV/NJ3OnNo/7F9Hw6mUyjr45aFI+ynDEuHbt2mkTx33VrM9fqObCfJ0cq&#10;jsTO/eex2OCYhs8FaGl/61y3LVr39FKxO2hXrerxCOMcFpnSnzGqYDQm2HxaE80xEm8kzJ5hFMdu&#10;lvpNfNHvwkYfWpaHFiIpQCXYYrjgbjmx9fxdlzpfZRAp8mWV6hWMiTR3/eznSc2q2cD48wqaUe3m&#10;6+Heez38oYz/AAAA//8DAFBLAwQUAAYACAAAACEAddZ7X90AAAAKAQAADwAAAGRycy9kb3ducmV2&#10;LnhtbEyPQUvDQBCF74L/YRnBm91UaikxmyKCUOlBbCNep9kxG5KdDdlNmv57N17s8b15vPletp1s&#10;K0bqfe1YwXKRgCAuna65UlAc3x42IHxA1tg6JgUX8rDNb28yTLU78yeNh1CJWMI+RQUmhC6V0peG&#10;LPqF64jj7cf1FkOUfSV1j+dYblv5mCRrabHm+MFgR6+GyuYwWAVfl7Db92bcFd8NVnwcivePfaPU&#10;/d308gwi0BT+wzDjR3TII9PJDay9aKNeLSN6UPC0WoOYA8mfc5qdDcg8k9cT8l8AAAD//wMAUEsB&#10;Ai0AFAAGAAgAAAAhALaDOJL+AAAA4QEAABMAAAAAAAAAAAAAAAAAAAAAAFtDb250ZW50X1R5cGVz&#10;XS54bWxQSwECLQAUAAYACAAAACEAOP0h/9YAAACUAQAACwAAAAAAAAAAAAAAAAAvAQAAX3JlbHMv&#10;LnJlbHNQSwECLQAUAAYACAAAACEAQ/uzKA4DAACYBgAADgAAAAAAAAAAAAAAAAAuAgAAZHJzL2Uy&#10;b0RvYy54bWxQSwECLQAUAAYACAAAACEAddZ7X90AAAAKAQAADwAAAAAAAAAAAAAAAABoBQAAZHJz&#10;L2Rvd25yZXYueG1sUEsFBgAAAAAEAAQA8wAAAHIGAAAAAA==&#10;" path="m,l9000,e" filled="f" strokeweight=".48pt">
                <v:path arrowok="t" o:connecttype="custom" o:connectlocs="0,0;5715000,0" o:connectangles="0,0"/>
                <w10:wrap type="topAndBottom" anchorx="page"/>
              </v:shape>
            </w:pict>
          </mc:Fallback>
        </mc:AlternateContent>
      </w:r>
    </w:p>
    <w:p w14:paraId="0937D5FA" w14:textId="77777777" w:rsidR="00DB5E89" w:rsidRDefault="00DB5E89" w:rsidP="00DB5E89">
      <w:pPr>
        <w:pStyle w:val="Corptext"/>
        <w:spacing w:before="1"/>
        <w:rPr>
          <w:sz w:val="17"/>
        </w:rPr>
      </w:pPr>
    </w:p>
    <w:p w14:paraId="47149220" w14:textId="77777777" w:rsidR="00617AD6" w:rsidRDefault="00617AD6" w:rsidP="00DB5E89">
      <w:pPr>
        <w:spacing w:line="247" w:lineRule="exact"/>
        <w:ind w:left="398"/>
        <w:rPr>
          <w:sz w:val="24"/>
        </w:rPr>
      </w:pPr>
    </w:p>
    <w:p w14:paraId="3E189BA2" w14:textId="355633F8" w:rsidR="00DB5E89" w:rsidRDefault="00DB5E89" w:rsidP="00DB5E89">
      <w:pPr>
        <w:spacing w:line="247" w:lineRule="exact"/>
        <w:ind w:left="398"/>
        <w:rPr>
          <w:sz w:val="24"/>
        </w:rPr>
      </w:pPr>
      <w:r>
        <w:rPr>
          <w:sz w:val="24"/>
        </w:rPr>
        <w:t>Numele,</w:t>
      </w:r>
      <w:r>
        <w:rPr>
          <w:spacing w:val="-3"/>
          <w:sz w:val="24"/>
        </w:rPr>
        <w:t xml:space="preserve"> </w:t>
      </w:r>
      <w:r>
        <w:rPr>
          <w:sz w:val="24"/>
        </w:rPr>
        <w:t>prenumele</w:t>
      </w:r>
      <w:r>
        <w:rPr>
          <w:spacing w:val="-2"/>
          <w:sz w:val="24"/>
        </w:rPr>
        <w:t xml:space="preserve"> </w:t>
      </w:r>
      <w:r>
        <w:rPr>
          <w:sz w:val="24"/>
        </w:rPr>
        <w:t>conducătorului</w:t>
      </w:r>
      <w:r>
        <w:rPr>
          <w:spacing w:val="-2"/>
          <w:sz w:val="24"/>
        </w:rPr>
        <w:t xml:space="preserve"> </w:t>
      </w:r>
      <w:r>
        <w:rPr>
          <w:sz w:val="24"/>
        </w:rPr>
        <w:t>persoanei</w:t>
      </w:r>
      <w:r>
        <w:rPr>
          <w:spacing w:val="-2"/>
          <w:sz w:val="24"/>
        </w:rPr>
        <w:t xml:space="preserve"> </w:t>
      </w:r>
      <w:r>
        <w:rPr>
          <w:sz w:val="24"/>
        </w:rPr>
        <w:t>supuse</w:t>
      </w:r>
      <w:r>
        <w:rPr>
          <w:spacing w:val="-4"/>
          <w:sz w:val="24"/>
        </w:rPr>
        <w:t xml:space="preserve"> </w:t>
      </w:r>
      <w:r>
        <w:rPr>
          <w:sz w:val="24"/>
        </w:rPr>
        <w:t>controlului/reprezentantului</w:t>
      </w:r>
    </w:p>
    <w:p w14:paraId="51175816" w14:textId="77777777" w:rsidR="00DB5E89" w:rsidRDefault="00DB5E89" w:rsidP="00DB5E89">
      <w:pPr>
        <w:tabs>
          <w:tab w:val="left" w:pos="9317"/>
        </w:tabs>
        <w:ind w:left="398"/>
        <w:rPr>
          <w:sz w:val="24"/>
        </w:rPr>
      </w:pPr>
      <w:r>
        <w:rPr>
          <w:sz w:val="24"/>
        </w:rPr>
        <w:t>acesteia</w:t>
      </w:r>
      <w:r>
        <w:rPr>
          <w:sz w:val="24"/>
          <w:u w:val="single"/>
        </w:rPr>
        <w:t xml:space="preserve"> </w:t>
      </w:r>
      <w:r>
        <w:rPr>
          <w:sz w:val="24"/>
          <w:u w:val="single"/>
        </w:rPr>
        <w:tab/>
      </w:r>
    </w:p>
    <w:p w14:paraId="079B33B7" w14:textId="77777777" w:rsidR="00DB5E89" w:rsidRDefault="00DB5E89" w:rsidP="00DB5E89">
      <w:pPr>
        <w:spacing w:line="248" w:lineRule="exact"/>
        <w:ind w:left="398"/>
        <w:rPr>
          <w:sz w:val="24"/>
        </w:rPr>
      </w:pPr>
      <w:r>
        <w:rPr>
          <w:sz w:val="24"/>
        </w:rPr>
        <w:t>Unitatea</w:t>
      </w:r>
      <w:r>
        <w:rPr>
          <w:spacing w:val="-4"/>
          <w:sz w:val="24"/>
        </w:rPr>
        <w:t xml:space="preserve"> </w:t>
      </w:r>
      <w:r>
        <w:rPr>
          <w:sz w:val="24"/>
        </w:rPr>
        <w:t>structurală/funcțională</w:t>
      </w:r>
      <w:r>
        <w:rPr>
          <w:spacing w:val="-4"/>
          <w:sz w:val="24"/>
        </w:rPr>
        <w:t xml:space="preserve"> </w:t>
      </w:r>
      <w:r>
        <w:rPr>
          <w:sz w:val="24"/>
        </w:rPr>
        <w:t>supusă</w:t>
      </w:r>
      <w:r>
        <w:rPr>
          <w:spacing w:val="-4"/>
          <w:sz w:val="24"/>
        </w:rPr>
        <w:t xml:space="preserve"> </w:t>
      </w:r>
      <w:r>
        <w:rPr>
          <w:sz w:val="24"/>
        </w:rPr>
        <w:t>controlului</w:t>
      </w:r>
      <w:r>
        <w:rPr>
          <w:spacing w:val="-3"/>
          <w:sz w:val="24"/>
        </w:rPr>
        <w:t xml:space="preserve"> </w:t>
      </w:r>
      <w:r>
        <w:rPr>
          <w:sz w:val="24"/>
        </w:rPr>
        <w:t>(denumirea)</w:t>
      </w:r>
    </w:p>
    <w:p w14:paraId="681BA049" w14:textId="0B758F2D" w:rsidR="00DB5E89" w:rsidRDefault="00DB5E89" w:rsidP="00DB5E89">
      <w:pPr>
        <w:pStyle w:val="Corptext"/>
        <w:spacing w:before="8"/>
        <w:rPr>
          <w:sz w:val="19"/>
        </w:rPr>
      </w:pPr>
      <w:r>
        <w:rPr>
          <w:noProof/>
          <w:lang w:val="ru-RU" w:eastAsia="ru-RU"/>
        </w:rPr>
        <mc:AlternateContent>
          <mc:Choice Requires="wps">
            <w:drawing>
              <wp:anchor distT="0" distB="0" distL="0" distR="0" simplePos="0" relativeHeight="487608832" behindDoc="1" locked="0" layoutInCell="1" allowOverlap="1" wp14:anchorId="4C7B6796" wp14:editId="0817932B">
                <wp:simplePos x="0" y="0"/>
                <wp:positionH relativeFrom="page">
                  <wp:posOffset>900430</wp:posOffset>
                </wp:positionH>
                <wp:positionV relativeFrom="paragraph">
                  <wp:posOffset>172085</wp:posOffset>
                </wp:positionV>
                <wp:extent cx="5715000" cy="1270"/>
                <wp:effectExtent l="5080" t="13970" r="13970" b="381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07911" id="Полилиния 35" o:spid="_x0000_s1026" style="position:absolute;margin-left:70.9pt;margin-top:13.55pt;width:450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nhwDgMAAJgGAAAOAAAAZHJzL2Uyb0RvYy54bWysVW2O0zAQ/Y/EHSz/BHWTdNNPbbpC7RYh&#10;LbDSlgO4ttNEOHaw3aYL4gwcgWushOAM5UaMnaTbdrUSQlRqamfGb96b8UwvLreFQBuuTa5kgqOz&#10;ECMuqWK5XCX4w2LeGWJkLJGMCCV5gu+4wZeT588uqnLMuypTgnGNAESacVUmOLO2HAeBoRkviDlT&#10;JZdgTJUuiIWtXgVMkwrQCxF0w7AfVEqzUivKjYG3s9qIJx4/TTm179PUcItEgoGb9U/tn0v3DCYX&#10;ZLzSpMxy2tAg/8CiILmEoHuoGbEErXX+CKrIqVZGpfaMqiJQaZpT7jWAmig8UXObkZJ7LZAcU+7T&#10;ZP4fLH23udEoZwk+72EkSQE12n3f/dr92N3778/d/e9vCIyQqao0YzhwW95op9WU14p+NGAIjixu&#10;Y8AHLau3igEgWVvls7NNdeFOgm609UW42xeBby2i8LI3iHphCLWiYIu6A1+jgIzbs3Rt7GuuPA7Z&#10;XBtbl5DByheANSoWAJEWAqr5soNCFMXR0D+aku/dotbtRYAWIarQyEVvQFusbutUY4VPgZ23fg6s&#10;ewAGAlYtRZK1rOlWNrRhhYjrmdAnqlTGJWgB5NoMAQI4OYlP+ELsU9/6TBNCQzOctoHGCNpgWcst&#10;iXXMXAi3RFWCfS7ci0Jt+EJ5kz0pHQR5sAp56OWPH7KqzXDCBYB7Uy98UMf1oLRSzXMhfBmEdFT6&#10;4ajvc2OUyJkzOjZGr5ZTodGGuAb3HycGwI7ctFpL5sEyTthVs7YkF/Ua/IXPLdzCJgXuPvoO/jIK&#10;R1fDq2Hcibv9q04czmadV/Np3OnPo0Fvdj6bTmfRV0ctisdZzhiXjl07TaL477q1mWv1HNjPkyMV&#10;R2Ln/vNYbHBMw+cCtLS/da7bFq17eqnYHbSrVvV4hHEOi0zpzxhVMBoTbD6tieYYiTcSZs8oimM3&#10;S/0m7g26sNGHluWhhUgKUAm2GC64W05tPX/Xpc5XGUSKfFmlegVjIs1dP/t5UrNqNjD+vIJmVLv5&#10;erj3Xg9/KJM/AAAA//8DAFBLAwQUAAYACAAAACEAbdvWeNwAAAAKAQAADwAAAGRycy9kb3ducmV2&#10;LnhtbEyPQUvEMBCF74L/IYzgzU27ikptuoggrOxB3K14nW3GprSZlCbtdv+9qRc9vjePN9/LN7Pt&#10;xESDbxwrSFcJCOLK6YZrBeXh9eYRhA/IGjvHpOBMHjbF5UWOmXYn/qBpH2oRS9hnqMCE0GdS+sqQ&#10;Rb9yPXG8fbvBYohyqKUe8BTLbSfXSXIvLTYcPxjs6cVQ1e5Hq+DzHLa7wUzb8qvFmg9j+fa+a5W6&#10;vpqfn0AEmsNfGBb8iA5FZDq6kbUXXdR3aUQPCtYPKYglkPw6x8W5BVnk8v+E4gcAAP//AwBQSwEC&#10;LQAUAAYACAAAACEAtoM4kv4AAADhAQAAEwAAAAAAAAAAAAAAAAAAAAAAW0NvbnRlbnRfVHlwZXNd&#10;LnhtbFBLAQItABQABgAIAAAAIQA4/SH/1gAAAJQBAAALAAAAAAAAAAAAAAAAAC8BAABfcmVscy8u&#10;cmVsc1BLAQItABQABgAIAAAAIQAt8nhwDgMAAJgGAAAOAAAAAAAAAAAAAAAAAC4CAABkcnMvZTJv&#10;RG9jLnhtbFBLAQItABQABgAIAAAAIQBt29Z43AAAAAoBAAAPAAAAAAAAAAAAAAAAAGgFAABkcnMv&#10;ZG93bnJldi54bWxQSwUGAAAAAAQABADzAAAAcQYAAAAA&#10;" path="m,l9000,e" filled="f" strokeweight=".48pt">
                <v:path arrowok="t" o:connecttype="custom" o:connectlocs="0,0;5715000,0" o:connectangles="0,0"/>
                <w10:wrap type="topAndBottom" anchorx="page"/>
              </v:shape>
            </w:pict>
          </mc:Fallback>
        </mc:AlternateContent>
      </w:r>
    </w:p>
    <w:p w14:paraId="06E10231" w14:textId="77777777" w:rsidR="00DB5E89" w:rsidRDefault="00DB5E89" w:rsidP="00DB5E89">
      <w:pPr>
        <w:pStyle w:val="Corptext"/>
        <w:spacing w:before="2"/>
        <w:rPr>
          <w:sz w:val="17"/>
        </w:rPr>
      </w:pPr>
    </w:p>
    <w:p w14:paraId="011DB3F9" w14:textId="77777777" w:rsidR="00DB5E89" w:rsidRDefault="00DB5E89" w:rsidP="00DB5E89">
      <w:pPr>
        <w:tabs>
          <w:tab w:val="left" w:pos="9550"/>
        </w:tabs>
        <w:spacing w:line="247" w:lineRule="exact"/>
        <w:ind w:left="398"/>
        <w:rPr>
          <w:sz w:val="24"/>
        </w:rPr>
      </w:pPr>
      <w:r>
        <w:rPr>
          <w:sz w:val="24"/>
        </w:rPr>
        <w:t>Sediul</w:t>
      </w:r>
      <w:r>
        <w:rPr>
          <w:spacing w:val="-9"/>
          <w:sz w:val="24"/>
        </w:rPr>
        <w:t xml:space="preserve"> </w:t>
      </w:r>
      <w:r>
        <w:rPr>
          <w:sz w:val="24"/>
        </w:rPr>
        <w:t>unității</w:t>
      </w:r>
      <w:r>
        <w:rPr>
          <w:spacing w:val="-7"/>
          <w:sz w:val="24"/>
        </w:rPr>
        <w:t xml:space="preserve"> </w:t>
      </w:r>
      <w:r>
        <w:rPr>
          <w:sz w:val="24"/>
        </w:rPr>
        <w:t>structurale/funcționale</w:t>
      </w:r>
      <w:r>
        <w:rPr>
          <w:spacing w:val="-1"/>
          <w:sz w:val="24"/>
        </w:rPr>
        <w:t xml:space="preserve"> </w:t>
      </w:r>
      <w:r>
        <w:rPr>
          <w:sz w:val="24"/>
          <w:u w:val="single"/>
        </w:rPr>
        <w:t xml:space="preserve"> </w:t>
      </w:r>
      <w:r>
        <w:rPr>
          <w:sz w:val="24"/>
          <w:u w:val="single"/>
        </w:rPr>
        <w:tab/>
      </w:r>
    </w:p>
    <w:p w14:paraId="6B8E0456" w14:textId="32E1389E" w:rsidR="00DB5E89" w:rsidRDefault="00DB5E89" w:rsidP="00DB5E89">
      <w:pPr>
        <w:pStyle w:val="Corptext"/>
        <w:spacing w:before="8"/>
        <w:rPr>
          <w:sz w:val="19"/>
        </w:rPr>
      </w:pPr>
      <w:r>
        <w:rPr>
          <w:noProof/>
          <w:lang w:val="ru-RU" w:eastAsia="ru-RU"/>
        </w:rPr>
        <mc:AlternateContent>
          <mc:Choice Requires="wps">
            <w:drawing>
              <wp:anchor distT="0" distB="0" distL="0" distR="0" simplePos="0" relativeHeight="487609856" behindDoc="1" locked="0" layoutInCell="1" allowOverlap="1" wp14:anchorId="3541C22E" wp14:editId="58C5AF41">
                <wp:simplePos x="0" y="0"/>
                <wp:positionH relativeFrom="page">
                  <wp:posOffset>900430</wp:posOffset>
                </wp:positionH>
                <wp:positionV relativeFrom="paragraph">
                  <wp:posOffset>171450</wp:posOffset>
                </wp:positionV>
                <wp:extent cx="5715000" cy="1270"/>
                <wp:effectExtent l="5080" t="11430" r="13970"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761E0" id="Полилиния 34" o:spid="_x0000_s1026" style="position:absolute;margin-left:70.9pt;margin-top:13.5pt;width:450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HxDgMAAJgGAAAOAAAAZHJzL2Uyb0RvYy54bWysVW2O0zAQ/Y/EHSz/BHWTdLP90qYr1A+E&#10;tMBKWw7g2k4T4djBdpsuiDNwBK6xEoIzlBsxdpJu29VKCFGpqZ0Zv3lvxjO9vNoWAm24NrmSCY7O&#10;Qoy4pIrlcpXgD4t5Z4CRsUQyIpTkCb7jBl+Nnz+7rMoR76pMCcY1AhBpRlWZ4MzachQEhma8IOZM&#10;lVyCMVW6IBa2ehUwTSpAL0TQDcNeUCnNSq0oNwbeTmsjHnv8NOXUvk9Twy0SCQZu1j+1fy7dMxhf&#10;ktFKkzLLaUOD/AOLguQSgu6hpsQStNb5I6gip1oZldozqopApWlOudcAaqLwRM1tRkrutUByTLlP&#10;k/l/sPTd5kajnCX4PMZIkgJqtPu++7X7sbv335+7+9/fEBghU1VpRnDgtrzRTqsprxX9aMAQHFnc&#10;xoAPWlZvFQNAsrbKZ2eb6sKdBN1o64twty8C31pE4eVFP7oIQ6gVBVvU7fsaBWTUnqVrY19z5XHI&#10;5trYuoQMVr4ArFGxAIi0EFDNlx0UoiiOBv7RlHzvFrVuLwK0CFGFhi56A9pidVunGit8Cuy89XNg&#10;3QMwELBqKZKsZU23sqENK0Rcz4Q+UaUyLkELINdmCBDAyUl8whdin/rWZ5oQGprhtA00RtAGy1pu&#10;Saxj5kK4JaoS7HPhXhRqwxfKm+xJ6SDIg1XIQy9//JBVbYYTLgDcm3rhgzquB6WVap4L4csgpKPS&#10;C4c9nxujRM6c0bExerWcCI02xDW4/zgxAHbkptVaMg+WccJmzdqSXNRr8Bc+t3ALmxS4++g7+Msw&#10;HM4Gs0Hcibu9WScOp9POq/kk7vTmUf9iej6dTKbRV0ctikdZzhiXjl07TaL477q1mWv1HNjPkyMV&#10;R2Ln/vNYbHBMw+cCtLS/da7bFq17eqnYHbSrVvV4hHEOi0zpzxhVMBoTbD6tieYYiTcSZs8wimM3&#10;S/0mvuh3YaMPLctDC5EUoBJsMVxwt5zYev6uS52vMogU+bJK9QrGRJq7fvbzpGbVbGD8eQXNqHbz&#10;9XDvvR7+UMZ/AAAA//8DAFBLAwQUAAYACAAAACEAKkzEL9wAAAAKAQAADwAAAGRycy9kb3ducmV2&#10;LnhtbEyPQUvDQBCF74L/YRnBm900iErMpoggVHoQ24jXaXbNhmRnQ3aTpv/eiRd7fG8eb76Xb2bX&#10;ickMofGkYL1KQBiqvG6oVlAe3u6eQISIpLHzZBScTYBNcX2VY6b9iT7NtI+14BIKGSqwMfaZlKGy&#10;xmFY+d4Q33784DCyHGqpBzxxuetkmiQP0mFD/MFib16tqdr96BR8neN2N9hpW363WNNhLN8/dq1S&#10;tzfzyzOIaOb4H4YFn9GhYKajH0kH0bG+XzN6VJA+8qYlkPw5x8VJQRa5vJxQ/AIAAP//AwBQSwEC&#10;LQAUAAYACAAAACEAtoM4kv4AAADhAQAAEwAAAAAAAAAAAAAAAAAAAAAAW0NvbnRlbnRfVHlwZXNd&#10;LnhtbFBLAQItABQABgAIAAAAIQA4/SH/1gAAAJQBAAALAAAAAAAAAAAAAAAAAC8BAABfcmVscy8u&#10;cmVsc1BLAQItABQABgAIAAAAIQDICBHxDgMAAJgGAAAOAAAAAAAAAAAAAAAAAC4CAABkcnMvZTJv&#10;RG9jLnhtbFBLAQItABQABgAIAAAAIQAqTMQv3AAAAAoBAAAPAAAAAAAAAAAAAAAAAGgFAABkcnMv&#10;ZG93bnJldi54bWxQSwUGAAAAAAQABADzAAAAcQYAAAAA&#10;" path="m,l9000,e" filled="f" strokeweight=".48pt">
                <v:path arrowok="t" o:connecttype="custom" o:connectlocs="0,0;5715000,0" o:connectangles="0,0"/>
                <w10:wrap type="topAndBottom" anchorx="page"/>
              </v:shape>
            </w:pict>
          </mc:Fallback>
        </mc:AlternateContent>
      </w:r>
    </w:p>
    <w:p w14:paraId="42494FE1" w14:textId="77777777" w:rsidR="00DB5E89" w:rsidRDefault="00DB5E89" w:rsidP="00DB5E89">
      <w:pPr>
        <w:spacing w:line="248" w:lineRule="exact"/>
        <w:ind w:left="398"/>
        <w:rPr>
          <w:sz w:val="24"/>
        </w:rPr>
      </w:pPr>
      <w:r>
        <w:rPr>
          <w:sz w:val="24"/>
        </w:rPr>
        <w:t>Alte</w:t>
      </w:r>
      <w:r>
        <w:rPr>
          <w:spacing w:val="-1"/>
          <w:sz w:val="24"/>
        </w:rPr>
        <w:t xml:space="preserve"> </w:t>
      </w:r>
      <w:r>
        <w:rPr>
          <w:sz w:val="24"/>
        </w:rPr>
        <w:t>date caracteristice</w:t>
      </w:r>
      <w:r>
        <w:rPr>
          <w:spacing w:val="-3"/>
          <w:sz w:val="24"/>
        </w:rPr>
        <w:t xml:space="preserve"> </w:t>
      </w:r>
      <w:r>
        <w:rPr>
          <w:sz w:val="24"/>
        </w:rPr>
        <w:t>ale unității</w:t>
      </w:r>
      <w:r>
        <w:rPr>
          <w:spacing w:val="-1"/>
          <w:sz w:val="24"/>
        </w:rPr>
        <w:t xml:space="preserve"> </w:t>
      </w:r>
      <w:r>
        <w:rPr>
          <w:sz w:val="24"/>
        </w:rPr>
        <w:t>(după caz)</w:t>
      </w:r>
    </w:p>
    <w:p w14:paraId="118A3AB1" w14:textId="60A7D57C" w:rsidR="00DB5E89" w:rsidRDefault="00DB5E89" w:rsidP="00DB5E89">
      <w:pPr>
        <w:pStyle w:val="Corptext"/>
        <w:spacing w:before="8"/>
        <w:rPr>
          <w:sz w:val="19"/>
        </w:rPr>
      </w:pPr>
      <w:r>
        <w:rPr>
          <w:noProof/>
          <w:lang w:val="ru-RU" w:eastAsia="ru-RU"/>
        </w:rPr>
        <mc:AlternateContent>
          <mc:Choice Requires="wps">
            <w:drawing>
              <wp:anchor distT="0" distB="0" distL="0" distR="0" simplePos="0" relativeHeight="487610880" behindDoc="1" locked="0" layoutInCell="1" allowOverlap="1" wp14:anchorId="36C32CA3" wp14:editId="581960EA">
                <wp:simplePos x="0" y="0"/>
                <wp:positionH relativeFrom="page">
                  <wp:posOffset>900430</wp:posOffset>
                </wp:positionH>
                <wp:positionV relativeFrom="paragraph">
                  <wp:posOffset>172085</wp:posOffset>
                </wp:positionV>
                <wp:extent cx="5715000" cy="1270"/>
                <wp:effectExtent l="5080" t="8890" r="13970" b="889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5F2B8" id="Полилиния 33" o:spid="_x0000_s1026" style="position:absolute;margin-left:70.9pt;margin-top:13.55pt;width:450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O7BDwMAAJgGAAAOAAAAZHJzL2Uyb0RvYy54bWysVW2O0zAQ/Y/EHSz/BHWTdLP90qYr1A+E&#10;tMBKWw7g2k4T4djBdpsuiDNwBK6xEoIzlBsxdpJu29VKCFGpqZ0Zv3lvxjO9vNoWAm24NrmSCY7O&#10;Qoy4pIrlcpXgD4t5Z4CRsUQyIpTkCb7jBl+Nnz+7rMoR76pMCcY1AhBpRlWZ4MzachQEhma8IOZM&#10;lVyCMVW6IBa2ehUwTSpAL0TQDcNeUCnNSq0oNwbeTmsjHnv8NOXUvk9Twy0SCQZu1j+1fy7dMxhf&#10;ktFKkzLLaUOD/AOLguQSgu6hpsQStNb5I6gip1oZldozqopApWlOudcAaqLwRM1tRkrutUByTLlP&#10;k/l/sPTd5kajnCX4/BwjSQqo0e777tfux+7ef3/u7n9/Q2CETFWlGcGB2/JGO62mvFb0owFDcGRx&#10;GwM+aFm9VQwAydoqn51tqgt3EnSjrS/C3b4IfGsRhZcX/egiDKFWFGxRt+9rFJBRe5aujX3Nlcch&#10;m2tj6xIyWPkCsEbFAiDSQkA1X3ZQiKI4GvhHU/K9W9S6vQjQIkQVGrroDWiL1W2daqzwKTDIYR3T&#10;gXUPwEDAqqVIspY13cqGNqwQcT0T+kSVyrgELYBcmyFAACcn8QlfiH3qW59pQmhohtM20BhBGyxr&#10;uSWxjpkL4ZaoSrDPhXtRqA1fKG+yJ6WDIA9WIQ+9/PFDVrUZTrgAcG/qhQ/quB6UVqp5LoQvg5CO&#10;Si8c9nxujBI5c0bHxujVciI02hDX4P7jxADYkZtWa8k8WMYJmzVrS3JRr8Ff+NzCLWxS4O6j7+Av&#10;w3A4G8wGcSfu9madOJxOO6/mk7jTm0f9i+n5dDKZRl8dtSgeZTljXDp27TSJ4r/r1mau1XNgP0+O&#10;VByJnfvPY7HBMQ2fC9DS/ta5blu07umlYnfQrlrV4xHGOSwypT9jVMFoTLD5tCaaYyTeSJg9wyiO&#10;3Sz1m/ii34WNPrQsDy1EUoBKsMVwwd1yYuv5uy51vsogUuTLKtUrGBNp7vrZz5OaVbOB8ecVNKPa&#10;zdfDvfd6+EMZ/wEAAP//AwBQSwMEFAAGAAgAAAAhAG3b1njcAAAACgEAAA8AAABkcnMvZG93bnJl&#10;di54bWxMj0FLxDAQhe+C/yGM4M1Nu4pKbbqIIKzsQdyteJ1txqa0mZQm7Xb/vakXPb43jzffyzez&#10;7cREg28cK0hXCQjiyumGawXl4fXmEYQPyBo7x6TgTB42xeVFjpl2J/6gaR9qEUvYZ6jAhNBnUvrK&#10;kEW/cj1xvH27wWKIcqilHvAUy20n10lyLy02HD8Y7OnFUNXuR6vg8xy2u8FM2/KrxZoPY/n2vmuV&#10;ur6an59ABJrDXxgW/IgORWQ6upG1F13Ud2lEDwrWDymIJZD8OsfFuQVZ5PL/hOIHAAD//wMAUEsB&#10;Ai0AFAAGAAgAAAAhALaDOJL+AAAA4QEAABMAAAAAAAAAAAAAAAAAAAAAAFtDb250ZW50X1R5cGVz&#10;XS54bWxQSwECLQAUAAYACAAAACEAOP0h/9YAAACUAQAACwAAAAAAAAAAAAAAAAAvAQAAX3JlbHMv&#10;LnJlbHNQSwECLQAUAAYACAAAACEA8eDuwQ8DAACYBgAADgAAAAAAAAAAAAAAAAAuAgAAZHJzL2Uy&#10;b0RvYy54bWxQSwECLQAUAAYACAAAACEAbdvWeNwAAAAKAQAADwAAAAAAAAAAAAAAAABpBQAAZHJz&#10;L2Rvd25yZXYueG1sUEsFBgAAAAAEAAQA8wAAAHIGAAAAAA==&#10;" path="m,l9000,e" filled="f" strokeweight=".48pt">
                <v:path arrowok="t" o:connecttype="custom" o:connectlocs="0,0;5715000,0" o:connectangles="0,0"/>
                <w10:wrap type="topAndBottom" anchorx="page"/>
              </v:shape>
            </w:pict>
          </mc:Fallback>
        </mc:AlternateContent>
      </w:r>
    </w:p>
    <w:p w14:paraId="7EFA4481" w14:textId="77777777" w:rsidR="00DB5E89" w:rsidRDefault="00DB5E89" w:rsidP="00DB5E89">
      <w:pPr>
        <w:pStyle w:val="Corptext"/>
        <w:spacing w:before="5"/>
        <w:rPr>
          <w:sz w:val="8"/>
        </w:rPr>
      </w:pPr>
    </w:p>
    <w:p w14:paraId="62230F82" w14:textId="2D445049" w:rsidR="00DB5E89" w:rsidRDefault="00DB5E89" w:rsidP="00DB5E89">
      <w:pPr>
        <w:pStyle w:val="Titlu1"/>
        <w:tabs>
          <w:tab w:val="left" w:pos="1201"/>
        </w:tabs>
        <w:spacing w:before="90" w:line="276" w:lineRule="auto"/>
        <w:ind w:right="-42"/>
        <w:rPr>
          <w:sz w:val="22"/>
        </w:rPr>
      </w:pPr>
      <w:r>
        <w:tab/>
        <w:t xml:space="preserve">III Informații despre persoana supusă controlului necesare pentru evaluarea </w:t>
      </w:r>
      <w:r>
        <w:rPr>
          <w:spacing w:val="-57"/>
        </w:rPr>
        <w:t xml:space="preserve">    </w:t>
      </w:r>
      <w:r>
        <w:t>riscurilor</w:t>
      </w:r>
      <w:r w:rsidR="00663F70">
        <w:rPr>
          <w:rStyle w:val="Referinnotdesubsol"/>
        </w:rPr>
        <w:footnoteReference w:id="1"/>
      </w:r>
      <w:r>
        <w:t>:</w:t>
      </w:r>
    </w:p>
    <w:tbl>
      <w:tblPr>
        <w:tblStyle w:val="TableNormal1"/>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4"/>
        <w:gridCol w:w="1254"/>
        <w:gridCol w:w="1482"/>
        <w:gridCol w:w="1685"/>
        <w:gridCol w:w="1255"/>
        <w:gridCol w:w="1149"/>
      </w:tblGrid>
      <w:tr w:rsidR="00DB5E89" w14:paraId="051A801A" w14:textId="77777777" w:rsidTr="00C973F2">
        <w:trPr>
          <w:trHeight w:val="1011"/>
        </w:trPr>
        <w:tc>
          <w:tcPr>
            <w:tcW w:w="3424" w:type="dxa"/>
            <w:vMerge w:val="restart"/>
          </w:tcPr>
          <w:p w14:paraId="7616D7CC" w14:textId="77777777" w:rsidR="00DB5E89" w:rsidRDefault="00DB5E89" w:rsidP="00C973F2">
            <w:pPr>
              <w:pStyle w:val="TableParagraph"/>
              <w:spacing w:before="9"/>
              <w:rPr>
                <w:b/>
                <w:sz w:val="32"/>
              </w:rPr>
            </w:pPr>
          </w:p>
          <w:p w14:paraId="6561AAB0" w14:textId="77777777" w:rsidR="00DB5E89" w:rsidRDefault="00DB5E89" w:rsidP="00C973F2">
            <w:pPr>
              <w:pStyle w:val="TableParagraph"/>
              <w:ind w:left="1240" w:right="1232"/>
              <w:jc w:val="center"/>
              <w:rPr>
                <w:b/>
              </w:rPr>
            </w:pPr>
            <w:r>
              <w:rPr>
                <w:b/>
              </w:rPr>
              <w:t>Criteriul</w:t>
            </w:r>
            <w:r>
              <w:rPr>
                <w:b/>
                <w:vertAlign w:val="superscript"/>
              </w:rPr>
              <w:t>2</w:t>
            </w:r>
          </w:p>
        </w:tc>
        <w:tc>
          <w:tcPr>
            <w:tcW w:w="1254" w:type="dxa"/>
            <w:vMerge w:val="restart"/>
          </w:tcPr>
          <w:p w14:paraId="6EDE0C42" w14:textId="77777777" w:rsidR="00DB5E89" w:rsidRDefault="00DB5E89" w:rsidP="00C973F2">
            <w:pPr>
              <w:pStyle w:val="TableParagraph"/>
              <w:ind w:left="112" w:right="104"/>
              <w:jc w:val="center"/>
              <w:rPr>
                <w:b/>
              </w:rPr>
            </w:pPr>
            <w:r>
              <w:rPr>
                <w:b/>
              </w:rPr>
              <w:t>Informaţia</w:t>
            </w:r>
            <w:r>
              <w:rPr>
                <w:b/>
                <w:w w:val="99"/>
              </w:rPr>
              <w:t xml:space="preserve"> </w:t>
            </w:r>
            <w:r>
              <w:rPr>
                <w:b/>
              </w:rPr>
              <w:t>curentă</w:t>
            </w:r>
          </w:p>
          <w:p w14:paraId="57893683" w14:textId="77777777" w:rsidR="00DB5E89" w:rsidRDefault="00DB5E89" w:rsidP="00C973F2">
            <w:pPr>
              <w:pStyle w:val="TableParagraph"/>
              <w:spacing w:line="252" w:lineRule="exact"/>
              <w:ind w:left="106" w:right="96" w:hanging="2"/>
              <w:jc w:val="center"/>
              <w:rPr>
                <w:b/>
              </w:rPr>
            </w:pPr>
            <w:r>
              <w:rPr>
                <w:b/>
              </w:rPr>
              <w:t>anterioară</w:t>
            </w:r>
            <w:r>
              <w:rPr>
                <w:b/>
                <w:spacing w:val="-52"/>
              </w:rPr>
              <w:t xml:space="preserve"> </w:t>
            </w:r>
            <w:r>
              <w:rPr>
                <w:b/>
              </w:rPr>
              <w:t>controlului</w:t>
            </w:r>
          </w:p>
        </w:tc>
        <w:tc>
          <w:tcPr>
            <w:tcW w:w="1482" w:type="dxa"/>
            <w:vMerge w:val="restart"/>
          </w:tcPr>
          <w:p w14:paraId="45FD2711" w14:textId="77777777" w:rsidR="00DB5E89" w:rsidRDefault="00DB5E89" w:rsidP="00C973F2">
            <w:pPr>
              <w:pStyle w:val="TableParagraph"/>
              <w:spacing w:before="124"/>
              <w:ind w:left="569" w:right="232" w:hanging="309"/>
              <w:rPr>
                <w:b/>
              </w:rPr>
            </w:pPr>
            <w:r>
              <w:rPr>
                <w:b/>
              </w:rPr>
              <w:t>Gradul de</w:t>
            </w:r>
            <w:r>
              <w:rPr>
                <w:b/>
                <w:spacing w:val="-53"/>
              </w:rPr>
              <w:t xml:space="preserve"> </w:t>
            </w:r>
            <w:r>
              <w:rPr>
                <w:b/>
              </w:rPr>
              <w:t>risc</w:t>
            </w:r>
          </w:p>
        </w:tc>
        <w:tc>
          <w:tcPr>
            <w:tcW w:w="1685" w:type="dxa"/>
            <w:vMerge w:val="restart"/>
          </w:tcPr>
          <w:p w14:paraId="1BD08B19" w14:textId="77777777" w:rsidR="00DB5E89" w:rsidRDefault="00DB5E89" w:rsidP="00C973F2">
            <w:pPr>
              <w:pStyle w:val="TableParagraph"/>
              <w:ind w:left="123" w:right="115"/>
              <w:jc w:val="center"/>
              <w:rPr>
                <w:b/>
              </w:rPr>
            </w:pPr>
            <w:r>
              <w:rPr>
                <w:b/>
                <w:spacing w:val="-1"/>
              </w:rPr>
              <w:t xml:space="preserve">Informaţia </w:t>
            </w:r>
            <w:r>
              <w:rPr>
                <w:b/>
              </w:rPr>
              <w:t>este</w:t>
            </w:r>
            <w:r>
              <w:rPr>
                <w:b/>
                <w:spacing w:val="-52"/>
              </w:rPr>
              <w:t xml:space="preserve"> </w:t>
            </w:r>
            <w:r>
              <w:rPr>
                <w:b/>
              </w:rPr>
              <w:t>valabilă</w:t>
            </w:r>
            <w:r>
              <w:rPr>
                <w:b/>
                <w:spacing w:val="12"/>
              </w:rPr>
              <w:t xml:space="preserve"> </w:t>
            </w:r>
            <w:r>
              <w:rPr>
                <w:b/>
              </w:rPr>
              <w:t>şi</w:t>
            </w:r>
            <w:r>
              <w:rPr>
                <w:b/>
                <w:spacing w:val="1"/>
              </w:rPr>
              <w:t xml:space="preserve"> </w:t>
            </w:r>
            <w:r>
              <w:rPr>
                <w:b/>
              </w:rPr>
              <w:t>după</w:t>
            </w:r>
            <w:r>
              <w:rPr>
                <w:b/>
                <w:spacing w:val="-1"/>
              </w:rPr>
              <w:t xml:space="preserve"> </w:t>
            </w:r>
            <w:r>
              <w:rPr>
                <w:b/>
              </w:rPr>
              <w:t>control</w:t>
            </w:r>
          </w:p>
          <w:p w14:paraId="2A750258" w14:textId="77777777" w:rsidR="00DB5E89" w:rsidRDefault="00DB5E89" w:rsidP="00C973F2">
            <w:pPr>
              <w:pStyle w:val="TableParagraph"/>
              <w:spacing w:line="234" w:lineRule="exact"/>
              <w:ind w:left="107" w:right="101"/>
              <w:jc w:val="center"/>
              <w:rPr>
                <w:i/>
              </w:rPr>
            </w:pPr>
            <w:r>
              <w:rPr>
                <w:i/>
              </w:rPr>
              <w:t>(se</w:t>
            </w:r>
            <w:r>
              <w:rPr>
                <w:i/>
                <w:spacing w:val="-2"/>
              </w:rPr>
              <w:t xml:space="preserve"> </w:t>
            </w:r>
            <w:r>
              <w:rPr>
                <w:i/>
              </w:rPr>
              <w:t>bifează</w:t>
            </w:r>
            <w:r>
              <w:rPr>
                <w:i/>
                <w:spacing w:val="-2"/>
              </w:rPr>
              <w:t xml:space="preserve"> </w:t>
            </w:r>
            <w:r>
              <w:rPr>
                <w:i/>
              </w:rPr>
              <w:t>dacă</w:t>
            </w:r>
          </w:p>
          <w:p w14:paraId="65E7AFA6" w14:textId="77777777" w:rsidR="00DB5E89" w:rsidRDefault="00DB5E89" w:rsidP="00C973F2">
            <w:pPr>
              <w:pStyle w:val="TableParagraph"/>
              <w:spacing w:line="245" w:lineRule="exact"/>
              <w:ind w:left="373"/>
              <w:rPr>
                <w:i/>
              </w:rPr>
            </w:pPr>
            <w:r>
              <w:rPr>
                <w:i/>
              </w:rPr>
              <w:t>este</w:t>
            </w:r>
            <w:r>
              <w:rPr>
                <w:i/>
                <w:spacing w:val="-1"/>
              </w:rPr>
              <w:t xml:space="preserve"> </w:t>
            </w:r>
            <w:r>
              <w:rPr>
                <w:i/>
              </w:rPr>
              <w:t>cazul)</w:t>
            </w:r>
          </w:p>
        </w:tc>
        <w:tc>
          <w:tcPr>
            <w:tcW w:w="2404" w:type="dxa"/>
            <w:gridSpan w:val="2"/>
          </w:tcPr>
          <w:p w14:paraId="044A70AA" w14:textId="77777777" w:rsidR="00DB5E89" w:rsidRDefault="00DB5E89" w:rsidP="00C973F2">
            <w:pPr>
              <w:pStyle w:val="TableParagraph"/>
              <w:ind w:left="143" w:right="136"/>
              <w:jc w:val="center"/>
              <w:rPr>
                <w:i/>
              </w:rPr>
            </w:pPr>
            <w:r>
              <w:rPr>
                <w:b/>
              </w:rPr>
              <w:t>Informaţia</w:t>
            </w:r>
            <w:r>
              <w:rPr>
                <w:b/>
                <w:spacing w:val="-9"/>
              </w:rPr>
              <w:t xml:space="preserve"> </w:t>
            </w:r>
            <w:r>
              <w:rPr>
                <w:b/>
              </w:rPr>
              <w:t>revizuită</w:t>
            </w:r>
            <w:r>
              <w:rPr>
                <w:b/>
                <w:spacing w:val="-8"/>
              </w:rPr>
              <w:t xml:space="preserve"> </w:t>
            </w:r>
            <w:r>
              <w:rPr>
                <w:b/>
              </w:rPr>
              <w:t>şi</w:t>
            </w:r>
            <w:r>
              <w:rPr>
                <w:b/>
                <w:spacing w:val="-52"/>
              </w:rPr>
              <w:t xml:space="preserve"> </w:t>
            </w:r>
            <w:r>
              <w:rPr>
                <w:b/>
              </w:rPr>
              <w:t>gradul</w:t>
            </w:r>
            <w:r>
              <w:rPr>
                <w:b/>
                <w:spacing w:val="-1"/>
              </w:rPr>
              <w:t xml:space="preserve"> </w:t>
            </w:r>
            <w:r>
              <w:rPr>
                <w:b/>
              </w:rPr>
              <w:t>de risc</w:t>
            </w:r>
            <w:r>
              <w:rPr>
                <w:b/>
                <w:spacing w:val="-1"/>
              </w:rPr>
              <w:t xml:space="preserve"> </w:t>
            </w:r>
            <w:r>
              <w:rPr>
                <w:i/>
              </w:rPr>
              <w:t>(se</w:t>
            </w:r>
          </w:p>
          <w:p w14:paraId="36D0D8D0" w14:textId="77777777" w:rsidR="00DB5E89" w:rsidRDefault="00DB5E89" w:rsidP="00C973F2">
            <w:pPr>
              <w:pStyle w:val="TableParagraph"/>
              <w:spacing w:line="252" w:lineRule="exact"/>
              <w:ind w:left="143" w:right="135"/>
              <w:jc w:val="center"/>
              <w:rPr>
                <w:i/>
              </w:rPr>
            </w:pPr>
            <w:r>
              <w:rPr>
                <w:i/>
              </w:rPr>
              <w:t>completează dacă este</w:t>
            </w:r>
            <w:r>
              <w:rPr>
                <w:i/>
                <w:spacing w:val="-53"/>
              </w:rPr>
              <w:t xml:space="preserve"> </w:t>
            </w:r>
            <w:r>
              <w:rPr>
                <w:i/>
              </w:rPr>
              <w:t>cazul)</w:t>
            </w:r>
          </w:p>
        </w:tc>
      </w:tr>
      <w:tr w:rsidR="00DB5E89" w14:paraId="32839117" w14:textId="77777777" w:rsidTr="00C973F2">
        <w:trPr>
          <w:trHeight w:val="416"/>
        </w:trPr>
        <w:tc>
          <w:tcPr>
            <w:tcW w:w="3424" w:type="dxa"/>
            <w:vMerge/>
          </w:tcPr>
          <w:p w14:paraId="64B1256F" w14:textId="77777777" w:rsidR="00DB5E89" w:rsidRDefault="00DB5E89" w:rsidP="00C973F2">
            <w:pPr>
              <w:pStyle w:val="TableParagraph"/>
            </w:pPr>
          </w:p>
        </w:tc>
        <w:tc>
          <w:tcPr>
            <w:tcW w:w="1254" w:type="dxa"/>
            <w:vMerge/>
          </w:tcPr>
          <w:p w14:paraId="7AF5F1CE" w14:textId="77777777" w:rsidR="00DB5E89" w:rsidRDefault="00DB5E89" w:rsidP="00C973F2">
            <w:pPr>
              <w:pStyle w:val="TableParagraph"/>
            </w:pPr>
          </w:p>
        </w:tc>
        <w:tc>
          <w:tcPr>
            <w:tcW w:w="1482" w:type="dxa"/>
            <w:vMerge/>
          </w:tcPr>
          <w:p w14:paraId="484A6DE9" w14:textId="77777777" w:rsidR="00DB5E89" w:rsidRDefault="00DB5E89" w:rsidP="00C973F2">
            <w:pPr>
              <w:pStyle w:val="TableParagraph"/>
            </w:pPr>
          </w:p>
        </w:tc>
        <w:tc>
          <w:tcPr>
            <w:tcW w:w="1685" w:type="dxa"/>
            <w:vMerge/>
          </w:tcPr>
          <w:p w14:paraId="6A676A12" w14:textId="77777777" w:rsidR="00DB5E89" w:rsidRDefault="00DB5E89" w:rsidP="00C973F2">
            <w:pPr>
              <w:pStyle w:val="TableParagraph"/>
              <w:spacing w:line="245" w:lineRule="exact"/>
              <w:ind w:left="373"/>
              <w:rPr>
                <w:i/>
              </w:rPr>
            </w:pPr>
          </w:p>
        </w:tc>
        <w:tc>
          <w:tcPr>
            <w:tcW w:w="1255" w:type="dxa"/>
          </w:tcPr>
          <w:p w14:paraId="1C5D19FF" w14:textId="77777777" w:rsidR="00DB5E89" w:rsidRDefault="00DB5E89" w:rsidP="00C973F2">
            <w:pPr>
              <w:pStyle w:val="TableParagraph"/>
              <w:ind w:left="113"/>
              <w:rPr>
                <w:b/>
              </w:rPr>
            </w:pPr>
            <w:r>
              <w:rPr>
                <w:b/>
              </w:rPr>
              <w:t>Informaţia</w:t>
            </w:r>
          </w:p>
        </w:tc>
        <w:tc>
          <w:tcPr>
            <w:tcW w:w="1149" w:type="dxa"/>
          </w:tcPr>
          <w:p w14:paraId="3ABAFCDE" w14:textId="77777777" w:rsidR="00DB5E89" w:rsidRDefault="00DB5E89" w:rsidP="00C973F2">
            <w:pPr>
              <w:pStyle w:val="TableParagraph"/>
              <w:ind w:left="264" w:right="203" w:hanging="34"/>
              <w:rPr>
                <w:b/>
              </w:rPr>
            </w:pPr>
            <w:r>
              <w:rPr>
                <w:b/>
              </w:rPr>
              <w:t>Gradul</w:t>
            </w:r>
            <w:r>
              <w:rPr>
                <w:b/>
                <w:spacing w:val="-52"/>
              </w:rPr>
              <w:t xml:space="preserve"> </w:t>
            </w:r>
            <w:r>
              <w:rPr>
                <w:b/>
              </w:rPr>
              <w:t>de</w:t>
            </w:r>
            <w:r>
              <w:rPr>
                <w:b/>
                <w:spacing w:val="-1"/>
              </w:rPr>
              <w:t xml:space="preserve"> </w:t>
            </w:r>
            <w:r>
              <w:rPr>
                <w:b/>
              </w:rPr>
              <w:t>risc</w:t>
            </w:r>
          </w:p>
        </w:tc>
      </w:tr>
      <w:tr w:rsidR="00DB5E89" w14:paraId="7E17BFB9" w14:textId="77777777" w:rsidTr="00C973F2">
        <w:trPr>
          <w:trHeight w:val="258"/>
        </w:trPr>
        <w:tc>
          <w:tcPr>
            <w:tcW w:w="3424" w:type="dxa"/>
          </w:tcPr>
          <w:p w14:paraId="7C61DAEC" w14:textId="77777777" w:rsidR="00DB5E89" w:rsidRDefault="00DB5E89" w:rsidP="00C973F2">
            <w:pPr>
              <w:pStyle w:val="TableParagraph"/>
              <w:spacing w:line="239" w:lineRule="exact"/>
              <w:ind w:left="107"/>
            </w:pPr>
            <w:r>
              <w:t>Domeniul</w:t>
            </w:r>
            <w:r>
              <w:rPr>
                <w:spacing w:val="-2"/>
              </w:rPr>
              <w:t xml:space="preserve"> </w:t>
            </w:r>
            <w:r>
              <w:t>de</w:t>
            </w:r>
            <w:r>
              <w:rPr>
                <w:spacing w:val="-2"/>
              </w:rPr>
              <w:t xml:space="preserve"> </w:t>
            </w:r>
            <w:r>
              <w:t>activitate</w:t>
            </w:r>
          </w:p>
        </w:tc>
        <w:tc>
          <w:tcPr>
            <w:tcW w:w="1254" w:type="dxa"/>
          </w:tcPr>
          <w:p w14:paraId="51187915" w14:textId="77777777" w:rsidR="00DB5E89" w:rsidRDefault="00DB5E89" w:rsidP="00C973F2">
            <w:pPr>
              <w:pStyle w:val="TableParagraph"/>
              <w:rPr>
                <w:sz w:val="18"/>
              </w:rPr>
            </w:pPr>
          </w:p>
        </w:tc>
        <w:tc>
          <w:tcPr>
            <w:tcW w:w="1482" w:type="dxa"/>
          </w:tcPr>
          <w:p w14:paraId="32EA034E" w14:textId="77777777" w:rsidR="00DB5E89" w:rsidRPr="008E533B" w:rsidRDefault="00DB5E89" w:rsidP="00C973F2">
            <w:pPr>
              <w:pStyle w:val="TableParagraph"/>
              <w:spacing w:line="239" w:lineRule="exact"/>
              <w:ind w:left="108"/>
            </w:pPr>
            <w:r w:rsidRPr="008E533B">
              <w:t>0.2</w:t>
            </w:r>
            <w:r w:rsidRPr="008E533B">
              <w:rPr>
                <w:spacing w:val="-1"/>
              </w:rPr>
              <w:t xml:space="preserve"> </w:t>
            </w:r>
            <w:r w:rsidRPr="008E533B">
              <w:t>X</w:t>
            </w:r>
          </w:p>
        </w:tc>
        <w:tc>
          <w:tcPr>
            <w:tcW w:w="1685" w:type="dxa"/>
          </w:tcPr>
          <w:p w14:paraId="568D97A8" w14:textId="77777777" w:rsidR="00DB5E89" w:rsidRDefault="00DB5E89" w:rsidP="00C973F2">
            <w:pPr>
              <w:pStyle w:val="TableParagraph"/>
              <w:rPr>
                <w:sz w:val="18"/>
              </w:rPr>
            </w:pPr>
          </w:p>
        </w:tc>
        <w:tc>
          <w:tcPr>
            <w:tcW w:w="1255" w:type="dxa"/>
          </w:tcPr>
          <w:p w14:paraId="10FFFD72" w14:textId="77777777" w:rsidR="00DB5E89" w:rsidRDefault="00DB5E89" w:rsidP="00C973F2">
            <w:pPr>
              <w:pStyle w:val="TableParagraph"/>
              <w:rPr>
                <w:sz w:val="18"/>
              </w:rPr>
            </w:pPr>
          </w:p>
        </w:tc>
        <w:tc>
          <w:tcPr>
            <w:tcW w:w="1148" w:type="dxa"/>
          </w:tcPr>
          <w:p w14:paraId="47AACA17" w14:textId="77777777" w:rsidR="00DB5E89" w:rsidRDefault="00DB5E89" w:rsidP="00C973F2">
            <w:pPr>
              <w:pStyle w:val="TableParagraph"/>
              <w:rPr>
                <w:sz w:val="18"/>
              </w:rPr>
            </w:pPr>
          </w:p>
        </w:tc>
      </w:tr>
      <w:tr w:rsidR="00DB5E89" w14:paraId="609BD177" w14:textId="77777777" w:rsidTr="00C973F2">
        <w:trPr>
          <w:trHeight w:val="759"/>
        </w:trPr>
        <w:tc>
          <w:tcPr>
            <w:tcW w:w="3424" w:type="dxa"/>
          </w:tcPr>
          <w:p w14:paraId="70232792" w14:textId="77777777" w:rsidR="00DB5E89" w:rsidRDefault="00DB5E89" w:rsidP="00C973F2">
            <w:pPr>
              <w:pStyle w:val="TableParagraph"/>
              <w:ind w:left="107" w:right="24"/>
            </w:pPr>
            <w:r>
              <w:t>Dimensiunea unităţii de producere în</w:t>
            </w:r>
            <w:r>
              <w:rPr>
                <w:spacing w:val="-52"/>
              </w:rPr>
              <w:t xml:space="preserve"> </w:t>
            </w:r>
            <w:r>
              <w:t>funcţiei</w:t>
            </w:r>
            <w:r>
              <w:rPr>
                <w:spacing w:val="-1"/>
              </w:rPr>
              <w:t xml:space="preserve"> </w:t>
            </w:r>
            <w:r>
              <w:t>de</w:t>
            </w:r>
            <w:r>
              <w:rPr>
                <w:spacing w:val="-1"/>
              </w:rPr>
              <w:t xml:space="preserve"> </w:t>
            </w:r>
            <w:r>
              <w:t>volumul anual</w:t>
            </w:r>
            <w:r>
              <w:rPr>
                <w:spacing w:val="-1"/>
              </w:rPr>
              <w:t xml:space="preserve"> </w:t>
            </w:r>
            <w:r>
              <w:t>sau</w:t>
            </w:r>
            <w:r>
              <w:rPr>
                <w:spacing w:val="-1"/>
              </w:rPr>
              <w:t xml:space="preserve"> </w:t>
            </w:r>
            <w:r>
              <w:t>de</w:t>
            </w:r>
          </w:p>
          <w:p w14:paraId="0FB2068D" w14:textId="77777777" w:rsidR="00DB5E89" w:rsidRDefault="00DB5E89" w:rsidP="00C973F2">
            <w:pPr>
              <w:pStyle w:val="TableParagraph"/>
              <w:spacing w:line="242" w:lineRule="exact"/>
              <w:ind w:left="107"/>
            </w:pPr>
            <w:r>
              <w:t>rulaj</w:t>
            </w:r>
          </w:p>
        </w:tc>
        <w:tc>
          <w:tcPr>
            <w:tcW w:w="1254" w:type="dxa"/>
          </w:tcPr>
          <w:p w14:paraId="3BB20219" w14:textId="77777777" w:rsidR="00DB5E89" w:rsidRDefault="00DB5E89" w:rsidP="00C973F2">
            <w:pPr>
              <w:pStyle w:val="TableParagraph"/>
            </w:pPr>
          </w:p>
        </w:tc>
        <w:tc>
          <w:tcPr>
            <w:tcW w:w="1482" w:type="dxa"/>
          </w:tcPr>
          <w:p w14:paraId="37075FBC" w14:textId="77777777" w:rsidR="00DB5E89" w:rsidRPr="008E533B" w:rsidRDefault="00DB5E89" w:rsidP="00C973F2">
            <w:pPr>
              <w:pStyle w:val="TableParagraph"/>
              <w:spacing w:line="244" w:lineRule="exact"/>
              <w:ind w:left="107"/>
            </w:pPr>
            <w:r w:rsidRPr="008E533B">
              <w:t>0.1</w:t>
            </w:r>
            <w:r w:rsidRPr="008E533B">
              <w:rPr>
                <w:spacing w:val="-1"/>
              </w:rPr>
              <w:t xml:space="preserve"> </w:t>
            </w:r>
            <w:r w:rsidRPr="008E533B">
              <w:t>X</w:t>
            </w:r>
          </w:p>
        </w:tc>
        <w:tc>
          <w:tcPr>
            <w:tcW w:w="1685" w:type="dxa"/>
          </w:tcPr>
          <w:p w14:paraId="30F0834B" w14:textId="77777777" w:rsidR="00DB5E89" w:rsidRDefault="00DB5E89" w:rsidP="00C973F2">
            <w:pPr>
              <w:pStyle w:val="TableParagraph"/>
            </w:pPr>
          </w:p>
        </w:tc>
        <w:tc>
          <w:tcPr>
            <w:tcW w:w="1255" w:type="dxa"/>
          </w:tcPr>
          <w:p w14:paraId="15E99F7A" w14:textId="77777777" w:rsidR="00DB5E89" w:rsidRDefault="00DB5E89" w:rsidP="00C973F2">
            <w:pPr>
              <w:pStyle w:val="TableParagraph"/>
            </w:pPr>
          </w:p>
        </w:tc>
        <w:tc>
          <w:tcPr>
            <w:tcW w:w="1148" w:type="dxa"/>
          </w:tcPr>
          <w:p w14:paraId="3E97CCE2" w14:textId="77777777" w:rsidR="00DB5E89" w:rsidRDefault="00DB5E89" w:rsidP="00C973F2">
            <w:pPr>
              <w:pStyle w:val="TableParagraph"/>
            </w:pPr>
          </w:p>
        </w:tc>
      </w:tr>
      <w:tr w:rsidR="00DB5E89" w14:paraId="419AA4B7" w14:textId="77777777" w:rsidTr="00C973F2">
        <w:trPr>
          <w:trHeight w:val="258"/>
        </w:trPr>
        <w:tc>
          <w:tcPr>
            <w:tcW w:w="3424" w:type="dxa"/>
          </w:tcPr>
          <w:p w14:paraId="54BFBA7D" w14:textId="77777777" w:rsidR="00DB5E89" w:rsidRDefault="00DB5E89" w:rsidP="00C973F2">
            <w:pPr>
              <w:pStyle w:val="TableParagraph"/>
              <w:spacing w:line="239" w:lineRule="exact"/>
              <w:ind w:left="107"/>
            </w:pPr>
            <w:r>
              <w:t>Perioada</w:t>
            </w:r>
            <w:r>
              <w:rPr>
                <w:spacing w:val="-1"/>
              </w:rPr>
              <w:t xml:space="preserve"> </w:t>
            </w:r>
            <w:r>
              <w:t>de</w:t>
            </w:r>
            <w:r>
              <w:rPr>
                <w:spacing w:val="-1"/>
              </w:rPr>
              <w:t xml:space="preserve"> </w:t>
            </w:r>
            <w:r>
              <w:t>activitate</w:t>
            </w:r>
          </w:p>
        </w:tc>
        <w:tc>
          <w:tcPr>
            <w:tcW w:w="1254" w:type="dxa"/>
          </w:tcPr>
          <w:p w14:paraId="5A623BB4" w14:textId="77777777" w:rsidR="00DB5E89" w:rsidRDefault="00DB5E89" w:rsidP="00C973F2">
            <w:pPr>
              <w:pStyle w:val="TableParagraph"/>
              <w:rPr>
                <w:sz w:val="18"/>
              </w:rPr>
            </w:pPr>
          </w:p>
        </w:tc>
        <w:tc>
          <w:tcPr>
            <w:tcW w:w="1482" w:type="dxa"/>
          </w:tcPr>
          <w:p w14:paraId="0599509F" w14:textId="77777777" w:rsidR="00DB5E89" w:rsidRPr="008E533B" w:rsidRDefault="00DB5E89" w:rsidP="00C973F2">
            <w:pPr>
              <w:pStyle w:val="TableParagraph"/>
              <w:spacing w:line="239" w:lineRule="exact"/>
              <w:ind w:left="108"/>
            </w:pPr>
            <w:r w:rsidRPr="008E533B">
              <w:t>0.1</w:t>
            </w:r>
            <w:r w:rsidRPr="008E533B">
              <w:rPr>
                <w:spacing w:val="-1"/>
              </w:rPr>
              <w:t xml:space="preserve"> </w:t>
            </w:r>
            <w:r w:rsidRPr="008E533B">
              <w:t>X</w:t>
            </w:r>
          </w:p>
        </w:tc>
        <w:tc>
          <w:tcPr>
            <w:tcW w:w="1685" w:type="dxa"/>
          </w:tcPr>
          <w:p w14:paraId="65B68A46" w14:textId="77777777" w:rsidR="00DB5E89" w:rsidRDefault="00DB5E89" w:rsidP="00C973F2">
            <w:pPr>
              <w:pStyle w:val="TableParagraph"/>
              <w:rPr>
                <w:sz w:val="18"/>
              </w:rPr>
            </w:pPr>
          </w:p>
        </w:tc>
        <w:tc>
          <w:tcPr>
            <w:tcW w:w="1255" w:type="dxa"/>
          </w:tcPr>
          <w:p w14:paraId="26E38735" w14:textId="77777777" w:rsidR="00DB5E89" w:rsidRDefault="00DB5E89" w:rsidP="00C973F2">
            <w:pPr>
              <w:pStyle w:val="TableParagraph"/>
              <w:rPr>
                <w:sz w:val="18"/>
              </w:rPr>
            </w:pPr>
          </w:p>
        </w:tc>
        <w:tc>
          <w:tcPr>
            <w:tcW w:w="1148" w:type="dxa"/>
          </w:tcPr>
          <w:p w14:paraId="01C6C5B0" w14:textId="77777777" w:rsidR="00DB5E89" w:rsidRDefault="00DB5E89" w:rsidP="00C973F2">
            <w:pPr>
              <w:pStyle w:val="TableParagraph"/>
              <w:rPr>
                <w:sz w:val="18"/>
              </w:rPr>
            </w:pPr>
          </w:p>
        </w:tc>
      </w:tr>
      <w:tr w:rsidR="00DB5E89" w14:paraId="13D2EA0A" w14:textId="77777777" w:rsidTr="00C973F2">
        <w:trPr>
          <w:trHeight w:val="156"/>
        </w:trPr>
        <w:tc>
          <w:tcPr>
            <w:tcW w:w="3424" w:type="dxa"/>
          </w:tcPr>
          <w:p w14:paraId="64ADC7AA" w14:textId="77777777" w:rsidR="00DB5E89" w:rsidRDefault="00DB5E89" w:rsidP="00C973F2">
            <w:pPr>
              <w:pStyle w:val="TableParagraph"/>
              <w:spacing w:line="244" w:lineRule="exact"/>
              <w:ind w:left="107"/>
            </w:pPr>
            <w:r>
              <w:t>Dotarea</w:t>
            </w:r>
            <w:r>
              <w:rPr>
                <w:spacing w:val="-3"/>
              </w:rPr>
              <w:t xml:space="preserve"> </w:t>
            </w:r>
            <w:r>
              <w:t>tehnico-tehnologică</w:t>
            </w:r>
          </w:p>
        </w:tc>
        <w:tc>
          <w:tcPr>
            <w:tcW w:w="1254" w:type="dxa"/>
          </w:tcPr>
          <w:p w14:paraId="79D1A4AA" w14:textId="77777777" w:rsidR="00DB5E89" w:rsidRDefault="00DB5E89" w:rsidP="00C973F2">
            <w:pPr>
              <w:pStyle w:val="TableParagraph"/>
            </w:pPr>
          </w:p>
        </w:tc>
        <w:tc>
          <w:tcPr>
            <w:tcW w:w="1482" w:type="dxa"/>
          </w:tcPr>
          <w:p w14:paraId="7AA6FAC6" w14:textId="77777777" w:rsidR="00DB5E89" w:rsidRPr="008E533B" w:rsidRDefault="00DB5E89" w:rsidP="00C973F2">
            <w:pPr>
              <w:pStyle w:val="TableParagraph"/>
              <w:spacing w:line="244" w:lineRule="exact"/>
              <w:ind w:left="108"/>
            </w:pPr>
            <w:r w:rsidRPr="008E533B">
              <w:t>0.2</w:t>
            </w:r>
            <w:r w:rsidRPr="008E533B">
              <w:rPr>
                <w:spacing w:val="-1"/>
              </w:rPr>
              <w:t xml:space="preserve"> </w:t>
            </w:r>
            <w:r w:rsidRPr="008E533B">
              <w:t>X</w:t>
            </w:r>
          </w:p>
        </w:tc>
        <w:tc>
          <w:tcPr>
            <w:tcW w:w="1685" w:type="dxa"/>
          </w:tcPr>
          <w:p w14:paraId="72EF8938" w14:textId="77777777" w:rsidR="00DB5E89" w:rsidRDefault="00DB5E89" w:rsidP="00C973F2">
            <w:pPr>
              <w:pStyle w:val="TableParagraph"/>
            </w:pPr>
          </w:p>
        </w:tc>
        <w:tc>
          <w:tcPr>
            <w:tcW w:w="1255" w:type="dxa"/>
          </w:tcPr>
          <w:p w14:paraId="6A701CF5" w14:textId="77777777" w:rsidR="00DB5E89" w:rsidRDefault="00DB5E89" w:rsidP="00C973F2">
            <w:pPr>
              <w:pStyle w:val="TableParagraph"/>
            </w:pPr>
          </w:p>
        </w:tc>
        <w:tc>
          <w:tcPr>
            <w:tcW w:w="1148" w:type="dxa"/>
          </w:tcPr>
          <w:p w14:paraId="6A13C755" w14:textId="77777777" w:rsidR="00DB5E89" w:rsidRDefault="00DB5E89" w:rsidP="00C973F2">
            <w:pPr>
              <w:pStyle w:val="TableParagraph"/>
            </w:pPr>
          </w:p>
        </w:tc>
      </w:tr>
      <w:tr w:rsidR="00DB5E89" w14:paraId="6DB073F6" w14:textId="77777777" w:rsidTr="00C973F2">
        <w:trPr>
          <w:trHeight w:val="173"/>
        </w:trPr>
        <w:tc>
          <w:tcPr>
            <w:tcW w:w="3424" w:type="dxa"/>
          </w:tcPr>
          <w:p w14:paraId="1D69332A" w14:textId="77777777" w:rsidR="00DB5E89" w:rsidRDefault="00DB5E89" w:rsidP="00C973F2">
            <w:pPr>
              <w:pStyle w:val="TableParagraph"/>
              <w:spacing w:line="244" w:lineRule="exact"/>
              <w:ind w:left="107"/>
            </w:pPr>
            <w:r>
              <w:t>Data</w:t>
            </w:r>
            <w:r>
              <w:rPr>
                <w:spacing w:val="-2"/>
              </w:rPr>
              <w:t xml:space="preserve"> </w:t>
            </w:r>
            <w:r>
              <w:t>ultimului</w:t>
            </w:r>
            <w:r>
              <w:rPr>
                <w:spacing w:val="-1"/>
              </w:rPr>
              <w:t xml:space="preserve"> </w:t>
            </w:r>
            <w:r>
              <w:t>control</w:t>
            </w:r>
          </w:p>
        </w:tc>
        <w:tc>
          <w:tcPr>
            <w:tcW w:w="1254" w:type="dxa"/>
          </w:tcPr>
          <w:p w14:paraId="67DC8834" w14:textId="77777777" w:rsidR="00DB5E89" w:rsidRDefault="00DB5E89" w:rsidP="00C973F2">
            <w:pPr>
              <w:pStyle w:val="TableParagraph"/>
            </w:pPr>
          </w:p>
        </w:tc>
        <w:tc>
          <w:tcPr>
            <w:tcW w:w="1482" w:type="dxa"/>
          </w:tcPr>
          <w:p w14:paraId="12622AB4" w14:textId="77777777" w:rsidR="00DB5E89" w:rsidRPr="008E533B" w:rsidRDefault="00DB5E89" w:rsidP="00C973F2">
            <w:pPr>
              <w:pStyle w:val="TableParagraph"/>
              <w:spacing w:line="244" w:lineRule="exact"/>
              <w:ind w:left="108"/>
            </w:pPr>
            <w:r w:rsidRPr="008E533B">
              <w:t>0.1</w:t>
            </w:r>
            <w:r w:rsidRPr="008E533B">
              <w:rPr>
                <w:spacing w:val="-1"/>
              </w:rPr>
              <w:t xml:space="preserve"> </w:t>
            </w:r>
            <w:r w:rsidRPr="008E533B">
              <w:t>X</w:t>
            </w:r>
          </w:p>
        </w:tc>
        <w:tc>
          <w:tcPr>
            <w:tcW w:w="1685" w:type="dxa"/>
          </w:tcPr>
          <w:p w14:paraId="5B0CFFE0" w14:textId="77777777" w:rsidR="00DB5E89" w:rsidRDefault="00DB5E89" w:rsidP="00C973F2">
            <w:pPr>
              <w:pStyle w:val="TableParagraph"/>
            </w:pPr>
          </w:p>
        </w:tc>
        <w:tc>
          <w:tcPr>
            <w:tcW w:w="1255" w:type="dxa"/>
          </w:tcPr>
          <w:p w14:paraId="1CC10EF7" w14:textId="77777777" w:rsidR="00DB5E89" w:rsidRDefault="00DB5E89" w:rsidP="00C973F2">
            <w:pPr>
              <w:pStyle w:val="TableParagraph"/>
            </w:pPr>
          </w:p>
        </w:tc>
        <w:tc>
          <w:tcPr>
            <w:tcW w:w="1148" w:type="dxa"/>
          </w:tcPr>
          <w:p w14:paraId="3567E45C" w14:textId="77777777" w:rsidR="00DB5E89" w:rsidRDefault="00DB5E89" w:rsidP="00C973F2">
            <w:pPr>
              <w:pStyle w:val="TableParagraph"/>
            </w:pPr>
          </w:p>
        </w:tc>
      </w:tr>
      <w:tr w:rsidR="00DB5E89" w14:paraId="4405EA49" w14:textId="77777777" w:rsidTr="00C973F2">
        <w:trPr>
          <w:trHeight w:val="771"/>
        </w:trPr>
        <w:tc>
          <w:tcPr>
            <w:tcW w:w="3424" w:type="dxa"/>
          </w:tcPr>
          <w:p w14:paraId="255D9CB4" w14:textId="77777777" w:rsidR="00DB5E89" w:rsidRDefault="00DB5E89" w:rsidP="00C973F2">
            <w:pPr>
              <w:pStyle w:val="TableParagraph"/>
              <w:ind w:left="107" w:right="153"/>
            </w:pPr>
            <w:r>
              <w:lastRenderedPageBreak/>
              <w:t>Istoricul conformităţii cu</w:t>
            </w:r>
            <w:r>
              <w:rPr>
                <w:spacing w:val="1"/>
              </w:rPr>
              <w:t xml:space="preserve"> </w:t>
            </w:r>
            <w:r>
              <w:t>prevederile legislaţiei, precum şi cu</w:t>
            </w:r>
            <w:r>
              <w:rPr>
                <w:spacing w:val="-52"/>
              </w:rPr>
              <w:t xml:space="preserve"> </w:t>
            </w:r>
            <w:r>
              <w:t>prescripţiile</w:t>
            </w:r>
            <w:r>
              <w:rPr>
                <w:spacing w:val="-1"/>
              </w:rPr>
              <w:t xml:space="preserve"> </w:t>
            </w:r>
            <w:r>
              <w:t>Agenţiei;</w:t>
            </w:r>
          </w:p>
        </w:tc>
        <w:tc>
          <w:tcPr>
            <w:tcW w:w="1254" w:type="dxa"/>
          </w:tcPr>
          <w:p w14:paraId="1351744B" w14:textId="77777777" w:rsidR="00DB5E89" w:rsidRDefault="00DB5E89" w:rsidP="00C973F2">
            <w:pPr>
              <w:pStyle w:val="TableParagraph"/>
            </w:pPr>
          </w:p>
        </w:tc>
        <w:tc>
          <w:tcPr>
            <w:tcW w:w="1482" w:type="dxa"/>
          </w:tcPr>
          <w:p w14:paraId="36E71EFD" w14:textId="77777777" w:rsidR="00DB5E89" w:rsidRPr="008E533B" w:rsidRDefault="00DB5E89" w:rsidP="00C973F2">
            <w:pPr>
              <w:pStyle w:val="TableParagraph"/>
              <w:spacing w:line="244" w:lineRule="exact"/>
              <w:ind w:left="107"/>
            </w:pPr>
            <w:r w:rsidRPr="008E533B">
              <w:t>0.3</w:t>
            </w:r>
            <w:r w:rsidRPr="008E533B">
              <w:rPr>
                <w:spacing w:val="-1"/>
              </w:rPr>
              <w:t xml:space="preserve"> </w:t>
            </w:r>
            <w:r w:rsidRPr="008E533B">
              <w:t>X</w:t>
            </w:r>
          </w:p>
        </w:tc>
        <w:tc>
          <w:tcPr>
            <w:tcW w:w="1685" w:type="dxa"/>
          </w:tcPr>
          <w:p w14:paraId="5B9C9D29" w14:textId="77777777" w:rsidR="00DB5E89" w:rsidRDefault="00DB5E89" w:rsidP="00C973F2">
            <w:pPr>
              <w:pStyle w:val="TableParagraph"/>
            </w:pPr>
          </w:p>
        </w:tc>
        <w:tc>
          <w:tcPr>
            <w:tcW w:w="1255" w:type="dxa"/>
          </w:tcPr>
          <w:p w14:paraId="22461227" w14:textId="77777777" w:rsidR="00DB5E89" w:rsidRDefault="00DB5E89" w:rsidP="00C973F2">
            <w:pPr>
              <w:pStyle w:val="TableParagraph"/>
            </w:pPr>
          </w:p>
        </w:tc>
        <w:tc>
          <w:tcPr>
            <w:tcW w:w="1148" w:type="dxa"/>
          </w:tcPr>
          <w:p w14:paraId="753316FD" w14:textId="77777777" w:rsidR="00DB5E89" w:rsidRDefault="00DB5E89" w:rsidP="00C973F2">
            <w:pPr>
              <w:pStyle w:val="TableParagraph"/>
            </w:pPr>
          </w:p>
        </w:tc>
      </w:tr>
      <w:tr w:rsidR="00DB5E89" w14:paraId="7553C18E" w14:textId="77777777" w:rsidTr="00C973F2">
        <w:trPr>
          <w:trHeight w:val="253"/>
        </w:trPr>
        <w:tc>
          <w:tcPr>
            <w:tcW w:w="3424" w:type="dxa"/>
          </w:tcPr>
          <w:p w14:paraId="31F9CE75" w14:textId="77777777" w:rsidR="00DB5E89" w:rsidRDefault="00DB5E89" w:rsidP="00C973F2">
            <w:pPr>
              <w:pStyle w:val="TableParagraph"/>
              <w:spacing w:line="234" w:lineRule="exact"/>
              <w:ind w:left="107"/>
              <w:rPr>
                <w:b/>
              </w:rPr>
            </w:pPr>
            <w:r>
              <w:rPr>
                <w:b/>
              </w:rPr>
              <w:t>TOTAL</w:t>
            </w:r>
          </w:p>
        </w:tc>
        <w:tc>
          <w:tcPr>
            <w:tcW w:w="1254" w:type="dxa"/>
          </w:tcPr>
          <w:p w14:paraId="57723379" w14:textId="77777777" w:rsidR="00DB5E89" w:rsidRDefault="00DB5E89" w:rsidP="00C973F2">
            <w:pPr>
              <w:pStyle w:val="TableParagraph"/>
              <w:rPr>
                <w:sz w:val="18"/>
              </w:rPr>
            </w:pPr>
          </w:p>
        </w:tc>
        <w:tc>
          <w:tcPr>
            <w:tcW w:w="1482" w:type="dxa"/>
          </w:tcPr>
          <w:p w14:paraId="532D820C" w14:textId="77777777" w:rsidR="00DB5E89" w:rsidRPr="008E533B" w:rsidRDefault="00DB5E89" w:rsidP="00C973F2">
            <w:pPr>
              <w:pStyle w:val="TableParagraph"/>
              <w:spacing w:line="234" w:lineRule="exact"/>
              <w:ind w:left="107"/>
              <w:rPr>
                <w:b/>
              </w:rPr>
            </w:pPr>
            <w:r w:rsidRPr="008E533B">
              <w:rPr>
                <w:b/>
              </w:rPr>
              <w:t>200</w:t>
            </w:r>
            <w:r w:rsidRPr="008E533B">
              <w:rPr>
                <w:b/>
                <w:spacing w:val="-2"/>
              </w:rPr>
              <w:t xml:space="preserve"> </w:t>
            </w:r>
            <w:r w:rsidRPr="008E533B">
              <w:rPr>
                <w:b/>
              </w:rPr>
              <w:t>X</w:t>
            </w:r>
          </w:p>
        </w:tc>
        <w:tc>
          <w:tcPr>
            <w:tcW w:w="1685" w:type="dxa"/>
          </w:tcPr>
          <w:p w14:paraId="13E2DF14" w14:textId="77777777" w:rsidR="00DB5E89" w:rsidRDefault="00DB5E89" w:rsidP="00C973F2">
            <w:pPr>
              <w:pStyle w:val="TableParagraph"/>
              <w:rPr>
                <w:sz w:val="18"/>
              </w:rPr>
            </w:pPr>
          </w:p>
        </w:tc>
        <w:tc>
          <w:tcPr>
            <w:tcW w:w="1255" w:type="dxa"/>
          </w:tcPr>
          <w:p w14:paraId="0194B825" w14:textId="77777777" w:rsidR="00DB5E89" w:rsidRDefault="00DB5E89" w:rsidP="00C973F2">
            <w:pPr>
              <w:pStyle w:val="TableParagraph"/>
              <w:rPr>
                <w:sz w:val="18"/>
              </w:rPr>
            </w:pPr>
          </w:p>
        </w:tc>
        <w:tc>
          <w:tcPr>
            <w:tcW w:w="1148" w:type="dxa"/>
          </w:tcPr>
          <w:p w14:paraId="4169078F" w14:textId="77777777" w:rsidR="00DB5E89" w:rsidRDefault="00DB5E89" w:rsidP="00C973F2">
            <w:pPr>
              <w:pStyle w:val="TableParagraph"/>
              <w:rPr>
                <w:sz w:val="18"/>
              </w:rPr>
            </w:pPr>
          </w:p>
        </w:tc>
      </w:tr>
    </w:tbl>
    <w:p w14:paraId="079B5D32" w14:textId="5F2A8FED" w:rsidR="00DB5E89" w:rsidRDefault="00DB5E89" w:rsidP="00DB5E89">
      <w:pPr>
        <w:pStyle w:val="Corptext"/>
        <w:spacing w:before="9"/>
        <w:rPr>
          <w:sz w:val="9"/>
        </w:rPr>
      </w:pPr>
    </w:p>
    <w:p w14:paraId="7EE06A1C" w14:textId="77777777" w:rsidR="00663F70" w:rsidRDefault="00663F70" w:rsidP="00DB5E89">
      <w:pPr>
        <w:pStyle w:val="Corptext"/>
        <w:spacing w:before="9"/>
        <w:rPr>
          <w:sz w:val="9"/>
        </w:rPr>
      </w:pPr>
    </w:p>
    <w:p w14:paraId="47E22E7A" w14:textId="7D0F159D" w:rsidR="00DB5E89" w:rsidRDefault="00BD6507" w:rsidP="00A92F74">
      <w:pPr>
        <w:ind w:firstLine="398"/>
        <w:rPr>
          <w:b/>
        </w:rPr>
      </w:pPr>
      <w:r>
        <w:rPr>
          <w:b/>
        </w:rPr>
        <w:t>IV.</w:t>
      </w:r>
      <w:r>
        <w:rPr>
          <w:b/>
          <w:spacing w:val="-5"/>
        </w:rPr>
        <w:t xml:space="preserve"> </w:t>
      </w:r>
      <w:r>
        <w:rPr>
          <w:b/>
        </w:rPr>
        <w:t>LISTA</w:t>
      </w:r>
      <w:r>
        <w:rPr>
          <w:b/>
          <w:spacing w:val="-5"/>
        </w:rPr>
        <w:t xml:space="preserve"> </w:t>
      </w:r>
      <w:r>
        <w:rPr>
          <w:b/>
        </w:rPr>
        <w:t>DE</w:t>
      </w:r>
      <w:r>
        <w:rPr>
          <w:b/>
          <w:spacing w:val="-4"/>
        </w:rPr>
        <w:t xml:space="preserve"> </w:t>
      </w:r>
      <w:r>
        <w:rPr>
          <w:b/>
        </w:rPr>
        <w:t>ÎNTREBĂRI</w:t>
      </w:r>
    </w:p>
    <w:p w14:paraId="53A9C6AD" w14:textId="77777777" w:rsidR="00DB5E89" w:rsidRDefault="00DB5E89"/>
    <w:tbl>
      <w:tblPr>
        <w:tblStyle w:val="TableNormal1"/>
        <w:tblW w:w="1008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12"/>
        <w:gridCol w:w="3957"/>
        <w:gridCol w:w="2009"/>
        <w:gridCol w:w="498"/>
        <w:gridCol w:w="470"/>
        <w:gridCol w:w="850"/>
        <w:gridCol w:w="1134"/>
        <w:gridCol w:w="567"/>
      </w:tblGrid>
      <w:tr w:rsidR="00330E35" w:rsidRPr="00710CAC" w14:paraId="6A42A7A9" w14:textId="77777777" w:rsidTr="00361D52">
        <w:trPr>
          <w:trHeight w:val="331"/>
        </w:trPr>
        <w:tc>
          <w:tcPr>
            <w:tcW w:w="595" w:type="dxa"/>
            <w:gridSpan w:val="2"/>
            <w:vMerge w:val="restart"/>
            <w:shd w:val="clear" w:color="auto" w:fill="D9D9D9"/>
          </w:tcPr>
          <w:p w14:paraId="7063E0A5" w14:textId="1A841CBC" w:rsidR="00330E35" w:rsidRPr="00710CAC" w:rsidRDefault="006318C3" w:rsidP="00710CAC">
            <w:pPr>
              <w:pStyle w:val="TableParagraph"/>
              <w:ind w:left="106"/>
              <w:rPr>
                <w:b/>
              </w:rPr>
            </w:pPr>
            <w:r w:rsidRPr="00710CAC">
              <w:rPr>
                <w:b/>
              </w:rPr>
              <w:t>Nr</w:t>
            </w:r>
            <w:r w:rsidR="00710CAC" w:rsidRPr="00710CAC">
              <w:rPr>
                <w:b/>
              </w:rPr>
              <w:t>.</w:t>
            </w:r>
            <w:r w:rsidR="00710CAC">
              <w:rPr>
                <w:b/>
              </w:rPr>
              <w:t xml:space="preserve"> d/o</w:t>
            </w:r>
            <w:r w:rsidR="00710CAC" w:rsidRPr="00710CAC">
              <w:rPr>
                <w:b/>
              </w:rPr>
              <w:t xml:space="preserve"> </w:t>
            </w:r>
          </w:p>
        </w:tc>
        <w:tc>
          <w:tcPr>
            <w:tcW w:w="3957" w:type="dxa"/>
            <w:vMerge w:val="restart"/>
            <w:shd w:val="clear" w:color="auto" w:fill="D9D9D9"/>
          </w:tcPr>
          <w:p w14:paraId="0D4FFBA0" w14:textId="77777777" w:rsidR="00330E35" w:rsidRPr="00710CAC" w:rsidRDefault="00A92F74" w:rsidP="006318C3">
            <w:pPr>
              <w:pStyle w:val="TableParagraph"/>
              <w:spacing w:line="243" w:lineRule="exact"/>
              <w:jc w:val="center"/>
              <w:rPr>
                <w:b/>
              </w:rPr>
            </w:pPr>
            <w:r w:rsidRPr="00710CAC">
              <w:rPr>
                <w:b/>
              </w:rPr>
              <w:t>Întrebă</w:t>
            </w:r>
            <w:r w:rsidR="006318C3" w:rsidRPr="00710CAC">
              <w:rPr>
                <w:b/>
              </w:rPr>
              <w:t>ri</w:t>
            </w:r>
          </w:p>
          <w:p w14:paraId="42AE0637" w14:textId="72969578" w:rsidR="006318C3" w:rsidRPr="00710CAC" w:rsidRDefault="006318C3" w:rsidP="006318C3">
            <w:pPr>
              <w:pStyle w:val="TableParagraph"/>
              <w:spacing w:line="243" w:lineRule="exact"/>
              <w:ind w:left="1216" w:right="1208"/>
              <w:rPr>
                <w:b/>
              </w:rPr>
            </w:pPr>
          </w:p>
        </w:tc>
        <w:tc>
          <w:tcPr>
            <w:tcW w:w="2009" w:type="dxa"/>
            <w:vMerge w:val="restart"/>
            <w:shd w:val="clear" w:color="auto" w:fill="D9D9D9"/>
          </w:tcPr>
          <w:p w14:paraId="29313197" w14:textId="77777777" w:rsidR="00330E35" w:rsidRPr="00710CAC" w:rsidRDefault="000F7E33">
            <w:pPr>
              <w:pStyle w:val="TableParagraph"/>
              <w:spacing w:line="243" w:lineRule="exact"/>
              <w:ind w:left="481"/>
              <w:rPr>
                <w:b/>
              </w:rPr>
            </w:pPr>
            <w:r w:rsidRPr="00710CAC">
              <w:rPr>
                <w:b/>
              </w:rPr>
              <w:t>Referinţa</w:t>
            </w:r>
            <w:r w:rsidRPr="00710CAC">
              <w:rPr>
                <w:b/>
                <w:spacing w:val="-3"/>
              </w:rPr>
              <w:t xml:space="preserve"> </w:t>
            </w:r>
            <w:r w:rsidRPr="00710CAC">
              <w:rPr>
                <w:b/>
              </w:rPr>
              <w:t>legală</w:t>
            </w:r>
          </w:p>
        </w:tc>
        <w:tc>
          <w:tcPr>
            <w:tcW w:w="1818" w:type="dxa"/>
            <w:gridSpan w:val="3"/>
            <w:shd w:val="clear" w:color="auto" w:fill="D9D9D9"/>
          </w:tcPr>
          <w:p w14:paraId="5F483DE1" w14:textId="77777777" w:rsidR="00330E35" w:rsidRPr="00710CAC" w:rsidRDefault="000F7E33">
            <w:pPr>
              <w:pStyle w:val="TableParagraph"/>
              <w:spacing w:line="243" w:lineRule="exact"/>
              <w:ind w:left="71"/>
              <w:rPr>
                <w:b/>
              </w:rPr>
            </w:pPr>
            <w:r w:rsidRPr="00710CAC">
              <w:rPr>
                <w:b/>
              </w:rPr>
              <w:t>Conformitatea</w:t>
            </w:r>
          </w:p>
        </w:tc>
        <w:tc>
          <w:tcPr>
            <w:tcW w:w="1134" w:type="dxa"/>
            <w:vMerge w:val="restart"/>
            <w:shd w:val="clear" w:color="auto" w:fill="D9D9D9"/>
          </w:tcPr>
          <w:p w14:paraId="717ABA46" w14:textId="77777777" w:rsidR="00330E35" w:rsidRPr="00710CAC" w:rsidRDefault="000F7E33" w:rsidP="00786463">
            <w:pPr>
              <w:pStyle w:val="TableParagraph"/>
              <w:spacing w:line="243" w:lineRule="exact"/>
              <w:ind w:left="-5"/>
              <w:rPr>
                <w:b/>
              </w:rPr>
            </w:pPr>
            <w:r w:rsidRPr="00710CAC">
              <w:rPr>
                <w:b/>
              </w:rPr>
              <w:t>Comentarii</w:t>
            </w:r>
          </w:p>
        </w:tc>
        <w:tc>
          <w:tcPr>
            <w:tcW w:w="567" w:type="dxa"/>
            <w:vMerge w:val="restart"/>
            <w:shd w:val="clear" w:color="auto" w:fill="D9D9D9"/>
            <w:textDirection w:val="btLr"/>
          </w:tcPr>
          <w:p w14:paraId="0C4911F5" w14:textId="77777777" w:rsidR="00330E35" w:rsidRPr="00710CAC" w:rsidRDefault="000F7E33">
            <w:pPr>
              <w:pStyle w:val="TableParagraph"/>
              <w:spacing w:before="110"/>
              <w:ind w:left="120"/>
              <w:rPr>
                <w:b/>
              </w:rPr>
            </w:pPr>
            <w:r w:rsidRPr="00710CAC">
              <w:rPr>
                <w:b/>
              </w:rPr>
              <w:t>Ponderea</w:t>
            </w:r>
          </w:p>
        </w:tc>
      </w:tr>
      <w:tr w:rsidR="00330E35" w14:paraId="526FE4B8" w14:textId="77777777" w:rsidTr="00361D52">
        <w:trPr>
          <w:trHeight w:val="1182"/>
        </w:trPr>
        <w:tc>
          <w:tcPr>
            <w:tcW w:w="595" w:type="dxa"/>
            <w:gridSpan w:val="2"/>
            <w:vMerge/>
            <w:tcBorders>
              <w:top w:val="nil"/>
            </w:tcBorders>
            <w:shd w:val="clear" w:color="auto" w:fill="D9D9D9"/>
          </w:tcPr>
          <w:p w14:paraId="1A26FF6C" w14:textId="77777777" w:rsidR="00330E35" w:rsidRDefault="00330E35">
            <w:pPr>
              <w:rPr>
                <w:sz w:val="2"/>
                <w:szCs w:val="2"/>
              </w:rPr>
            </w:pPr>
          </w:p>
        </w:tc>
        <w:tc>
          <w:tcPr>
            <w:tcW w:w="3957" w:type="dxa"/>
            <w:vMerge/>
            <w:tcBorders>
              <w:top w:val="nil"/>
            </w:tcBorders>
            <w:shd w:val="clear" w:color="auto" w:fill="D9D9D9"/>
          </w:tcPr>
          <w:p w14:paraId="6521A3D4" w14:textId="77777777" w:rsidR="00330E35" w:rsidRDefault="00330E35">
            <w:pPr>
              <w:rPr>
                <w:sz w:val="2"/>
                <w:szCs w:val="2"/>
              </w:rPr>
            </w:pPr>
          </w:p>
        </w:tc>
        <w:tc>
          <w:tcPr>
            <w:tcW w:w="2009" w:type="dxa"/>
            <w:vMerge/>
            <w:tcBorders>
              <w:top w:val="nil"/>
            </w:tcBorders>
            <w:shd w:val="clear" w:color="auto" w:fill="D9D9D9"/>
          </w:tcPr>
          <w:p w14:paraId="5696F4CD" w14:textId="77777777" w:rsidR="00330E35" w:rsidRDefault="00330E35">
            <w:pPr>
              <w:rPr>
                <w:sz w:val="2"/>
                <w:szCs w:val="2"/>
              </w:rPr>
            </w:pPr>
          </w:p>
        </w:tc>
        <w:tc>
          <w:tcPr>
            <w:tcW w:w="498" w:type="dxa"/>
            <w:shd w:val="clear" w:color="auto" w:fill="D9D9D9"/>
          </w:tcPr>
          <w:p w14:paraId="783A2ED1" w14:textId="77777777" w:rsidR="00330E35" w:rsidRDefault="000F7E33">
            <w:pPr>
              <w:pStyle w:val="TableParagraph"/>
              <w:spacing w:line="243" w:lineRule="exact"/>
              <w:ind w:left="101"/>
            </w:pPr>
            <w:r>
              <w:t>Da</w:t>
            </w:r>
          </w:p>
        </w:tc>
        <w:tc>
          <w:tcPr>
            <w:tcW w:w="470" w:type="dxa"/>
            <w:shd w:val="clear" w:color="auto" w:fill="D9D9D9"/>
          </w:tcPr>
          <w:p w14:paraId="6B22F9AA" w14:textId="77777777" w:rsidR="00330E35" w:rsidRDefault="000F7E33">
            <w:pPr>
              <w:pStyle w:val="TableParagraph"/>
              <w:spacing w:line="243" w:lineRule="exact"/>
              <w:ind w:left="142"/>
            </w:pPr>
            <w:r>
              <w:t>Nu</w:t>
            </w:r>
          </w:p>
        </w:tc>
        <w:tc>
          <w:tcPr>
            <w:tcW w:w="850" w:type="dxa"/>
            <w:shd w:val="clear" w:color="auto" w:fill="D9D9D9"/>
          </w:tcPr>
          <w:p w14:paraId="37D0E4C5" w14:textId="54709862" w:rsidR="00330E35" w:rsidRDefault="00786463" w:rsidP="00786463">
            <w:pPr>
              <w:pStyle w:val="TableParagraph"/>
              <w:ind w:left="198" w:right="45" w:hanging="230"/>
            </w:pPr>
            <w:r>
              <w:t xml:space="preserve">  </w:t>
            </w:r>
            <w:r w:rsidR="000F7E33">
              <w:t>Nu</w:t>
            </w:r>
            <w:r>
              <w:t xml:space="preserve"> </w:t>
            </w:r>
            <w:r w:rsidR="000F7E33">
              <w:t>este</w:t>
            </w:r>
            <w:r w:rsidR="000F7E33">
              <w:rPr>
                <w:spacing w:val="-53"/>
              </w:rPr>
              <w:t xml:space="preserve"> </w:t>
            </w:r>
            <w:r w:rsidR="000F7E33">
              <w:t>cazul</w:t>
            </w:r>
          </w:p>
        </w:tc>
        <w:tc>
          <w:tcPr>
            <w:tcW w:w="1134" w:type="dxa"/>
            <w:vMerge/>
            <w:tcBorders>
              <w:top w:val="nil"/>
            </w:tcBorders>
            <w:shd w:val="clear" w:color="auto" w:fill="D9D9D9"/>
          </w:tcPr>
          <w:p w14:paraId="63E536B3" w14:textId="77777777" w:rsidR="00330E35" w:rsidRDefault="00330E35">
            <w:pPr>
              <w:rPr>
                <w:sz w:val="2"/>
                <w:szCs w:val="2"/>
              </w:rPr>
            </w:pPr>
          </w:p>
        </w:tc>
        <w:tc>
          <w:tcPr>
            <w:tcW w:w="567" w:type="dxa"/>
            <w:vMerge/>
            <w:tcBorders>
              <w:top w:val="nil"/>
            </w:tcBorders>
            <w:shd w:val="clear" w:color="auto" w:fill="D9D9D9"/>
            <w:textDirection w:val="btLr"/>
          </w:tcPr>
          <w:p w14:paraId="6B7068C3" w14:textId="77777777" w:rsidR="00330E35" w:rsidRDefault="00330E35">
            <w:pPr>
              <w:rPr>
                <w:sz w:val="2"/>
                <w:szCs w:val="2"/>
              </w:rPr>
            </w:pPr>
          </w:p>
        </w:tc>
      </w:tr>
      <w:tr w:rsidR="00330E35" w14:paraId="1444438D" w14:textId="77777777" w:rsidTr="00361D52">
        <w:trPr>
          <w:trHeight w:val="1196"/>
        </w:trPr>
        <w:tc>
          <w:tcPr>
            <w:tcW w:w="583" w:type="dxa"/>
            <w:vAlign w:val="center"/>
          </w:tcPr>
          <w:p w14:paraId="29A645A1" w14:textId="35F5CE49" w:rsidR="00330E35" w:rsidRDefault="00330E35" w:rsidP="00710CAC">
            <w:pPr>
              <w:pStyle w:val="TableParagraph"/>
              <w:numPr>
                <w:ilvl w:val="0"/>
                <w:numId w:val="5"/>
              </w:numPr>
              <w:spacing w:line="243" w:lineRule="exact"/>
              <w:ind w:left="437" w:right="6" w:hanging="425"/>
              <w:jc w:val="center"/>
            </w:pPr>
          </w:p>
        </w:tc>
        <w:tc>
          <w:tcPr>
            <w:tcW w:w="3969" w:type="dxa"/>
            <w:gridSpan w:val="2"/>
          </w:tcPr>
          <w:p w14:paraId="62D6D60F" w14:textId="67D19565" w:rsidR="00330E35" w:rsidRPr="002F585C" w:rsidRDefault="000F7E33" w:rsidP="005E5074">
            <w:pPr>
              <w:pStyle w:val="TableParagraph"/>
              <w:ind w:left="107" w:right="123"/>
            </w:pPr>
            <w:r w:rsidRPr="002F585C">
              <w:t>Deţine Licenţa pentru genul de</w:t>
            </w:r>
            <w:r w:rsidRPr="002F585C">
              <w:rPr>
                <w:spacing w:val="-57"/>
              </w:rPr>
              <w:t xml:space="preserve"> </w:t>
            </w:r>
            <w:r w:rsidRPr="002F585C">
              <w:t>activitate desfășurat şi se</w:t>
            </w:r>
            <w:r w:rsidRPr="002F585C">
              <w:rPr>
                <w:spacing w:val="1"/>
              </w:rPr>
              <w:t xml:space="preserve"> </w:t>
            </w:r>
            <w:r w:rsidR="005E5074" w:rsidRPr="002F585C">
              <w:t xml:space="preserve">fabrică </w:t>
            </w:r>
            <w:r w:rsidRPr="002F585C">
              <w:t>produse în</w:t>
            </w:r>
            <w:r w:rsidRPr="002F585C">
              <w:rPr>
                <w:spacing w:val="1"/>
              </w:rPr>
              <w:t xml:space="preserve"> </w:t>
            </w:r>
            <w:r w:rsidRPr="002F585C">
              <w:t>limita</w:t>
            </w:r>
            <w:r w:rsidRPr="002F585C">
              <w:rPr>
                <w:spacing w:val="-1"/>
              </w:rPr>
              <w:t xml:space="preserve"> </w:t>
            </w:r>
            <w:r w:rsidRPr="002F585C">
              <w:t>sortimentului de</w:t>
            </w:r>
            <w:r w:rsidR="00AD5296" w:rsidRPr="002F585C">
              <w:t xml:space="preserve"> </w:t>
            </w:r>
            <w:r w:rsidRPr="002F585C">
              <w:t>producţie preconizat pentru</w:t>
            </w:r>
            <w:r w:rsidR="005E5074" w:rsidRPr="002F585C">
              <w:t xml:space="preserve"> </w:t>
            </w:r>
            <w:r w:rsidRPr="002F585C">
              <w:rPr>
                <w:spacing w:val="-57"/>
              </w:rPr>
              <w:t xml:space="preserve"> </w:t>
            </w:r>
            <w:r w:rsidRPr="002F585C">
              <w:t>anul în curs?</w:t>
            </w:r>
          </w:p>
        </w:tc>
        <w:tc>
          <w:tcPr>
            <w:tcW w:w="2009" w:type="dxa"/>
          </w:tcPr>
          <w:p w14:paraId="025C04BC" w14:textId="3F0DD2E1" w:rsidR="00330E35" w:rsidRPr="002F585C" w:rsidRDefault="000F7E33" w:rsidP="00EB3CB0">
            <w:pPr>
              <w:pStyle w:val="TableParagraph"/>
              <w:ind w:left="3" w:right="9"/>
            </w:pPr>
            <w:r w:rsidRPr="002F585C">
              <w:t>Art. 4 alin (1) lit. a</w:t>
            </w:r>
            <w:r w:rsidR="00B376B0">
              <w:t xml:space="preserve">) </w:t>
            </w:r>
            <w:r w:rsidRPr="002F585C">
              <w:t>din Legea nr.</w:t>
            </w:r>
            <w:r w:rsidR="00B376B0">
              <w:t xml:space="preserve"> </w:t>
            </w:r>
            <w:r w:rsidRPr="002F585C">
              <w:t>1100/2000;</w:t>
            </w:r>
            <w:r w:rsidRPr="002F585C">
              <w:rPr>
                <w:spacing w:val="-1"/>
              </w:rPr>
              <w:t xml:space="preserve"> </w:t>
            </w:r>
            <w:r w:rsidRPr="002F585C">
              <w:t>Pct.</w:t>
            </w:r>
            <w:r w:rsidRPr="002F585C">
              <w:rPr>
                <w:spacing w:val="-2"/>
              </w:rPr>
              <w:t xml:space="preserve"> </w:t>
            </w:r>
            <w:r w:rsidRPr="002F585C">
              <w:t>2</w:t>
            </w:r>
            <w:r w:rsidRPr="002F585C">
              <w:rPr>
                <w:spacing w:val="-1"/>
              </w:rPr>
              <w:t xml:space="preserve"> </w:t>
            </w:r>
            <w:r w:rsidRPr="002F585C">
              <w:t>a</w:t>
            </w:r>
            <w:r w:rsidR="00B376B0">
              <w:t xml:space="preserve"> </w:t>
            </w:r>
            <w:r w:rsidRPr="002F585C">
              <w:t>tab. I din anexa nr. 1</w:t>
            </w:r>
            <w:r w:rsidRPr="002F585C">
              <w:rPr>
                <w:spacing w:val="1"/>
              </w:rPr>
              <w:t xml:space="preserve"> </w:t>
            </w:r>
            <w:r w:rsidRPr="002F585C">
              <w:t>la</w:t>
            </w:r>
            <w:r w:rsidRPr="002F585C">
              <w:rPr>
                <w:spacing w:val="-5"/>
              </w:rPr>
              <w:t xml:space="preserve"> </w:t>
            </w:r>
            <w:r w:rsidRPr="002F585C">
              <w:t>Legea</w:t>
            </w:r>
            <w:r w:rsidRPr="002F585C">
              <w:rPr>
                <w:spacing w:val="-5"/>
              </w:rPr>
              <w:t xml:space="preserve"> </w:t>
            </w:r>
            <w:r w:rsidRPr="002F585C">
              <w:t>nr.</w:t>
            </w:r>
            <w:r w:rsidRPr="002F585C">
              <w:rPr>
                <w:spacing w:val="-5"/>
              </w:rPr>
              <w:t xml:space="preserve"> </w:t>
            </w:r>
            <w:r w:rsidRPr="002F585C">
              <w:t>160/2011</w:t>
            </w:r>
          </w:p>
        </w:tc>
        <w:tc>
          <w:tcPr>
            <w:tcW w:w="498" w:type="dxa"/>
          </w:tcPr>
          <w:p w14:paraId="1F2E63BC" w14:textId="77777777" w:rsidR="00330E35" w:rsidRPr="002F585C" w:rsidRDefault="00330E35">
            <w:pPr>
              <w:pStyle w:val="TableParagraph"/>
            </w:pPr>
          </w:p>
        </w:tc>
        <w:tc>
          <w:tcPr>
            <w:tcW w:w="470" w:type="dxa"/>
          </w:tcPr>
          <w:p w14:paraId="51B4E90F" w14:textId="77777777" w:rsidR="00330E35" w:rsidRPr="002F585C" w:rsidRDefault="00330E35">
            <w:pPr>
              <w:pStyle w:val="TableParagraph"/>
            </w:pPr>
          </w:p>
        </w:tc>
        <w:tc>
          <w:tcPr>
            <w:tcW w:w="850" w:type="dxa"/>
          </w:tcPr>
          <w:p w14:paraId="245DB30D" w14:textId="77777777" w:rsidR="00330E35" w:rsidRPr="002F585C" w:rsidRDefault="00330E35">
            <w:pPr>
              <w:pStyle w:val="TableParagraph"/>
            </w:pPr>
          </w:p>
        </w:tc>
        <w:tc>
          <w:tcPr>
            <w:tcW w:w="1134" w:type="dxa"/>
          </w:tcPr>
          <w:p w14:paraId="39AAC1F4" w14:textId="77777777" w:rsidR="00330E35" w:rsidRPr="002F585C" w:rsidRDefault="00330E35">
            <w:pPr>
              <w:pStyle w:val="TableParagraph"/>
            </w:pPr>
          </w:p>
        </w:tc>
        <w:tc>
          <w:tcPr>
            <w:tcW w:w="567" w:type="dxa"/>
            <w:vAlign w:val="center"/>
          </w:tcPr>
          <w:p w14:paraId="046E3DC4" w14:textId="77777777" w:rsidR="00330E35" w:rsidRPr="002F585C" w:rsidRDefault="000F7E33" w:rsidP="005C5AFC">
            <w:pPr>
              <w:pStyle w:val="TableParagraph"/>
              <w:jc w:val="center"/>
            </w:pPr>
            <w:r w:rsidRPr="002F585C">
              <w:t>20</w:t>
            </w:r>
          </w:p>
        </w:tc>
      </w:tr>
      <w:tr w:rsidR="00330E35" w14:paraId="6E9E1E88" w14:textId="77777777" w:rsidTr="00361D52">
        <w:trPr>
          <w:trHeight w:val="1210"/>
        </w:trPr>
        <w:tc>
          <w:tcPr>
            <w:tcW w:w="583" w:type="dxa"/>
            <w:vAlign w:val="center"/>
          </w:tcPr>
          <w:p w14:paraId="19E0264E" w14:textId="31F7AA07" w:rsidR="00330E35" w:rsidRDefault="00330E35" w:rsidP="00710CAC">
            <w:pPr>
              <w:pStyle w:val="TableParagraph"/>
              <w:numPr>
                <w:ilvl w:val="0"/>
                <w:numId w:val="5"/>
              </w:numPr>
              <w:spacing w:line="244" w:lineRule="exact"/>
              <w:ind w:left="437" w:hanging="425"/>
              <w:jc w:val="center"/>
            </w:pPr>
          </w:p>
        </w:tc>
        <w:tc>
          <w:tcPr>
            <w:tcW w:w="3969" w:type="dxa"/>
            <w:gridSpan w:val="2"/>
          </w:tcPr>
          <w:p w14:paraId="472A4D03" w14:textId="11F63ED8" w:rsidR="00330E35" w:rsidRPr="002F585C" w:rsidRDefault="000F7E33">
            <w:pPr>
              <w:pStyle w:val="TableParagraph"/>
              <w:ind w:left="107" w:right="116"/>
            </w:pPr>
            <w:r w:rsidRPr="002F585C">
              <w:t>Este supus înregistrării în domeniul siguranței</w:t>
            </w:r>
            <w:r w:rsidRPr="002F585C">
              <w:rPr>
                <w:spacing w:val="1"/>
              </w:rPr>
              <w:t xml:space="preserve"> </w:t>
            </w:r>
            <w:r w:rsidRPr="002F585C">
              <w:t>alimentelor cu deținerea</w:t>
            </w:r>
            <w:r w:rsidRPr="002F585C">
              <w:rPr>
                <w:spacing w:val="1"/>
              </w:rPr>
              <w:t xml:space="preserve"> </w:t>
            </w:r>
            <w:r w:rsidRPr="002F585C">
              <w:t>certificatului</w:t>
            </w:r>
            <w:r w:rsidRPr="002F585C">
              <w:rPr>
                <w:spacing w:val="-1"/>
              </w:rPr>
              <w:t xml:space="preserve"> </w:t>
            </w:r>
            <w:r w:rsidRPr="002F585C">
              <w:t>de</w:t>
            </w:r>
            <w:r w:rsidRPr="002F585C">
              <w:rPr>
                <w:spacing w:val="-1"/>
              </w:rPr>
              <w:t xml:space="preserve"> </w:t>
            </w:r>
            <w:r w:rsidRPr="002F585C">
              <w:t>înregistrare?</w:t>
            </w:r>
          </w:p>
        </w:tc>
        <w:tc>
          <w:tcPr>
            <w:tcW w:w="2009" w:type="dxa"/>
          </w:tcPr>
          <w:p w14:paraId="1E6BE606" w14:textId="25724FF9" w:rsidR="00813C37" w:rsidRPr="002F585C" w:rsidRDefault="00813C37" w:rsidP="00EB3CB0">
            <w:pPr>
              <w:pStyle w:val="TableParagraph"/>
              <w:spacing w:line="241" w:lineRule="exact"/>
              <w:ind w:left="107" w:right="9"/>
            </w:pPr>
            <w:r w:rsidRPr="002F585C">
              <w:t>Art.</w:t>
            </w:r>
            <w:r w:rsidRPr="002F585C">
              <w:rPr>
                <w:spacing w:val="-1"/>
              </w:rPr>
              <w:t xml:space="preserve"> </w:t>
            </w:r>
            <w:r w:rsidRPr="002F585C">
              <w:t>31</w:t>
            </w:r>
            <w:r w:rsidRPr="002F585C">
              <w:rPr>
                <w:vertAlign w:val="superscript"/>
              </w:rPr>
              <w:t>1</w:t>
            </w:r>
            <w:r w:rsidRPr="002F585C">
              <w:rPr>
                <w:spacing w:val="-1"/>
              </w:rPr>
              <w:t xml:space="preserve"> </w:t>
            </w:r>
            <w:r w:rsidR="005C5AFC" w:rsidRPr="005C5AFC">
              <w:rPr>
                <w:color w:val="EE0000"/>
                <w:spacing w:val="-1"/>
              </w:rPr>
              <w:t xml:space="preserve">- </w:t>
            </w:r>
            <w:r w:rsidR="005C5AFC" w:rsidRPr="005C5AFC">
              <w:rPr>
                <w:color w:val="EE0000"/>
              </w:rPr>
              <w:t>31</w:t>
            </w:r>
            <w:r w:rsidR="005C5AFC" w:rsidRPr="005C5AFC">
              <w:rPr>
                <w:color w:val="EE0000"/>
                <w:vertAlign w:val="superscript"/>
              </w:rPr>
              <w:t>2</w:t>
            </w:r>
            <w:r w:rsidRPr="005C5AFC">
              <w:rPr>
                <w:color w:val="EE0000"/>
                <w:spacing w:val="-1"/>
              </w:rPr>
              <w:t xml:space="preserve"> </w:t>
            </w:r>
            <w:r w:rsidRPr="002F585C">
              <w:t>din</w:t>
            </w:r>
            <w:r w:rsidRPr="002F585C">
              <w:rPr>
                <w:spacing w:val="-1"/>
              </w:rPr>
              <w:t xml:space="preserve"> </w:t>
            </w:r>
            <w:r w:rsidRPr="002F585C">
              <w:t>Legea</w:t>
            </w:r>
            <w:r w:rsidR="00230E2B">
              <w:t xml:space="preserve"> </w:t>
            </w:r>
            <w:r w:rsidRPr="002F585C">
              <w:t>nr.</w:t>
            </w:r>
            <w:r w:rsidRPr="002F585C">
              <w:rPr>
                <w:spacing w:val="-3"/>
              </w:rPr>
              <w:t xml:space="preserve"> 3</w:t>
            </w:r>
            <w:r w:rsidRPr="002F585C">
              <w:t>06/2018;</w:t>
            </w:r>
          </w:p>
          <w:p w14:paraId="74C45F7F" w14:textId="14E58601" w:rsidR="00330E35" w:rsidRPr="002F585C" w:rsidRDefault="00813C37" w:rsidP="00EB3CB0">
            <w:pPr>
              <w:pStyle w:val="TableParagraph"/>
              <w:spacing w:line="252" w:lineRule="exact"/>
              <w:ind w:left="108" w:right="9"/>
            </w:pPr>
            <w:r w:rsidRPr="002F585C">
              <w:t>Pct. 16 a tab. II</w:t>
            </w:r>
            <w:r w:rsidRPr="002F585C">
              <w:rPr>
                <w:spacing w:val="1"/>
              </w:rPr>
              <w:t xml:space="preserve"> </w:t>
            </w:r>
            <w:r w:rsidRPr="002F585C">
              <w:t>din</w:t>
            </w:r>
            <w:r w:rsidRPr="002F585C">
              <w:rPr>
                <w:spacing w:val="-4"/>
              </w:rPr>
              <w:t xml:space="preserve"> </w:t>
            </w:r>
            <w:r w:rsidRPr="002F585C">
              <w:t>anexa</w:t>
            </w:r>
            <w:r w:rsidRPr="002F585C">
              <w:rPr>
                <w:spacing w:val="-3"/>
              </w:rPr>
              <w:t xml:space="preserve"> </w:t>
            </w:r>
            <w:r w:rsidRPr="002F585C">
              <w:t>nr.</w:t>
            </w:r>
            <w:r w:rsidRPr="002F585C">
              <w:rPr>
                <w:spacing w:val="-5"/>
              </w:rPr>
              <w:t xml:space="preserve"> </w:t>
            </w:r>
            <w:r w:rsidRPr="002F585C">
              <w:t>1</w:t>
            </w:r>
            <w:r w:rsidRPr="002F585C">
              <w:rPr>
                <w:spacing w:val="-3"/>
              </w:rPr>
              <w:t xml:space="preserve"> </w:t>
            </w:r>
            <w:r w:rsidRPr="002F585C">
              <w:t>la</w:t>
            </w:r>
            <w:r w:rsidR="00C973F2" w:rsidRPr="002F585C">
              <w:t xml:space="preserve"> </w:t>
            </w:r>
            <w:r w:rsidRPr="002F585C">
              <w:t>Legea</w:t>
            </w:r>
            <w:r w:rsidRPr="002F585C">
              <w:rPr>
                <w:spacing w:val="-1"/>
              </w:rPr>
              <w:t xml:space="preserve"> </w:t>
            </w:r>
            <w:r w:rsidR="00F11485" w:rsidRPr="002F585C">
              <w:rPr>
                <w:spacing w:val="-1"/>
              </w:rPr>
              <w:t>n</w:t>
            </w:r>
            <w:r w:rsidRPr="002F585C">
              <w:t>r.160/2011</w:t>
            </w:r>
          </w:p>
        </w:tc>
        <w:tc>
          <w:tcPr>
            <w:tcW w:w="498" w:type="dxa"/>
          </w:tcPr>
          <w:p w14:paraId="2C906E45" w14:textId="77777777" w:rsidR="00330E35" w:rsidRPr="002F585C" w:rsidRDefault="00330E35">
            <w:pPr>
              <w:pStyle w:val="TableParagraph"/>
            </w:pPr>
          </w:p>
        </w:tc>
        <w:tc>
          <w:tcPr>
            <w:tcW w:w="470" w:type="dxa"/>
          </w:tcPr>
          <w:p w14:paraId="3BE30C88" w14:textId="77777777" w:rsidR="00330E35" w:rsidRPr="002F585C" w:rsidRDefault="00330E35">
            <w:pPr>
              <w:pStyle w:val="TableParagraph"/>
            </w:pPr>
          </w:p>
        </w:tc>
        <w:tc>
          <w:tcPr>
            <w:tcW w:w="850" w:type="dxa"/>
          </w:tcPr>
          <w:p w14:paraId="1064917B" w14:textId="77777777" w:rsidR="00330E35" w:rsidRPr="002F585C" w:rsidRDefault="00330E35">
            <w:pPr>
              <w:pStyle w:val="TableParagraph"/>
            </w:pPr>
          </w:p>
        </w:tc>
        <w:tc>
          <w:tcPr>
            <w:tcW w:w="1134" w:type="dxa"/>
          </w:tcPr>
          <w:p w14:paraId="7D2DC783" w14:textId="77777777" w:rsidR="00330E35" w:rsidRPr="002F585C" w:rsidRDefault="00330E35">
            <w:pPr>
              <w:pStyle w:val="TableParagraph"/>
            </w:pPr>
          </w:p>
        </w:tc>
        <w:tc>
          <w:tcPr>
            <w:tcW w:w="567" w:type="dxa"/>
            <w:vAlign w:val="center"/>
          </w:tcPr>
          <w:p w14:paraId="6C4D5AB7" w14:textId="77777777" w:rsidR="00330E35" w:rsidRPr="002F585C" w:rsidRDefault="000F7E33" w:rsidP="005C5AFC">
            <w:pPr>
              <w:pStyle w:val="TableParagraph"/>
              <w:jc w:val="center"/>
            </w:pPr>
            <w:r w:rsidRPr="002F585C">
              <w:t>15</w:t>
            </w:r>
          </w:p>
        </w:tc>
      </w:tr>
      <w:tr w:rsidR="00F64F9A" w14:paraId="5ADEC8FC" w14:textId="77777777" w:rsidTr="00361D52">
        <w:trPr>
          <w:trHeight w:val="1074"/>
        </w:trPr>
        <w:tc>
          <w:tcPr>
            <w:tcW w:w="583" w:type="dxa"/>
            <w:vAlign w:val="center"/>
          </w:tcPr>
          <w:p w14:paraId="3B5457F0" w14:textId="05428A6A" w:rsidR="00F64F9A" w:rsidRDefault="00F64F9A" w:rsidP="00710CAC">
            <w:pPr>
              <w:pStyle w:val="TableParagraph"/>
              <w:numPr>
                <w:ilvl w:val="0"/>
                <w:numId w:val="5"/>
              </w:numPr>
              <w:spacing w:line="244" w:lineRule="exact"/>
              <w:ind w:left="437" w:hanging="425"/>
              <w:jc w:val="center"/>
            </w:pPr>
          </w:p>
        </w:tc>
        <w:tc>
          <w:tcPr>
            <w:tcW w:w="3969" w:type="dxa"/>
            <w:gridSpan w:val="2"/>
          </w:tcPr>
          <w:p w14:paraId="2FD1472F" w14:textId="3BF83759" w:rsidR="00F64F9A" w:rsidRPr="002F585C" w:rsidRDefault="00F64F9A" w:rsidP="00F64F9A">
            <w:pPr>
              <w:pStyle w:val="TableParagraph"/>
              <w:spacing w:line="241" w:lineRule="exact"/>
              <w:ind w:left="107"/>
            </w:pPr>
            <w:r w:rsidRPr="002F585C">
              <w:t xml:space="preserve">Deține extrasul </w:t>
            </w:r>
            <w:r w:rsidRPr="002F585C">
              <w:rPr>
                <w:spacing w:val="-57"/>
              </w:rPr>
              <w:t xml:space="preserve"> </w:t>
            </w:r>
            <w:r w:rsidRPr="002F585C">
              <w:t>privind înregistrarea</w:t>
            </w:r>
            <w:r w:rsidR="005C5AFC">
              <w:t xml:space="preserve">/ </w:t>
            </w:r>
            <w:r w:rsidRPr="002F585C">
              <w:t xml:space="preserve">modificarea </w:t>
            </w:r>
            <w:r w:rsidRPr="002F585C">
              <w:rPr>
                <w:spacing w:val="-57"/>
              </w:rPr>
              <w:t xml:space="preserve"> </w:t>
            </w:r>
            <w:r w:rsidRPr="002F585C">
              <w:t>în</w:t>
            </w:r>
            <w:r w:rsidRPr="002F585C">
              <w:rPr>
                <w:spacing w:val="-1"/>
              </w:rPr>
              <w:t xml:space="preserve"> </w:t>
            </w:r>
            <w:r w:rsidRPr="002F585C">
              <w:t>SIA</w:t>
            </w:r>
            <w:r w:rsidRPr="002F585C">
              <w:rPr>
                <w:spacing w:val="-1"/>
              </w:rPr>
              <w:t xml:space="preserve"> </w:t>
            </w:r>
            <w:r w:rsidRPr="002F585C">
              <w:t>RVV?</w:t>
            </w:r>
          </w:p>
          <w:p w14:paraId="2DBE5F97" w14:textId="4D01A03F" w:rsidR="00F64F9A" w:rsidRPr="002F585C" w:rsidRDefault="00F64F9A" w:rsidP="004D197D">
            <w:pPr>
              <w:pStyle w:val="TableParagraph"/>
              <w:ind w:left="107" w:right="-3"/>
            </w:pPr>
            <w:r w:rsidRPr="002F585C">
              <w:t>(</w:t>
            </w:r>
            <w:r w:rsidR="005C5AFC" w:rsidRPr="00BC1E49">
              <w:rPr>
                <w:i/>
                <w:iCs/>
                <w:color w:val="EE0000"/>
                <w:sz w:val="20"/>
                <w:szCs w:val="20"/>
              </w:rPr>
              <w:t>la producerea distilatelor de vin; distilatelor de drojdie de vin,</w:t>
            </w:r>
            <w:r w:rsidR="004D197D">
              <w:t xml:space="preserve"> </w:t>
            </w:r>
            <w:r w:rsidR="004D197D" w:rsidRPr="00BC1E49">
              <w:rPr>
                <w:i/>
                <w:iCs/>
                <w:color w:val="EE0000"/>
                <w:sz w:val="20"/>
                <w:szCs w:val="20"/>
              </w:rPr>
              <w:t>distilatelor de tescovină de struguri</w:t>
            </w:r>
            <w:r w:rsidR="004D197D">
              <w:rPr>
                <w:i/>
                <w:iCs/>
                <w:color w:val="EE0000"/>
                <w:sz w:val="20"/>
                <w:szCs w:val="20"/>
              </w:rPr>
              <w:t xml:space="preserve">, </w:t>
            </w:r>
            <w:r w:rsidR="004D197D" w:rsidRPr="004D197D">
              <w:rPr>
                <w:i/>
                <w:iCs/>
                <w:color w:val="EE0000"/>
                <w:sz w:val="20"/>
                <w:szCs w:val="20"/>
              </w:rPr>
              <w:t>produse</w:t>
            </w:r>
            <w:r w:rsidR="004D197D">
              <w:rPr>
                <w:i/>
                <w:iCs/>
                <w:color w:val="EE0000"/>
                <w:sz w:val="20"/>
                <w:szCs w:val="20"/>
              </w:rPr>
              <w:t xml:space="preserve">lor </w:t>
            </w:r>
            <w:r w:rsidR="004D197D" w:rsidRPr="004D197D">
              <w:rPr>
                <w:i/>
                <w:iCs/>
                <w:color w:val="EE0000"/>
                <w:sz w:val="20"/>
                <w:szCs w:val="20"/>
              </w:rPr>
              <w:t xml:space="preserve"> obţinute pe bază de vin</w:t>
            </w:r>
            <w:r w:rsidRPr="002F585C">
              <w:t>)</w:t>
            </w:r>
          </w:p>
        </w:tc>
        <w:tc>
          <w:tcPr>
            <w:tcW w:w="2009" w:type="dxa"/>
          </w:tcPr>
          <w:p w14:paraId="7B65EFAE" w14:textId="08169B7C" w:rsidR="00F64F9A" w:rsidRPr="002F585C" w:rsidRDefault="00F64F9A" w:rsidP="00EB3CB0">
            <w:pPr>
              <w:pStyle w:val="TableParagraph"/>
              <w:ind w:left="107" w:right="9"/>
            </w:pPr>
            <w:r w:rsidRPr="002F585C">
              <w:t>Art. 21</w:t>
            </w:r>
            <w:r w:rsidRPr="002F585C">
              <w:rPr>
                <w:spacing w:val="1"/>
              </w:rPr>
              <w:t xml:space="preserve"> </w:t>
            </w:r>
            <w:r w:rsidRPr="002F585C">
              <w:t>alin. (1) din</w:t>
            </w:r>
            <w:r w:rsidRPr="002F585C">
              <w:rPr>
                <w:spacing w:val="1"/>
              </w:rPr>
              <w:t xml:space="preserve"> </w:t>
            </w:r>
            <w:r w:rsidRPr="002F585C">
              <w:t>Legea nr. 57/2006, Pct.</w:t>
            </w:r>
            <w:r w:rsidRPr="002F585C">
              <w:rPr>
                <w:spacing w:val="-52"/>
              </w:rPr>
              <w:t xml:space="preserve"> </w:t>
            </w:r>
            <w:r w:rsidRPr="002F585C">
              <w:t>40, 46-47 și anexa nr. 4</w:t>
            </w:r>
            <w:r w:rsidR="005C5AFC">
              <w:t xml:space="preserve"> </w:t>
            </w:r>
            <w:r w:rsidRPr="002F585C">
              <w:rPr>
                <w:spacing w:val="-52"/>
              </w:rPr>
              <w:t xml:space="preserve"> </w:t>
            </w:r>
            <w:r w:rsidRPr="002F585C">
              <w:t>din Regulamentul</w:t>
            </w:r>
            <w:r w:rsidRPr="002F585C">
              <w:rPr>
                <w:spacing w:val="1"/>
              </w:rPr>
              <w:t xml:space="preserve"> </w:t>
            </w:r>
            <w:r w:rsidRPr="002F585C">
              <w:t>aprobat</w:t>
            </w:r>
            <w:r w:rsidRPr="002F585C">
              <w:rPr>
                <w:spacing w:val="-1"/>
              </w:rPr>
              <w:t xml:space="preserve"> </w:t>
            </w:r>
            <w:r w:rsidRPr="002F585C">
              <w:t>prin</w:t>
            </w:r>
            <w:r w:rsidRPr="002F585C">
              <w:rPr>
                <w:spacing w:val="-1"/>
              </w:rPr>
              <w:t xml:space="preserve"> </w:t>
            </w:r>
            <w:r w:rsidRPr="002F585C">
              <w:t>HG nr.</w:t>
            </w:r>
            <w:r w:rsidR="005C5AFC">
              <w:t xml:space="preserve"> </w:t>
            </w:r>
            <w:r w:rsidRPr="002F585C">
              <w:t>292/2017</w:t>
            </w:r>
          </w:p>
        </w:tc>
        <w:tc>
          <w:tcPr>
            <w:tcW w:w="498" w:type="dxa"/>
          </w:tcPr>
          <w:p w14:paraId="10A8DF86" w14:textId="77777777" w:rsidR="00F64F9A" w:rsidRPr="002F585C" w:rsidRDefault="00F64F9A">
            <w:pPr>
              <w:pStyle w:val="TableParagraph"/>
            </w:pPr>
          </w:p>
        </w:tc>
        <w:tc>
          <w:tcPr>
            <w:tcW w:w="470" w:type="dxa"/>
          </w:tcPr>
          <w:p w14:paraId="3993CE27" w14:textId="77777777" w:rsidR="00F64F9A" w:rsidRPr="002F585C" w:rsidRDefault="00F64F9A">
            <w:pPr>
              <w:pStyle w:val="TableParagraph"/>
            </w:pPr>
          </w:p>
        </w:tc>
        <w:tc>
          <w:tcPr>
            <w:tcW w:w="850" w:type="dxa"/>
          </w:tcPr>
          <w:p w14:paraId="76588A07" w14:textId="77777777" w:rsidR="00F64F9A" w:rsidRPr="002F585C" w:rsidRDefault="00F64F9A">
            <w:pPr>
              <w:pStyle w:val="TableParagraph"/>
            </w:pPr>
          </w:p>
        </w:tc>
        <w:tc>
          <w:tcPr>
            <w:tcW w:w="1134" w:type="dxa"/>
          </w:tcPr>
          <w:p w14:paraId="3DB422E8" w14:textId="77777777" w:rsidR="00F64F9A" w:rsidRPr="002F585C" w:rsidRDefault="00F64F9A">
            <w:pPr>
              <w:pStyle w:val="TableParagraph"/>
            </w:pPr>
          </w:p>
        </w:tc>
        <w:tc>
          <w:tcPr>
            <w:tcW w:w="567" w:type="dxa"/>
            <w:vAlign w:val="center"/>
          </w:tcPr>
          <w:p w14:paraId="42ABFB91" w14:textId="437F89CE" w:rsidR="00F64F9A" w:rsidRPr="002F585C" w:rsidRDefault="004A2C27" w:rsidP="005C5AFC">
            <w:pPr>
              <w:pStyle w:val="TableParagraph"/>
              <w:jc w:val="center"/>
            </w:pPr>
            <w:r w:rsidRPr="002F585C">
              <w:t>15</w:t>
            </w:r>
          </w:p>
        </w:tc>
      </w:tr>
      <w:tr w:rsidR="00EB3CB0" w14:paraId="09F97ABA" w14:textId="77777777" w:rsidTr="00361D52">
        <w:trPr>
          <w:trHeight w:val="1074"/>
        </w:trPr>
        <w:tc>
          <w:tcPr>
            <w:tcW w:w="583" w:type="dxa"/>
            <w:vAlign w:val="center"/>
          </w:tcPr>
          <w:p w14:paraId="00523ED7" w14:textId="77777777" w:rsidR="00EB3CB0" w:rsidRDefault="00EB3CB0" w:rsidP="00710CAC">
            <w:pPr>
              <w:pStyle w:val="TableParagraph"/>
              <w:numPr>
                <w:ilvl w:val="0"/>
                <w:numId w:val="5"/>
              </w:numPr>
              <w:spacing w:line="244" w:lineRule="exact"/>
              <w:ind w:left="437" w:hanging="425"/>
              <w:jc w:val="center"/>
            </w:pPr>
          </w:p>
        </w:tc>
        <w:tc>
          <w:tcPr>
            <w:tcW w:w="3969" w:type="dxa"/>
            <w:gridSpan w:val="2"/>
          </w:tcPr>
          <w:p w14:paraId="6E41673D" w14:textId="6AEF9A76" w:rsidR="00EB3CB0" w:rsidRPr="002F585C" w:rsidRDefault="00EB3CB0" w:rsidP="00F64F9A">
            <w:pPr>
              <w:pStyle w:val="TableParagraph"/>
              <w:spacing w:line="241" w:lineRule="exact"/>
              <w:ind w:left="107"/>
            </w:pPr>
            <w:r w:rsidRPr="00EB3CB0">
              <w:rPr>
                <w:color w:val="EE0000"/>
              </w:rPr>
              <w:t>Apa utilizată de agentul economic este sanogenă şi curată, îndeplinind cerințele parametrilor de calitate microbiologici, chimici și indicatori, corespunde normelor sanitare privind calitatea apei potabile</w:t>
            </w:r>
          </w:p>
        </w:tc>
        <w:tc>
          <w:tcPr>
            <w:tcW w:w="2009" w:type="dxa"/>
          </w:tcPr>
          <w:p w14:paraId="5E2284A6" w14:textId="699443C0" w:rsidR="00EB3CB0" w:rsidRPr="002F585C" w:rsidRDefault="00EB3CB0" w:rsidP="00EB3CB0">
            <w:pPr>
              <w:pStyle w:val="TableParagraph"/>
              <w:ind w:left="107" w:right="9"/>
            </w:pPr>
            <w:r w:rsidRPr="00EB3CB0">
              <w:rPr>
                <w:color w:val="EE0000"/>
              </w:rPr>
              <w:t>Art. 4 alin.(1) din Legea nr.182/2019</w:t>
            </w:r>
          </w:p>
        </w:tc>
        <w:tc>
          <w:tcPr>
            <w:tcW w:w="498" w:type="dxa"/>
          </w:tcPr>
          <w:p w14:paraId="6D47B556" w14:textId="77777777" w:rsidR="00EB3CB0" w:rsidRPr="002F585C" w:rsidRDefault="00EB3CB0">
            <w:pPr>
              <w:pStyle w:val="TableParagraph"/>
            </w:pPr>
          </w:p>
        </w:tc>
        <w:tc>
          <w:tcPr>
            <w:tcW w:w="470" w:type="dxa"/>
          </w:tcPr>
          <w:p w14:paraId="730486B2" w14:textId="77777777" w:rsidR="00EB3CB0" w:rsidRPr="002F585C" w:rsidRDefault="00EB3CB0">
            <w:pPr>
              <w:pStyle w:val="TableParagraph"/>
            </w:pPr>
          </w:p>
        </w:tc>
        <w:tc>
          <w:tcPr>
            <w:tcW w:w="850" w:type="dxa"/>
          </w:tcPr>
          <w:p w14:paraId="0FB04E95" w14:textId="77777777" w:rsidR="00EB3CB0" w:rsidRPr="002F585C" w:rsidRDefault="00EB3CB0">
            <w:pPr>
              <w:pStyle w:val="TableParagraph"/>
            </w:pPr>
          </w:p>
        </w:tc>
        <w:tc>
          <w:tcPr>
            <w:tcW w:w="1134" w:type="dxa"/>
          </w:tcPr>
          <w:p w14:paraId="79C35D9A" w14:textId="77777777" w:rsidR="00EB3CB0" w:rsidRPr="002F585C" w:rsidRDefault="00EB3CB0">
            <w:pPr>
              <w:pStyle w:val="TableParagraph"/>
            </w:pPr>
          </w:p>
        </w:tc>
        <w:tc>
          <w:tcPr>
            <w:tcW w:w="567" w:type="dxa"/>
            <w:vAlign w:val="center"/>
          </w:tcPr>
          <w:p w14:paraId="56EAD4FB" w14:textId="0392B8CB" w:rsidR="00EB3CB0" w:rsidRPr="002F585C" w:rsidRDefault="00EB3CB0" w:rsidP="005C5AFC">
            <w:pPr>
              <w:pStyle w:val="TableParagraph"/>
              <w:jc w:val="center"/>
            </w:pPr>
            <w:r w:rsidRPr="00EB3CB0">
              <w:rPr>
                <w:color w:val="EE0000"/>
              </w:rPr>
              <w:t>12</w:t>
            </w:r>
          </w:p>
        </w:tc>
      </w:tr>
      <w:tr w:rsidR="00F64F9A" w14:paraId="16ADBC29" w14:textId="77777777" w:rsidTr="00361D52">
        <w:trPr>
          <w:trHeight w:val="1420"/>
        </w:trPr>
        <w:tc>
          <w:tcPr>
            <w:tcW w:w="583" w:type="dxa"/>
            <w:vAlign w:val="center"/>
          </w:tcPr>
          <w:p w14:paraId="6348CC1C" w14:textId="64C4BD00" w:rsidR="00F64F9A" w:rsidRDefault="00F64F9A" w:rsidP="00710CAC">
            <w:pPr>
              <w:pStyle w:val="TableParagraph"/>
              <w:numPr>
                <w:ilvl w:val="0"/>
                <w:numId w:val="5"/>
              </w:numPr>
              <w:spacing w:line="244" w:lineRule="exact"/>
              <w:ind w:left="437" w:hanging="425"/>
              <w:jc w:val="center"/>
            </w:pPr>
          </w:p>
        </w:tc>
        <w:tc>
          <w:tcPr>
            <w:tcW w:w="3969" w:type="dxa"/>
            <w:gridSpan w:val="2"/>
          </w:tcPr>
          <w:p w14:paraId="7ACB2C34" w14:textId="50A3EFC9" w:rsidR="00F64F9A" w:rsidRPr="002F585C" w:rsidRDefault="00F64F9A" w:rsidP="00F64F9A">
            <w:pPr>
              <w:pStyle w:val="TableParagraph"/>
              <w:spacing w:line="241" w:lineRule="exact"/>
              <w:ind w:left="107"/>
            </w:pPr>
            <w:r w:rsidRPr="002F585C">
              <w:rPr>
                <w:shd w:val="clear" w:color="auto" w:fill="FFFFFF"/>
              </w:rPr>
              <w:t xml:space="preserve">Sunt luati la evidență </w:t>
            </w:r>
            <w:r w:rsidR="00711667" w:rsidRPr="002F585C">
              <w:rPr>
                <w:shd w:val="clear" w:color="auto" w:fill="FFFFFF"/>
              </w:rPr>
              <w:t>c</w:t>
            </w:r>
            <w:r w:rsidRPr="002F585C">
              <w:rPr>
                <w:shd w:val="clear" w:color="auto" w:fill="FFFFFF"/>
              </w:rPr>
              <w:t xml:space="preserve">a producători </w:t>
            </w:r>
            <w:r w:rsidR="005C5AFC">
              <w:rPr>
                <w:color w:val="EE0000"/>
                <w:shd w:val="clear" w:color="auto" w:fill="FFFFFF"/>
              </w:rPr>
              <w:t xml:space="preserve">de </w:t>
            </w:r>
            <w:r w:rsidRPr="004D197D">
              <w:rPr>
                <w:color w:val="EE0000"/>
                <w:shd w:val="clear" w:color="auto" w:fill="FFFFFF"/>
              </w:rPr>
              <w:t xml:space="preserve">materie primă de origine vitivinicolă </w:t>
            </w:r>
            <w:r w:rsidR="005C5AFC" w:rsidRPr="005C5AFC">
              <w:rPr>
                <w:color w:val="EE0000"/>
                <w:shd w:val="clear" w:color="auto" w:fill="FFFFFF"/>
              </w:rPr>
              <w:t>destinate producerii</w:t>
            </w:r>
            <w:r w:rsidRPr="005C5AFC">
              <w:rPr>
                <w:color w:val="EE0000"/>
                <w:shd w:val="clear" w:color="auto" w:fill="FFFFFF"/>
              </w:rPr>
              <w:t xml:space="preserve"> băuturi</w:t>
            </w:r>
            <w:r w:rsidR="005C5AFC" w:rsidRPr="005C5AFC">
              <w:rPr>
                <w:color w:val="EE0000"/>
                <w:shd w:val="clear" w:color="auto" w:fill="FFFFFF"/>
              </w:rPr>
              <w:t>lor</w:t>
            </w:r>
            <w:r w:rsidRPr="005C5AFC">
              <w:rPr>
                <w:color w:val="EE0000"/>
                <w:shd w:val="clear" w:color="auto" w:fill="FFFFFF"/>
              </w:rPr>
              <w:t xml:space="preserve"> cu denumire de origine și cu indicație geografică </w:t>
            </w:r>
            <w:r w:rsidRPr="002F585C">
              <w:rPr>
                <w:shd w:val="clear" w:color="auto" w:fill="FFFFFF"/>
              </w:rPr>
              <w:t xml:space="preserve">de către </w:t>
            </w:r>
            <w:r w:rsidR="005C5AFC">
              <w:rPr>
                <w:shd w:val="clear" w:color="auto" w:fill="FFFFFF"/>
              </w:rPr>
              <w:t>IP</w:t>
            </w:r>
            <w:r w:rsidRPr="002F585C">
              <w:rPr>
                <w:shd w:val="clear" w:color="auto" w:fill="FFFFFF"/>
              </w:rPr>
              <w:t xml:space="preserve"> Oficiul Național al Viei și Vinului?</w:t>
            </w:r>
          </w:p>
        </w:tc>
        <w:tc>
          <w:tcPr>
            <w:tcW w:w="2009" w:type="dxa"/>
          </w:tcPr>
          <w:p w14:paraId="5F6BC585" w14:textId="4E2912BB" w:rsidR="00F64F9A" w:rsidRPr="002F585C" w:rsidRDefault="00F64F9A" w:rsidP="00EB3CB0">
            <w:pPr>
              <w:pStyle w:val="TableParagraph"/>
              <w:ind w:left="107" w:right="9"/>
            </w:pPr>
            <w:r w:rsidRPr="002F585C">
              <w:t>Pct. 20 din</w:t>
            </w:r>
            <w:r w:rsidR="00F14F28">
              <w:t xml:space="preserve"> </w:t>
            </w:r>
            <w:r w:rsidR="00F14F28">
              <w:rPr>
                <w:color w:val="EE0000"/>
              </w:rPr>
              <w:t xml:space="preserve">Regulamentul aprobat prin </w:t>
            </w:r>
            <w:r w:rsidRPr="002F585C">
              <w:t>HG</w:t>
            </w:r>
            <w:r w:rsidRPr="002F585C">
              <w:rPr>
                <w:spacing w:val="1"/>
              </w:rPr>
              <w:t xml:space="preserve"> </w:t>
            </w:r>
            <w:r w:rsidRPr="002F585C">
              <w:t>nr.</w:t>
            </w:r>
            <w:r w:rsidRPr="002F585C">
              <w:rPr>
                <w:spacing w:val="-52"/>
              </w:rPr>
              <w:t xml:space="preserve"> </w:t>
            </w:r>
            <w:r w:rsidRPr="002F585C">
              <w:t xml:space="preserve">589/2023 </w:t>
            </w:r>
          </w:p>
        </w:tc>
        <w:tc>
          <w:tcPr>
            <w:tcW w:w="498" w:type="dxa"/>
          </w:tcPr>
          <w:p w14:paraId="44855842" w14:textId="77777777" w:rsidR="00F64F9A" w:rsidRPr="002F585C" w:rsidRDefault="00F64F9A" w:rsidP="00F64F9A">
            <w:pPr>
              <w:pStyle w:val="TableParagraph"/>
            </w:pPr>
          </w:p>
        </w:tc>
        <w:tc>
          <w:tcPr>
            <w:tcW w:w="470" w:type="dxa"/>
          </w:tcPr>
          <w:p w14:paraId="4A97A6C1" w14:textId="77777777" w:rsidR="00F64F9A" w:rsidRPr="002F585C" w:rsidRDefault="00F64F9A" w:rsidP="00F64F9A">
            <w:pPr>
              <w:pStyle w:val="TableParagraph"/>
            </w:pPr>
          </w:p>
        </w:tc>
        <w:tc>
          <w:tcPr>
            <w:tcW w:w="850" w:type="dxa"/>
          </w:tcPr>
          <w:p w14:paraId="36E51E98" w14:textId="77777777" w:rsidR="00F64F9A" w:rsidRPr="002F585C" w:rsidRDefault="00F64F9A" w:rsidP="00F64F9A">
            <w:pPr>
              <w:pStyle w:val="TableParagraph"/>
            </w:pPr>
          </w:p>
        </w:tc>
        <w:tc>
          <w:tcPr>
            <w:tcW w:w="1134" w:type="dxa"/>
          </w:tcPr>
          <w:p w14:paraId="0ED376F4" w14:textId="77777777" w:rsidR="00F64F9A" w:rsidRPr="002F585C" w:rsidRDefault="00F64F9A" w:rsidP="00F64F9A">
            <w:pPr>
              <w:pStyle w:val="TableParagraph"/>
            </w:pPr>
          </w:p>
        </w:tc>
        <w:tc>
          <w:tcPr>
            <w:tcW w:w="567" w:type="dxa"/>
            <w:vAlign w:val="center"/>
          </w:tcPr>
          <w:p w14:paraId="618717ED" w14:textId="6FB4F7D9" w:rsidR="00F64F9A" w:rsidRPr="002F585C" w:rsidRDefault="004A2C27" w:rsidP="005C5AFC">
            <w:pPr>
              <w:pStyle w:val="TableParagraph"/>
              <w:jc w:val="center"/>
            </w:pPr>
            <w:r w:rsidRPr="002F585C">
              <w:t>15</w:t>
            </w:r>
          </w:p>
        </w:tc>
      </w:tr>
      <w:tr w:rsidR="00330E35" w14:paraId="7FE167CE" w14:textId="77777777" w:rsidTr="00361D52">
        <w:trPr>
          <w:trHeight w:val="281"/>
        </w:trPr>
        <w:tc>
          <w:tcPr>
            <w:tcW w:w="583" w:type="dxa"/>
            <w:vAlign w:val="center"/>
          </w:tcPr>
          <w:p w14:paraId="6B6DB243" w14:textId="3D8FC468" w:rsidR="00330E35" w:rsidRDefault="00330E35" w:rsidP="00710CAC">
            <w:pPr>
              <w:pStyle w:val="TableParagraph"/>
              <w:numPr>
                <w:ilvl w:val="0"/>
                <w:numId w:val="5"/>
              </w:numPr>
              <w:spacing w:line="243" w:lineRule="exact"/>
              <w:ind w:left="437" w:hanging="425"/>
              <w:jc w:val="center"/>
            </w:pPr>
          </w:p>
        </w:tc>
        <w:tc>
          <w:tcPr>
            <w:tcW w:w="3969" w:type="dxa"/>
            <w:gridSpan w:val="2"/>
          </w:tcPr>
          <w:p w14:paraId="6A5CA448" w14:textId="526D748A" w:rsidR="00330E35" w:rsidRPr="002F585C" w:rsidRDefault="000F7E33" w:rsidP="00F14F28">
            <w:pPr>
              <w:pStyle w:val="TableParagraph"/>
              <w:ind w:left="107"/>
            </w:pPr>
            <w:r w:rsidRPr="002F585C">
              <w:t>Se ține, utiliz</w:t>
            </w:r>
            <w:r w:rsidR="00EB3CB0">
              <w:t>â</w:t>
            </w:r>
            <w:r w:rsidRPr="002F585C">
              <w:t>nd sistemul de</w:t>
            </w:r>
            <w:r w:rsidRPr="002F585C">
              <w:rPr>
                <w:spacing w:val="1"/>
              </w:rPr>
              <w:t xml:space="preserve"> </w:t>
            </w:r>
            <w:r w:rsidRPr="002F585C">
              <w:t>evidenţă computerizată,</w:t>
            </w:r>
            <w:r w:rsidRPr="002F585C">
              <w:rPr>
                <w:spacing w:val="1"/>
              </w:rPr>
              <w:t xml:space="preserve"> </w:t>
            </w:r>
            <w:r w:rsidRPr="002F585C">
              <w:t>evidenţa zilnică, potrivit unei</w:t>
            </w:r>
            <w:r w:rsidR="00D02859">
              <w:t xml:space="preserve"> </w:t>
            </w:r>
            <w:r w:rsidRPr="002F585C">
              <w:rPr>
                <w:spacing w:val="-57"/>
              </w:rPr>
              <w:t xml:space="preserve"> </w:t>
            </w:r>
            <w:r w:rsidRPr="002F585C">
              <w:t>forme stabilite, astfel încât să</w:t>
            </w:r>
            <w:r w:rsidRPr="002F585C">
              <w:rPr>
                <w:spacing w:val="-57"/>
              </w:rPr>
              <w:t xml:space="preserve"> </w:t>
            </w:r>
            <w:r w:rsidR="00D02859">
              <w:rPr>
                <w:spacing w:val="-57"/>
              </w:rPr>
              <w:t xml:space="preserve"> </w:t>
            </w:r>
            <w:r w:rsidRPr="002F585C">
              <w:rPr>
                <w:spacing w:val="-1"/>
              </w:rPr>
              <w:t xml:space="preserve"> </w:t>
            </w:r>
            <w:r w:rsidR="00D02859">
              <w:rPr>
                <w:spacing w:val="-1"/>
              </w:rPr>
              <w:t xml:space="preserve">fie </w:t>
            </w:r>
            <w:r w:rsidRPr="002F585C">
              <w:t>asigurată trasabilitatea,</w:t>
            </w:r>
            <w:r w:rsidR="00F14F28">
              <w:t xml:space="preserve"> la</w:t>
            </w:r>
            <w:r w:rsidRPr="002F585C">
              <w:t>:</w:t>
            </w:r>
          </w:p>
          <w:p w14:paraId="6D98C5A7" w14:textId="663A2A6D" w:rsidR="00330E35" w:rsidRPr="002F585C" w:rsidRDefault="000F7E33" w:rsidP="004D197D">
            <w:pPr>
              <w:pStyle w:val="TableParagraph"/>
              <w:tabs>
                <w:tab w:val="left" w:pos="2824"/>
              </w:tabs>
              <w:spacing w:line="270" w:lineRule="atLeast"/>
              <w:ind w:left="107" w:right="138"/>
            </w:pPr>
            <w:r w:rsidRPr="002F585C">
              <w:t>- stocuril</w:t>
            </w:r>
            <w:r w:rsidR="00F14F28">
              <w:t>e</w:t>
            </w:r>
            <w:r w:rsidRPr="002F585C">
              <w:t xml:space="preserve"> de materie primă</w:t>
            </w:r>
            <w:r w:rsidRPr="002F585C">
              <w:rPr>
                <w:spacing w:val="1"/>
              </w:rPr>
              <w:t xml:space="preserve"> </w:t>
            </w:r>
            <w:r w:rsidRPr="002F585C">
              <w:t>prelucrate şi rămase în stoc pe</w:t>
            </w:r>
            <w:r w:rsidR="00F14F28">
              <w:t xml:space="preserve"> </w:t>
            </w:r>
            <w:r w:rsidRPr="002F585C">
              <w:rPr>
                <w:spacing w:val="-57"/>
              </w:rPr>
              <w:t xml:space="preserve"> </w:t>
            </w:r>
            <w:r w:rsidR="00F14F28">
              <w:rPr>
                <w:spacing w:val="-57"/>
              </w:rPr>
              <w:t xml:space="preserve"> </w:t>
            </w:r>
            <w:r w:rsidRPr="002F585C">
              <w:t>fiecare furnizor (tip de materie</w:t>
            </w:r>
            <w:r w:rsidR="00F14F28">
              <w:t xml:space="preserve"> </w:t>
            </w:r>
            <w:r w:rsidRPr="002F585C">
              <w:rPr>
                <w:spacing w:val="-57"/>
              </w:rPr>
              <w:t xml:space="preserve"> </w:t>
            </w:r>
            <w:r w:rsidRPr="002F585C">
              <w:t>primă)</w:t>
            </w:r>
            <w:r w:rsidRPr="002F585C">
              <w:rPr>
                <w:spacing w:val="-1"/>
              </w:rPr>
              <w:t xml:space="preserve"> </w:t>
            </w:r>
            <w:r w:rsidRPr="002F585C">
              <w:t>aparte?</w:t>
            </w:r>
          </w:p>
          <w:p w14:paraId="6E65B642" w14:textId="562739D1" w:rsidR="00DB5E89" w:rsidRPr="002F585C" w:rsidRDefault="00DB5E89" w:rsidP="00F14F28">
            <w:pPr>
              <w:pStyle w:val="TableParagraph"/>
              <w:numPr>
                <w:ilvl w:val="0"/>
                <w:numId w:val="3"/>
              </w:numPr>
              <w:tabs>
                <w:tab w:val="left" w:pos="249"/>
              </w:tabs>
              <w:ind w:left="107" w:right="-3" w:firstLine="0"/>
            </w:pPr>
            <w:r w:rsidRPr="002F585C">
              <w:t>a cantităţilor de alcool etilic</w:t>
            </w:r>
            <w:r w:rsidR="00D02859">
              <w:t xml:space="preserve"> </w:t>
            </w:r>
            <w:r w:rsidRPr="002F585C">
              <w:rPr>
                <w:spacing w:val="-57"/>
              </w:rPr>
              <w:t xml:space="preserve"> </w:t>
            </w:r>
            <w:r w:rsidRPr="002F585C">
              <w:t>și de distilat de origine</w:t>
            </w:r>
            <w:r w:rsidRPr="002F585C">
              <w:rPr>
                <w:spacing w:val="1"/>
              </w:rPr>
              <w:t xml:space="preserve"> </w:t>
            </w:r>
            <w:r w:rsidRPr="002F585C">
              <w:t>agricolă fabricate şi puse în</w:t>
            </w:r>
            <w:r w:rsidRPr="002F585C">
              <w:rPr>
                <w:spacing w:val="1"/>
              </w:rPr>
              <w:t xml:space="preserve"> </w:t>
            </w:r>
            <w:r w:rsidRPr="002F585C">
              <w:t>circulaţie?</w:t>
            </w:r>
          </w:p>
          <w:p w14:paraId="7F174661" w14:textId="6F7A583A" w:rsidR="00DB5E89" w:rsidRPr="002F585C" w:rsidRDefault="00DB5E89" w:rsidP="0068116B">
            <w:pPr>
              <w:pStyle w:val="TableParagraph"/>
              <w:numPr>
                <w:ilvl w:val="0"/>
                <w:numId w:val="3"/>
              </w:numPr>
              <w:spacing w:line="270" w:lineRule="atLeast"/>
              <w:ind w:right="151"/>
            </w:pPr>
            <w:r w:rsidRPr="002F585C">
              <w:t>a alcoolului etilic şi a</w:t>
            </w:r>
            <w:r w:rsidRPr="002F585C">
              <w:rPr>
                <w:spacing w:val="1"/>
              </w:rPr>
              <w:t xml:space="preserve"> </w:t>
            </w:r>
            <w:r w:rsidRPr="002F585C">
              <w:t>distilatului de origine agricolă</w:t>
            </w:r>
            <w:r w:rsidR="00F14F28">
              <w:t xml:space="preserve"> </w:t>
            </w:r>
            <w:r w:rsidRPr="002F585C">
              <w:rPr>
                <w:spacing w:val="-57"/>
              </w:rPr>
              <w:t xml:space="preserve"> </w:t>
            </w:r>
            <w:r w:rsidRPr="002F585C">
              <w:t>rămase în stoc pe fiecare</w:t>
            </w:r>
            <w:r w:rsidRPr="002F585C">
              <w:rPr>
                <w:spacing w:val="1"/>
              </w:rPr>
              <w:t xml:space="preserve"> </w:t>
            </w:r>
            <w:r w:rsidRPr="002F585C">
              <w:t>denumire</w:t>
            </w:r>
            <w:r w:rsidRPr="002F585C">
              <w:rPr>
                <w:spacing w:val="-1"/>
              </w:rPr>
              <w:t xml:space="preserve"> </w:t>
            </w:r>
            <w:r w:rsidRPr="002F585C">
              <w:t>şi categorie?</w:t>
            </w:r>
          </w:p>
        </w:tc>
        <w:tc>
          <w:tcPr>
            <w:tcW w:w="2009" w:type="dxa"/>
          </w:tcPr>
          <w:p w14:paraId="06EA0F3F" w14:textId="77777777" w:rsidR="00330E35" w:rsidRDefault="000F7E33" w:rsidP="004D197D">
            <w:pPr>
              <w:pStyle w:val="TableParagraph"/>
              <w:spacing w:line="265" w:lineRule="exact"/>
              <w:ind w:left="4" w:right="9"/>
            </w:pPr>
            <w:r w:rsidRPr="002F585C">
              <w:t>Art. 4 alin. (1) lit. c),</w:t>
            </w:r>
            <w:r w:rsidR="00F14F28">
              <w:t xml:space="preserve"> </w:t>
            </w:r>
            <w:r w:rsidRPr="002F585C">
              <w:t>art. 13 alin. (2) lit. b</w:t>
            </w:r>
            <w:r w:rsidR="00F14F28">
              <w:t xml:space="preserve">) </w:t>
            </w:r>
            <w:r w:rsidRPr="002F585C">
              <w:t>din Legea nr.1100/200</w:t>
            </w:r>
            <w:r w:rsidR="00984B6E" w:rsidRPr="002F585C">
              <w:t>0</w:t>
            </w:r>
            <w:r w:rsidR="00F14F28">
              <w:t>;</w:t>
            </w:r>
          </w:p>
          <w:p w14:paraId="09CF7242" w14:textId="12E252DC" w:rsidR="00F14F28" w:rsidRPr="002F585C" w:rsidRDefault="00F14F28" w:rsidP="00EB3CB0">
            <w:pPr>
              <w:pStyle w:val="TableParagraph"/>
              <w:spacing w:line="265" w:lineRule="exact"/>
              <w:ind w:left="106" w:right="9"/>
            </w:pPr>
            <w:r w:rsidRPr="00F14F28">
              <w:t xml:space="preserve">Pct. </w:t>
            </w:r>
            <w:r w:rsidR="009317BA">
              <w:t>77-78</w:t>
            </w:r>
            <w:r w:rsidRPr="00F14F28">
              <w:t xml:space="preserve"> din Regulamentul aprobat prin HG nr. 589/2023</w:t>
            </w:r>
          </w:p>
        </w:tc>
        <w:tc>
          <w:tcPr>
            <w:tcW w:w="498" w:type="dxa"/>
          </w:tcPr>
          <w:p w14:paraId="765EF982" w14:textId="2A71292F" w:rsidR="00330E35" w:rsidRPr="002F585C" w:rsidRDefault="00F14F28">
            <w:pPr>
              <w:pStyle w:val="TableParagraph"/>
            </w:pPr>
            <w:r>
              <w:t xml:space="preserve">. </w:t>
            </w:r>
          </w:p>
        </w:tc>
        <w:tc>
          <w:tcPr>
            <w:tcW w:w="470" w:type="dxa"/>
          </w:tcPr>
          <w:p w14:paraId="3496DE86" w14:textId="77777777" w:rsidR="00330E35" w:rsidRPr="002F585C" w:rsidRDefault="00330E35">
            <w:pPr>
              <w:pStyle w:val="TableParagraph"/>
            </w:pPr>
          </w:p>
        </w:tc>
        <w:tc>
          <w:tcPr>
            <w:tcW w:w="850" w:type="dxa"/>
          </w:tcPr>
          <w:p w14:paraId="1AE37C8B" w14:textId="77777777" w:rsidR="00330E35" w:rsidRPr="002F585C" w:rsidRDefault="00330E35">
            <w:pPr>
              <w:pStyle w:val="TableParagraph"/>
            </w:pPr>
          </w:p>
        </w:tc>
        <w:tc>
          <w:tcPr>
            <w:tcW w:w="1134" w:type="dxa"/>
          </w:tcPr>
          <w:p w14:paraId="242DAD60" w14:textId="77777777" w:rsidR="00330E35" w:rsidRPr="002F585C" w:rsidRDefault="00330E35">
            <w:pPr>
              <w:pStyle w:val="TableParagraph"/>
            </w:pPr>
          </w:p>
        </w:tc>
        <w:tc>
          <w:tcPr>
            <w:tcW w:w="567" w:type="dxa"/>
            <w:vAlign w:val="center"/>
          </w:tcPr>
          <w:p w14:paraId="1AB07E13" w14:textId="35AFDC09" w:rsidR="00330E35" w:rsidRPr="002F585C" w:rsidRDefault="00443AE2" w:rsidP="005C5AFC">
            <w:pPr>
              <w:pStyle w:val="TableParagraph"/>
              <w:spacing w:before="196"/>
              <w:ind w:left="108"/>
              <w:jc w:val="center"/>
            </w:pPr>
            <w:r>
              <w:rPr>
                <w:color w:val="EE0000"/>
              </w:rPr>
              <w:t>20</w:t>
            </w:r>
          </w:p>
        </w:tc>
      </w:tr>
      <w:tr w:rsidR="009317BA" w14:paraId="0ABF8054" w14:textId="77777777" w:rsidTr="00361D52">
        <w:trPr>
          <w:trHeight w:val="1557"/>
        </w:trPr>
        <w:tc>
          <w:tcPr>
            <w:tcW w:w="583" w:type="dxa"/>
            <w:vAlign w:val="center"/>
          </w:tcPr>
          <w:p w14:paraId="05F9E224" w14:textId="4F6EB11B" w:rsidR="009317BA" w:rsidRDefault="009317BA" w:rsidP="00710CAC">
            <w:pPr>
              <w:pStyle w:val="TableParagraph"/>
              <w:numPr>
                <w:ilvl w:val="0"/>
                <w:numId w:val="5"/>
              </w:numPr>
              <w:spacing w:line="243" w:lineRule="exact"/>
              <w:ind w:left="437" w:hanging="425"/>
              <w:jc w:val="center"/>
            </w:pPr>
          </w:p>
        </w:tc>
        <w:tc>
          <w:tcPr>
            <w:tcW w:w="3969" w:type="dxa"/>
            <w:gridSpan w:val="2"/>
          </w:tcPr>
          <w:p w14:paraId="5E654270" w14:textId="78047805" w:rsidR="009317BA" w:rsidRPr="002F585C" w:rsidRDefault="009317BA" w:rsidP="00F14F28">
            <w:pPr>
              <w:pStyle w:val="TableParagraph"/>
              <w:ind w:left="107"/>
            </w:pPr>
            <w:r w:rsidRPr="00443AE2">
              <w:rPr>
                <w:color w:val="EE0000"/>
              </w:rPr>
              <w:t xml:space="preserve">Informaţia din sistemul de evidenţă computerizată este imprimată la finele fiecărei luni, foile fiind fixate, numerotate consecutiv şi şnuruite, precum şi vizate de către conducătorul întreprinderii, astfel încât să fie asigurată trasabilitatea </w:t>
            </w:r>
            <w:r w:rsidR="00443AE2">
              <w:rPr>
                <w:color w:val="EE0000"/>
              </w:rPr>
              <w:t>?</w:t>
            </w:r>
          </w:p>
        </w:tc>
        <w:tc>
          <w:tcPr>
            <w:tcW w:w="2009" w:type="dxa"/>
          </w:tcPr>
          <w:p w14:paraId="6DB2A7D7" w14:textId="5A50B212" w:rsidR="009317BA" w:rsidRPr="002F585C" w:rsidRDefault="00443AE2" w:rsidP="00F14F28">
            <w:pPr>
              <w:pStyle w:val="TableParagraph"/>
              <w:spacing w:line="265" w:lineRule="exact"/>
              <w:ind w:left="106"/>
            </w:pPr>
            <w:r w:rsidRPr="00443AE2">
              <w:rPr>
                <w:color w:val="EE0000"/>
              </w:rPr>
              <w:t>Art. 4 alin. (1) lit. c) din Legea nr. 1100/200; Pct. 78 din  Regulamentul aprobat prin HG nr. 589/2023</w:t>
            </w:r>
          </w:p>
        </w:tc>
        <w:tc>
          <w:tcPr>
            <w:tcW w:w="498" w:type="dxa"/>
          </w:tcPr>
          <w:p w14:paraId="79DDC52F" w14:textId="77777777" w:rsidR="009317BA" w:rsidRDefault="009317BA">
            <w:pPr>
              <w:pStyle w:val="TableParagraph"/>
            </w:pPr>
          </w:p>
        </w:tc>
        <w:tc>
          <w:tcPr>
            <w:tcW w:w="470" w:type="dxa"/>
          </w:tcPr>
          <w:p w14:paraId="4BE2936F" w14:textId="77777777" w:rsidR="009317BA" w:rsidRPr="002F585C" w:rsidRDefault="009317BA">
            <w:pPr>
              <w:pStyle w:val="TableParagraph"/>
            </w:pPr>
          </w:p>
        </w:tc>
        <w:tc>
          <w:tcPr>
            <w:tcW w:w="850" w:type="dxa"/>
          </w:tcPr>
          <w:p w14:paraId="4E3EF0CD" w14:textId="77777777" w:rsidR="009317BA" w:rsidRPr="002F585C" w:rsidRDefault="009317BA">
            <w:pPr>
              <w:pStyle w:val="TableParagraph"/>
            </w:pPr>
          </w:p>
        </w:tc>
        <w:tc>
          <w:tcPr>
            <w:tcW w:w="1134" w:type="dxa"/>
          </w:tcPr>
          <w:p w14:paraId="5FA8BC64" w14:textId="77777777" w:rsidR="009317BA" w:rsidRPr="002F585C" w:rsidRDefault="009317BA">
            <w:pPr>
              <w:pStyle w:val="TableParagraph"/>
            </w:pPr>
          </w:p>
        </w:tc>
        <w:tc>
          <w:tcPr>
            <w:tcW w:w="567" w:type="dxa"/>
            <w:vAlign w:val="center"/>
          </w:tcPr>
          <w:p w14:paraId="675032F3" w14:textId="298DBAE4" w:rsidR="009317BA" w:rsidRPr="00443AE2" w:rsidRDefault="00443AE2" w:rsidP="005C5AFC">
            <w:pPr>
              <w:pStyle w:val="TableParagraph"/>
              <w:spacing w:before="196"/>
              <w:ind w:left="108"/>
              <w:jc w:val="center"/>
            </w:pPr>
            <w:r w:rsidRPr="00443AE2">
              <w:rPr>
                <w:color w:val="EE0000"/>
              </w:rPr>
              <w:t>18</w:t>
            </w:r>
          </w:p>
        </w:tc>
      </w:tr>
      <w:tr w:rsidR="00443AE2" w14:paraId="705D66B8" w14:textId="77777777" w:rsidTr="00361D52">
        <w:trPr>
          <w:trHeight w:val="1557"/>
        </w:trPr>
        <w:tc>
          <w:tcPr>
            <w:tcW w:w="583" w:type="dxa"/>
            <w:vAlign w:val="center"/>
          </w:tcPr>
          <w:p w14:paraId="00AD8E77" w14:textId="648D4527" w:rsidR="00443AE2" w:rsidRDefault="00443AE2" w:rsidP="00710CAC">
            <w:pPr>
              <w:pStyle w:val="TableParagraph"/>
              <w:numPr>
                <w:ilvl w:val="0"/>
                <w:numId w:val="5"/>
              </w:numPr>
              <w:spacing w:line="243" w:lineRule="exact"/>
              <w:ind w:left="437" w:hanging="425"/>
              <w:jc w:val="center"/>
            </w:pPr>
          </w:p>
        </w:tc>
        <w:tc>
          <w:tcPr>
            <w:tcW w:w="3969" w:type="dxa"/>
            <w:gridSpan w:val="2"/>
          </w:tcPr>
          <w:p w14:paraId="1D3F266D" w14:textId="61DC6ADE" w:rsidR="00443AE2" w:rsidRPr="00443AE2" w:rsidRDefault="00443AE2" w:rsidP="00F14F28">
            <w:pPr>
              <w:pStyle w:val="TableParagraph"/>
              <w:ind w:left="107"/>
              <w:rPr>
                <w:color w:val="EE0000"/>
              </w:rPr>
            </w:pPr>
            <w:r w:rsidRPr="00443AE2">
              <w:rPr>
                <w:color w:val="EE0000"/>
              </w:rPr>
              <w:t>Este asigurată trasabilitatea fabricării alcoolului etilic de origine agricolă, a distilatelor de origine agricolă prin registre de evidență (identice cu cele în format electronic) compuse din foi fixate, numerotate consecutiv şi şnuruite, precum şi vizate de către conducătorul întreprinderii</w:t>
            </w:r>
            <w:r w:rsidR="004D197D">
              <w:rPr>
                <w:color w:val="EE0000"/>
              </w:rPr>
              <w:t xml:space="preserve">, </w:t>
            </w:r>
            <w:r w:rsidRPr="00443AE2">
              <w:rPr>
                <w:color w:val="EE0000"/>
              </w:rPr>
              <w:t>păstr</w:t>
            </w:r>
            <w:r w:rsidR="004D197D">
              <w:rPr>
                <w:color w:val="EE0000"/>
              </w:rPr>
              <w:t>ându-se</w:t>
            </w:r>
            <w:r w:rsidRPr="00443AE2">
              <w:rPr>
                <w:color w:val="EE0000"/>
              </w:rPr>
              <w:t xml:space="preserve"> la locul producerii?</w:t>
            </w:r>
          </w:p>
        </w:tc>
        <w:tc>
          <w:tcPr>
            <w:tcW w:w="2009" w:type="dxa"/>
          </w:tcPr>
          <w:p w14:paraId="1AB1EA1C" w14:textId="4B63258D" w:rsidR="00443AE2" w:rsidRPr="00443AE2" w:rsidRDefault="00443AE2" w:rsidP="00F14F28">
            <w:pPr>
              <w:pStyle w:val="TableParagraph"/>
              <w:spacing w:line="265" w:lineRule="exact"/>
              <w:ind w:left="106"/>
              <w:rPr>
                <w:color w:val="EE0000"/>
              </w:rPr>
            </w:pPr>
            <w:r w:rsidRPr="00443AE2">
              <w:rPr>
                <w:color w:val="EE0000"/>
              </w:rPr>
              <w:t>Pct. 79-80 din  Regulamentul aprobat prin HG nr. 589/2023</w:t>
            </w:r>
          </w:p>
        </w:tc>
        <w:tc>
          <w:tcPr>
            <w:tcW w:w="498" w:type="dxa"/>
          </w:tcPr>
          <w:p w14:paraId="366EF03A" w14:textId="77777777" w:rsidR="00443AE2" w:rsidRDefault="00443AE2">
            <w:pPr>
              <w:pStyle w:val="TableParagraph"/>
            </w:pPr>
          </w:p>
        </w:tc>
        <w:tc>
          <w:tcPr>
            <w:tcW w:w="470" w:type="dxa"/>
          </w:tcPr>
          <w:p w14:paraId="5902BE2B" w14:textId="77777777" w:rsidR="00443AE2" w:rsidRPr="002F585C" w:rsidRDefault="00443AE2">
            <w:pPr>
              <w:pStyle w:val="TableParagraph"/>
            </w:pPr>
          </w:p>
        </w:tc>
        <w:tc>
          <w:tcPr>
            <w:tcW w:w="850" w:type="dxa"/>
          </w:tcPr>
          <w:p w14:paraId="594658BA" w14:textId="77777777" w:rsidR="00443AE2" w:rsidRPr="002F585C" w:rsidRDefault="00443AE2">
            <w:pPr>
              <w:pStyle w:val="TableParagraph"/>
            </w:pPr>
          </w:p>
        </w:tc>
        <w:tc>
          <w:tcPr>
            <w:tcW w:w="1134" w:type="dxa"/>
          </w:tcPr>
          <w:p w14:paraId="7AC6C0FE" w14:textId="77777777" w:rsidR="00443AE2" w:rsidRPr="002F585C" w:rsidRDefault="00443AE2">
            <w:pPr>
              <w:pStyle w:val="TableParagraph"/>
            </w:pPr>
          </w:p>
        </w:tc>
        <w:tc>
          <w:tcPr>
            <w:tcW w:w="567" w:type="dxa"/>
            <w:vAlign w:val="center"/>
          </w:tcPr>
          <w:p w14:paraId="35E6BFEB" w14:textId="7F53F92C" w:rsidR="00443AE2" w:rsidRPr="00443AE2" w:rsidRDefault="00443AE2" w:rsidP="005C5AFC">
            <w:pPr>
              <w:pStyle w:val="TableParagraph"/>
              <w:spacing w:before="196"/>
              <w:ind w:left="108"/>
              <w:jc w:val="center"/>
              <w:rPr>
                <w:color w:val="EE0000"/>
              </w:rPr>
            </w:pPr>
            <w:r>
              <w:rPr>
                <w:color w:val="EE0000"/>
              </w:rPr>
              <w:t>18</w:t>
            </w:r>
          </w:p>
        </w:tc>
      </w:tr>
      <w:tr w:rsidR="00443AE2" w14:paraId="5246BC32" w14:textId="77777777" w:rsidTr="00361D52">
        <w:trPr>
          <w:trHeight w:val="1557"/>
        </w:trPr>
        <w:tc>
          <w:tcPr>
            <w:tcW w:w="583" w:type="dxa"/>
            <w:vAlign w:val="center"/>
          </w:tcPr>
          <w:p w14:paraId="5A81BD71" w14:textId="1AA2DC09" w:rsidR="00443AE2" w:rsidRDefault="00443AE2" w:rsidP="00710CAC">
            <w:pPr>
              <w:pStyle w:val="TableParagraph"/>
              <w:numPr>
                <w:ilvl w:val="0"/>
                <w:numId w:val="5"/>
              </w:numPr>
              <w:spacing w:line="243" w:lineRule="exact"/>
              <w:ind w:left="437" w:hanging="425"/>
              <w:jc w:val="center"/>
            </w:pPr>
          </w:p>
        </w:tc>
        <w:tc>
          <w:tcPr>
            <w:tcW w:w="3969" w:type="dxa"/>
            <w:gridSpan w:val="2"/>
          </w:tcPr>
          <w:p w14:paraId="3B81B8A8" w14:textId="3F02FA21" w:rsidR="00443AE2" w:rsidRPr="00443AE2" w:rsidRDefault="00443AE2" w:rsidP="00443AE2">
            <w:pPr>
              <w:pStyle w:val="TableParagraph"/>
              <w:ind w:left="107"/>
              <w:rPr>
                <w:color w:val="EE0000"/>
              </w:rPr>
            </w:pPr>
            <w:r w:rsidRPr="00443AE2">
              <w:rPr>
                <w:color w:val="EE0000"/>
              </w:rPr>
              <w:t>Este respectată obligația de a duce  evidența</w:t>
            </w:r>
            <w:r>
              <w:t xml:space="preserve"> </w:t>
            </w:r>
            <w:r w:rsidRPr="00443AE2">
              <w:rPr>
                <w:color w:val="EE0000"/>
              </w:rPr>
              <w:t>prin registre în corespundere cu genul de activitate desfășurat, fiind asigurată prin:</w:t>
            </w:r>
          </w:p>
          <w:p w14:paraId="7A95EA2E" w14:textId="77777777" w:rsidR="00443AE2" w:rsidRPr="00443AE2" w:rsidRDefault="00443AE2" w:rsidP="00443AE2">
            <w:pPr>
              <w:pStyle w:val="TableParagraph"/>
              <w:ind w:left="107"/>
              <w:rPr>
                <w:color w:val="EE0000"/>
              </w:rPr>
            </w:pPr>
            <w:r w:rsidRPr="00443AE2">
              <w:rPr>
                <w:color w:val="EE0000"/>
              </w:rPr>
              <w:t>- registrul de intrări-ieșiri ale materiei prime utilizate, ale ingredientelor și ale altor compuși indiferent în ce scop le dețin, inclusiv pentru utilizare în propriile unități în procesul de producere;</w:t>
            </w:r>
          </w:p>
          <w:p w14:paraId="6445EF27" w14:textId="77777777" w:rsidR="00443AE2" w:rsidRPr="00443AE2" w:rsidRDefault="00443AE2" w:rsidP="00443AE2">
            <w:pPr>
              <w:pStyle w:val="TableParagraph"/>
              <w:ind w:left="107"/>
              <w:rPr>
                <w:color w:val="EE0000"/>
              </w:rPr>
            </w:pPr>
            <w:r w:rsidRPr="00443AE2">
              <w:rPr>
                <w:color w:val="EE0000"/>
              </w:rPr>
              <w:t>- registrul de evidență a procesului de producere a alcoolului etilic de origine agricolă rectificat, a distilatelor de origine agricolă (după caz);</w:t>
            </w:r>
          </w:p>
          <w:p w14:paraId="3E4D8A2B" w14:textId="240465BA" w:rsidR="00443AE2" w:rsidRPr="00443AE2" w:rsidRDefault="00710CAC" w:rsidP="00443AE2">
            <w:pPr>
              <w:pStyle w:val="TableParagraph"/>
              <w:ind w:left="107"/>
              <w:rPr>
                <w:color w:val="EE0000"/>
              </w:rPr>
            </w:pPr>
            <w:r>
              <w:rPr>
                <w:color w:val="EE0000"/>
              </w:rPr>
              <w:t xml:space="preserve">- </w:t>
            </w:r>
            <w:r w:rsidR="00443AE2" w:rsidRPr="00443AE2">
              <w:rPr>
                <w:color w:val="EE0000"/>
              </w:rPr>
              <w:t>registrul de intrări-ieșiri ale alcoolului etilic de origine agricolă rectificat și ale distilatelor de origine agricolă (după caz), astfel, încât să se asigure trasabilitatea?</w:t>
            </w:r>
          </w:p>
        </w:tc>
        <w:tc>
          <w:tcPr>
            <w:tcW w:w="2009" w:type="dxa"/>
          </w:tcPr>
          <w:p w14:paraId="3FBA5F99" w14:textId="56392A7B" w:rsidR="00443AE2" w:rsidRPr="00443AE2" w:rsidRDefault="00710CAC" w:rsidP="00710CAC">
            <w:pPr>
              <w:pStyle w:val="TableParagraph"/>
              <w:spacing w:line="265" w:lineRule="exact"/>
              <w:ind w:left="106"/>
              <w:rPr>
                <w:color w:val="EE0000"/>
              </w:rPr>
            </w:pPr>
            <w:r w:rsidRPr="00710CAC">
              <w:rPr>
                <w:color w:val="EE0000"/>
              </w:rPr>
              <w:t>Pct 83</w:t>
            </w:r>
            <w:r>
              <w:rPr>
                <w:color w:val="EE0000"/>
              </w:rPr>
              <w:t>-85</w:t>
            </w:r>
            <w:r w:rsidRPr="00710CAC">
              <w:rPr>
                <w:color w:val="EE0000"/>
              </w:rPr>
              <w:t xml:space="preserve"> din </w:t>
            </w:r>
            <w:r>
              <w:rPr>
                <w:color w:val="EE0000"/>
              </w:rPr>
              <w:t xml:space="preserve">Regulamentul aprobat prin </w:t>
            </w:r>
            <w:r w:rsidRPr="00710CAC">
              <w:rPr>
                <w:color w:val="EE0000"/>
              </w:rPr>
              <w:t>HG nr. 589/2023</w:t>
            </w:r>
          </w:p>
        </w:tc>
        <w:tc>
          <w:tcPr>
            <w:tcW w:w="498" w:type="dxa"/>
          </w:tcPr>
          <w:p w14:paraId="6BF25176" w14:textId="77777777" w:rsidR="00443AE2" w:rsidRDefault="00443AE2">
            <w:pPr>
              <w:pStyle w:val="TableParagraph"/>
            </w:pPr>
          </w:p>
        </w:tc>
        <w:tc>
          <w:tcPr>
            <w:tcW w:w="470" w:type="dxa"/>
          </w:tcPr>
          <w:p w14:paraId="4A2C16C0" w14:textId="77777777" w:rsidR="00443AE2" w:rsidRPr="002F585C" w:rsidRDefault="00443AE2">
            <w:pPr>
              <w:pStyle w:val="TableParagraph"/>
            </w:pPr>
          </w:p>
        </w:tc>
        <w:tc>
          <w:tcPr>
            <w:tcW w:w="850" w:type="dxa"/>
          </w:tcPr>
          <w:p w14:paraId="18719965" w14:textId="77777777" w:rsidR="00443AE2" w:rsidRPr="002F585C" w:rsidRDefault="00443AE2">
            <w:pPr>
              <w:pStyle w:val="TableParagraph"/>
            </w:pPr>
          </w:p>
        </w:tc>
        <w:tc>
          <w:tcPr>
            <w:tcW w:w="1134" w:type="dxa"/>
          </w:tcPr>
          <w:p w14:paraId="591682C5" w14:textId="77777777" w:rsidR="00443AE2" w:rsidRPr="002F585C" w:rsidRDefault="00443AE2">
            <w:pPr>
              <w:pStyle w:val="TableParagraph"/>
            </w:pPr>
          </w:p>
        </w:tc>
        <w:tc>
          <w:tcPr>
            <w:tcW w:w="567" w:type="dxa"/>
            <w:vAlign w:val="center"/>
          </w:tcPr>
          <w:p w14:paraId="4FA3998E" w14:textId="2B8B2481" w:rsidR="00443AE2" w:rsidRPr="00443AE2" w:rsidRDefault="00710CAC" w:rsidP="005C5AFC">
            <w:pPr>
              <w:pStyle w:val="TableParagraph"/>
              <w:spacing w:before="196"/>
              <w:ind w:left="108"/>
              <w:jc w:val="center"/>
              <w:rPr>
                <w:color w:val="EE0000"/>
              </w:rPr>
            </w:pPr>
            <w:r>
              <w:rPr>
                <w:color w:val="EE0000"/>
              </w:rPr>
              <w:t>20</w:t>
            </w:r>
          </w:p>
        </w:tc>
      </w:tr>
      <w:tr w:rsidR="00300298" w14:paraId="073646CA" w14:textId="77777777" w:rsidTr="00361D52">
        <w:trPr>
          <w:trHeight w:val="737"/>
        </w:trPr>
        <w:tc>
          <w:tcPr>
            <w:tcW w:w="583" w:type="dxa"/>
            <w:vAlign w:val="center"/>
          </w:tcPr>
          <w:p w14:paraId="38176A34" w14:textId="77777777" w:rsidR="00300298" w:rsidRDefault="00300298" w:rsidP="00300298">
            <w:pPr>
              <w:pStyle w:val="TableParagraph"/>
              <w:numPr>
                <w:ilvl w:val="0"/>
                <w:numId w:val="5"/>
              </w:numPr>
              <w:spacing w:line="243" w:lineRule="exact"/>
              <w:ind w:left="437" w:hanging="425"/>
              <w:jc w:val="center"/>
            </w:pPr>
          </w:p>
        </w:tc>
        <w:tc>
          <w:tcPr>
            <w:tcW w:w="3969" w:type="dxa"/>
            <w:gridSpan w:val="2"/>
          </w:tcPr>
          <w:p w14:paraId="755215F1" w14:textId="59B495BD" w:rsidR="00300298" w:rsidRPr="00443AE2" w:rsidRDefault="00300298" w:rsidP="00300298">
            <w:pPr>
              <w:pStyle w:val="TableParagraph"/>
              <w:ind w:left="107"/>
              <w:rPr>
                <w:color w:val="EE0000"/>
              </w:rPr>
            </w:pPr>
            <w:r w:rsidRPr="00520403">
              <w:t>Înregistrările în registre au fost efectuate în cel mult 24 de ore de la efectuarea operaţiunii?</w:t>
            </w:r>
          </w:p>
        </w:tc>
        <w:tc>
          <w:tcPr>
            <w:tcW w:w="2009" w:type="dxa"/>
          </w:tcPr>
          <w:p w14:paraId="6920C292" w14:textId="7FE14B8C" w:rsidR="00300298" w:rsidRPr="00710CAC" w:rsidRDefault="00300298" w:rsidP="00300298">
            <w:pPr>
              <w:pStyle w:val="TableParagraph"/>
              <w:spacing w:line="265" w:lineRule="exact"/>
              <w:ind w:left="106"/>
              <w:rPr>
                <w:color w:val="EE0000"/>
              </w:rPr>
            </w:pPr>
            <w:r w:rsidRPr="00520403">
              <w:t>Pct. 82 din HG nr. 589/2023</w:t>
            </w:r>
          </w:p>
        </w:tc>
        <w:tc>
          <w:tcPr>
            <w:tcW w:w="498" w:type="dxa"/>
          </w:tcPr>
          <w:p w14:paraId="28D55D57" w14:textId="77777777" w:rsidR="00300298" w:rsidRDefault="00300298" w:rsidP="00300298">
            <w:pPr>
              <w:pStyle w:val="TableParagraph"/>
            </w:pPr>
          </w:p>
        </w:tc>
        <w:tc>
          <w:tcPr>
            <w:tcW w:w="470" w:type="dxa"/>
          </w:tcPr>
          <w:p w14:paraId="1C6AA794" w14:textId="77777777" w:rsidR="00300298" w:rsidRPr="002F585C" w:rsidRDefault="00300298" w:rsidP="00300298">
            <w:pPr>
              <w:pStyle w:val="TableParagraph"/>
            </w:pPr>
          </w:p>
        </w:tc>
        <w:tc>
          <w:tcPr>
            <w:tcW w:w="850" w:type="dxa"/>
          </w:tcPr>
          <w:p w14:paraId="42AB8B7E" w14:textId="77777777" w:rsidR="00300298" w:rsidRPr="002F585C" w:rsidRDefault="00300298" w:rsidP="00300298">
            <w:pPr>
              <w:pStyle w:val="TableParagraph"/>
            </w:pPr>
          </w:p>
        </w:tc>
        <w:tc>
          <w:tcPr>
            <w:tcW w:w="1134" w:type="dxa"/>
          </w:tcPr>
          <w:p w14:paraId="4A13397D" w14:textId="77777777" w:rsidR="00300298" w:rsidRPr="002F585C" w:rsidRDefault="00300298" w:rsidP="00300298">
            <w:pPr>
              <w:pStyle w:val="TableParagraph"/>
            </w:pPr>
          </w:p>
        </w:tc>
        <w:tc>
          <w:tcPr>
            <w:tcW w:w="567" w:type="dxa"/>
            <w:vAlign w:val="center"/>
          </w:tcPr>
          <w:p w14:paraId="5E914CA5" w14:textId="535EC637" w:rsidR="00300298" w:rsidRDefault="003D2AE8" w:rsidP="00300298">
            <w:pPr>
              <w:pStyle w:val="TableParagraph"/>
              <w:spacing w:before="196"/>
              <w:ind w:left="108"/>
              <w:jc w:val="center"/>
              <w:rPr>
                <w:color w:val="EE0000"/>
              </w:rPr>
            </w:pPr>
            <w:r>
              <w:rPr>
                <w:color w:val="EE0000"/>
              </w:rPr>
              <w:t>10</w:t>
            </w:r>
          </w:p>
        </w:tc>
      </w:tr>
      <w:tr w:rsidR="000B30DD" w14:paraId="5AC5C31A" w14:textId="77777777" w:rsidTr="00361D52">
        <w:trPr>
          <w:trHeight w:val="737"/>
        </w:trPr>
        <w:tc>
          <w:tcPr>
            <w:tcW w:w="583" w:type="dxa"/>
            <w:vAlign w:val="center"/>
          </w:tcPr>
          <w:p w14:paraId="5597D987" w14:textId="77777777" w:rsidR="000B30DD" w:rsidRDefault="000B30DD" w:rsidP="00300298">
            <w:pPr>
              <w:pStyle w:val="TableParagraph"/>
              <w:numPr>
                <w:ilvl w:val="0"/>
                <w:numId w:val="5"/>
              </w:numPr>
              <w:spacing w:line="243" w:lineRule="exact"/>
              <w:ind w:left="437" w:hanging="425"/>
              <w:jc w:val="center"/>
            </w:pPr>
          </w:p>
        </w:tc>
        <w:tc>
          <w:tcPr>
            <w:tcW w:w="3969" w:type="dxa"/>
            <w:gridSpan w:val="2"/>
          </w:tcPr>
          <w:p w14:paraId="1E8453EA" w14:textId="77777777" w:rsidR="000B30DD" w:rsidRDefault="000B30DD" w:rsidP="000B30DD">
            <w:pPr>
              <w:pStyle w:val="TableParagraph"/>
              <w:ind w:left="107"/>
            </w:pPr>
            <w:r>
              <w:t>A fost întocmită și depusă, în baza evidenței computerizate, în termenul stabilit declarația de fabricare și/sau de circulație a alcoolului etilic rectificat și a distilatelor de origine agricolă?</w:t>
            </w:r>
          </w:p>
          <w:p w14:paraId="3D810621" w14:textId="05704F2E" w:rsidR="000B30DD" w:rsidRPr="00520403" w:rsidRDefault="000B30DD" w:rsidP="000B30DD">
            <w:pPr>
              <w:pStyle w:val="TableParagraph"/>
              <w:ind w:left="107"/>
            </w:pPr>
            <w:r>
              <w:rPr>
                <w:i/>
                <w:iCs/>
              </w:rPr>
              <w:t>(</w:t>
            </w:r>
            <w:r w:rsidRPr="000B30DD">
              <w:rPr>
                <w:i/>
                <w:iCs/>
              </w:rPr>
              <w:t>Până la data de 15 ianuarie, cu indicarea situației la data de 31 decembrie a anului precedent</w:t>
            </w:r>
            <w:r>
              <w:t>)</w:t>
            </w:r>
          </w:p>
        </w:tc>
        <w:tc>
          <w:tcPr>
            <w:tcW w:w="2009" w:type="dxa"/>
          </w:tcPr>
          <w:p w14:paraId="19D50405" w14:textId="18A24D0A" w:rsidR="000B30DD" w:rsidRPr="00520403" w:rsidRDefault="000B30DD" w:rsidP="00300298">
            <w:pPr>
              <w:pStyle w:val="TableParagraph"/>
              <w:spacing w:line="265" w:lineRule="exact"/>
              <w:ind w:left="106"/>
            </w:pPr>
            <w:r w:rsidRPr="000B30DD">
              <w:t>Art. 4 alin. (1), lit. c</w:t>
            </w:r>
            <w:r w:rsidRPr="000B30DD">
              <w:rPr>
                <w:vertAlign w:val="superscript"/>
              </w:rPr>
              <w:t>1</w:t>
            </w:r>
            <w:r w:rsidRPr="000B30DD">
              <w:t>) și  art. 7</w:t>
            </w:r>
            <w:r w:rsidRPr="000B30DD">
              <w:rPr>
                <w:vertAlign w:val="superscript"/>
              </w:rPr>
              <w:t>1</w:t>
            </w:r>
            <w:r w:rsidRPr="000B30DD">
              <w:t xml:space="preserve"> din Legea nr. 1100/2000, pct. 87 și anexa nr 4 din Regulamentul aprobat prin HG 589/2023</w:t>
            </w:r>
          </w:p>
        </w:tc>
        <w:tc>
          <w:tcPr>
            <w:tcW w:w="498" w:type="dxa"/>
          </w:tcPr>
          <w:p w14:paraId="1C07FA1A" w14:textId="77777777" w:rsidR="000B30DD" w:rsidRDefault="000B30DD" w:rsidP="00300298">
            <w:pPr>
              <w:pStyle w:val="TableParagraph"/>
            </w:pPr>
          </w:p>
        </w:tc>
        <w:tc>
          <w:tcPr>
            <w:tcW w:w="470" w:type="dxa"/>
          </w:tcPr>
          <w:p w14:paraId="79127974" w14:textId="77777777" w:rsidR="000B30DD" w:rsidRPr="002F585C" w:rsidRDefault="000B30DD" w:rsidP="00300298">
            <w:pPr>
              <w:pStyle w:val="TableParagraph"/>
            </w:pPr>
          </w:p>
        </w:tc>
        <w:tc>
          <w:tcPr>
            <w:tcW w:w="850" w:type="dxa"/>
          </w:tcPr>
          <w:p w14:paraId="54CA5851" w14:textId="77777777" w:rsidR="000B30DD" w:rsidRPr="002F585C" w:rsidRDefault="000B30DD" w:rsidP="00300298">
            <w:pPr>
              <w:pStyle w:val="TableParagraph"/>
            </w:pPr>
          </w:p>
        </w:tc>
        <w:tc>
          <w:tcPr>
            <w:tcW w:w="1134" w:type="dxa"/>
          </w:tcPr>
          <w:p w14:paraId="71AAFAF5" w14:textId="77777777" w:rsidR="000B30DD" w:rsidRPr="002F585C" w:rsidRDefault="000B30DD" w:rsidP="00300298">
            <w:pPr>
              <w:pStyle w:val="TableParagraph"/>
            </w:pPr>
          </w:p>
        </w:tc>
        <w:tc>
          <w:tcPr>
            <w:tcW w:w="567" w:type="dxa"/>
            <w:vAlign w:val="center"/>
          </w:tcPr>
          <w:p w14:paraId="476A798C" w14:textId="7CE103F9" w:rsidR="000B30DD" w:rsidRDefault="000B30DD" w:rsidP="00300298">
            <w:pPr>
              <w:pStyle w:val="TableParagraph"/>
              <w:spacing w:before="196"/>
              <w:ind w:left="108"/>
              <w:jc w:val="center"/>
              <w:rPr>
                <w:color w:val="EE0000"/>
              </w:rPr>
            </w:pPr>
            <w:r>
              <w:rPr>
                <w:color w:val="EE0000"/>
              </w:rPr>
              <w:t>15</w:t>
            </w:r>
          </w:p>
        </w:tc>
      </w:tr>
      <w:tr w:rsidR="000B30DD" w14:paraId="27A57AAF" w14:textId="77777777" w:rsidTr="00361D52">
        <w:trPr>
          <w:trHeight w:val="737"/>
        </w:trPr>
        <w:tc>
          <w:tcPr>
            <w:tcW w:w="583" w:type="dxa"/>
            <w:vAlign w:val="center"/>
          </w:tcPr>
          <w:p w14:paraId="74966A1D" w14:textId="77777777" w:rsidR="000B30DD" w:rsidRDefault="000B30DD" w:rsidP="00300298">
            <w:pPr>
              <w:pStyle w:val="TableParagraph"/>
              <w:numPr>
                <w:ilvl w:val="0"/>
                <w:numId w:val="5"/>
              </w:numPr>
              <w:spacing w:line="243" w:lineRule="exact"/>
              <w:ind w:left="437" w:hanging="425"/>
              <w:jc w:val="center"/>
            </w:pPr>
          </w:p>
        </w:tc>
        <w:tc>
          <w:tcPr>
            <w:tcW w:w="3969" w:type="dxa"/>
            <w:gridSpan w:val="2"/>
          </w:tcPr>
          <w:p w14:paraId="6ECEB2E9" w14:textId="64BA530E" w:rsidR="000B30DD" w:rsidRDefault="000B30DD" w:rsidP="00300298">
            <w:pPr>
              <w:pStyle w:val="TableParagraph"/>
              <w:ind w:left="107"/>
            </w:pPr>
            <w:r w:rsidRPr="000B30DD">
              <w:t xml:space="preserve">Utilajului tehnologic principal   pentru producerea alcoolului etilic rectificat și a distilatului de origine agricolă este conform cu cerințele de fabricare, de mediu la prelucrarea şi utilizarea integrală a deşeurilor principale ale producţiei de alcool?  </w:t>
            </w:r>
          </w:p>
          <w:p w14:paraId="4971DFFB" w14:textId="187F82EE" w:rsidR="000B30DD" w:rsidRPr="00520403" w:rsidRDefault="000B30DD" w:rsidP="00300298">
            <w:pPr>
              <w:pStyle w:val="TableParagraph"/>
              <w:ind w:left="107"/>
            </w:pPr>
            <w:r w:rsidRPr="000B30DD">
              <w:t>(</w:t>
            </w:r>
            <w:r w:rsidRPr="000B30DD">
              <w:rPr>
                <w:i/>
                <w:iCs/>
              </w:rPr>
              <w:t>avizul expertizei ecologice</w:t>
            </w:r>
            <w:r w:rsidRPr="000B30DD">
              <w:t>)</w:t>
            </w:r>
          </w:p>
        </w:tc>
        <w:tc>
          <w:tcPr>
            <w:tcW w:w="2009" w:type="dxa"/>
          </w:tcPr>
          <w:p w14:paraId="30AA8D5B" w14:textId="302F1AA8" w:rsidR="000B30DD" w:rsidRPr="00520403" w:rsidRDefault="000B30DD" w:rsidP="00300298">
            <w:pPr>
              <w:pStyle w:val="TableParagraph"/>
              <w:spacing w:line="265" w:lineRule="exact"/>
              <w:ind w:left="106"/>
            </w:pPr>
            <w:r w:rsidRPr="000B30DD">
              <w:t>Art. 13 alin. (2) lit. d), art. 18 alin. (6) din Legea nr. 1100/2000, Pct. 60 3 a tab. II din anexa nr. 1 la Legea  nr. 160/2011</w:t>
            </w:r>
          </w:p>
        </w:tc>
        <w:tc>
          <w:tcPr>
            <w:tcW w:w="498" w:type="dxa"/>
          </w:tcPr>
          <w:p w14:paraId="19FDA87D" w14:textId="77777777" w:rsidR="000B30DD" w:rsidRDefault="000B30DD" w:rsidP="00300298">
            <w:pPr>
              <w:pStyle w:val="TableParagraph"/>
            </w:pPr>
          </w:p>
        </w:tc>
        <w:tc>
          <w:tcPr>
            <w:tcW w:w="470" w:type="dxa"/>
          </w:tcPr>
          <w:p w14:paraId="33358161" w14:textId="77777777" w:rsidR="000B30DD" w:rsidRPr="002F585C" w:rsidRDefault="000B30DD" w:rsidP="00300298">
            <w:pPr>
              <w:pStyle w:val="TableParagraph"/>
            </w:pPr>
          </w:p>
        </w:tc>
        <w:tc>
          <w:tcPr>
            <w:tcW w:w="850" w:type="dxa"/>
          </w:tcPr>
          <w:p w14:paraId="26B12208" w14:textId="77777777" w:rsidR="000B30DD" w:rsidRPr="002F585C" w:rsidRDefault="000B30DD" w:rsidP="00300298">
            <w:pPr>
              <w:pStyle w:val="TableParagraph"/>
            </w:pPr>
          </w:p>
        </w:tc>
        <w:tc>
          <w:tcPr>
            <w:tcW w:w="1134" w:type="dxa"/>
          </w:tcPr>
          <w:p w14:paraId="747364CB" w14:textId="77777777" w:rsidR="000B30DD" w:rsidRPr="002F585C" w:rsidRDefault="000B30DD" w:rsidP="00300298">
            <w:pPr>
              <w:pStyle w:val="TableParagraph"/>
            </w:pPr>
          </w:p>
        </w:tc>
        <w:tc>
          <w:tcPr>
            <w:tcW w:w="567" w:type="dxa"/>
            <w:vAlign w:val="center"/>
          </w:tcPr>
          <w:p w14:paraId="09EEC26D" w14:textId="1AB17B7C" w:rsidR="000B30DD" w:rsidRDefault="000B30DD" w:rsidP="00300298">
            <w:pPr>
              <w:pStyle w:val="TableParagraph"/>
              <w:spacing w:before="196"/>
              <w:ind w:left="108"/>
              <w:jc w:val="center"/>
              <w:rPr>
                <w:color w:val="EE0000"/>
              </w:rPr>
            </w:pPr>
            <w:r>
              <w:rPr>
                <w:color w:val="EE0000"/>
              </w:rPr>
              <w:t>15</w:t>
            </w:r>
          </w:p>
        </w:tc>
      </w:tr>
      <w:tr w:rsidR="00C4686C" w14:paraId="24D52BB0" w14:textId="77777777" w:rsidTr="00361D52">
        <w:trPr>
          <w:trHeight w:val="1729"/>
        </w:trPr>
        <w:tc>
          <w:tcPr>
            <w:tcW w:w="583" w:type="dxa"/>
            <w:vAlign w:val="center"/>
          </w:tcPr>
          <w:p w14:paraId="72EE13C8" w14:textId="74E00A33" w:rsidR="00C4686C" w:rsidRDefault="00C4686C" w:rsidP="00710CAC">
            <w:pPr>
              <w:pStyle w:val="TableParagraph"/>
              <w:numPr>
                <w:ilvl w:val="0"/>
                <w:numId w:val="5"/>
              </w:numPr>
              <w:spacing w:line="243" w:lineRule="exact"/>
              <w:ind w:left="437" w:hanging="425"/>
              <w:jc w:val="center"/>
            </w:pPr>
          </w:p>
        </w:tc>
        <w:tc>
          <w:tcPr>
            <w:tcW w:w="3969" w:type="dxa"/>
            <w:gridSpan w:val="2"/>
          </w:tcPr>
          <w:p w14:paraId="3279E1E2" w14:textId="60EAC3F3" w:rsidR="00C4686C" w:rsidRPr="002F585C" w:rsidRDefault="00C4686C" w:rsidP="00300298">
            <w:pPr>
              <w:pStyle w:val="TableParagraph"/>
              <w:ind w:left="107"/>
              <w:rPr>
                <w:strike/>
              </w:rPr>
            </w:pPr>
            <w:r w:rsidRPr="002F585C">
              <w:t>Utilajul tehnologic utilizat la</w:t>
            </w:r>
            <w:r w:rsidRPr="002F585C">
              <w:rPr>
                <w:spacing w:val="1"/>
              </w:rPr>
              <w:t xml:space="preserve"> </w:t>
            </w:r>
            <w:r w:rsidRPr="002F585C">
              <w:t>fabricarea alcoolului etilic</w:t>
            </w:r>
            <w:r w:rsidRPr="002F585C">
              <w:rPr>
                <w:spacing w:val="1"/>
              </w:rPr>
              <w:t xml:space="preserve"> </w:t>
            </w:r>
            <w:r w:rsidRPr="002F585C">
              <w:t>rectificat și a distilatelor de</w:t>
            </w:r>
            <w:r w:rsidRPr="002F585C">
              <w:rPr>
                <w:spacing w:val="1"/>
              </w:rPr>
              <w:t xml:space="preserve"> </w:t>
            </w:r>
            <w:r w:rsidRPr="002F585C">
              <w:t>origine agricolă</w:t>
            </w:r>
            <w:r w:rsidRPr="002F585C">
              <w:rPr>
                <w:spacing w:val="1"/>
              </w:rPr>
              <w:t xml:space="preserve"> </w:t>
            </w:r>
            <w:r w:rsidRPr="002F585C">
              <w:t>este sigilat și este asigurată</w:t>
            </w:r>
            <w:r w:rsidRPr="002F585C">
              <w:rPr>
                <w:spacing w:val="1"/>
              </w:rPr>
              <w:t xml:space="preserve"> </w:t>
            </w:r>
            <w:r w:rsidRPr="002F585C">
              <w:t xml:space="preserve">integritatea sigiliilor aplicate? </w:t>
            </w:r>
            <w:r w:rsidRPr="002F585C">
              <w:rPr>
                <w:spacing w:val="-57"/>
              </w:rPr>
              <w:t xml:space="preserve"> </w:t>
            </w:r>
            <w:r w:rsidRPr="002F585C">
              <w:rPr>
                <w:i/>
              </w:rPr>
              <w:t xml:space="preserve">(deținerea schemei de sigilare și </w:t>
            </w:r>
            <w:r w:rsidRPr="002F585C">
              <w:rPr>
                <w:i/>
                <w:spacing w:val="-52"/>
              </w:rPr>
              <w:t xml:space="preserve"> </w:t>
            </w:r>
            <w:r w:rsidRPr="002F585C">
              <w:rPr>
                <w:i/>
              </w:rPr>
              <w:t>a procesului verbal de sigilare</w:t>
            </w:r>
            <w:r w:rsidRPr="002F585C">
              <w:rPr>
                <w:i/>
                <w:spacing w:val="1"/>
              </w:rPr>
              <w:t xml:space="preserve"> </w:t>
            </w:r>
            <w:r w:rsidR="00300298">
              <w:rPr>
                <w:i/>
              </w:rPr>
              <w:t xml:space="preserve">a </w:t>
            </w:r>
            <w:r w:rsidRPr="002F585C">
              <w:rPr>
                <w:i/>
              </w:rPr>
              <w:t>comisiei</w:t>
            </w:r>
            <w:r w:rsidRPr="002F585C">
              <w:rPr>
                <w:i/>
                <w:spacing w:val="-1"/>
              </w:rPr>
              <w:t xml:space="preserve"> </w:t>
            </w:r>
            <w:r w:rsidRPr="002F585C">
              <w:rPr>
                <w:i/>
              </w:rPr>
              <w:t>mixte)</w:t>
            </w:r>
          </w:p>
        </w:tc>
        <w:tc>
          <w:tcPr>
            <w:tcW w:w="2009" w:type="dxa"/>
          </w:tcPr>
          <w:p w14:paraId="08DB6941" w14:textId="4AADDF4B" w:rsidR="00C4686C" w:rsidRPr="002F585C" w:rsidRDefault="00C4686C" w:rsidP="009317BA">
            <w:pPr>
              <w:pStyle w:val="TableParagraph"/>
              <w:spacing w:line="265" w:lineRule="exact"/>
              <w:ind w:left="106"/>
              <w:rPr>
                <w:strike/>
              </w:rPr>
            </w:pPr>
            <w:r w:rsidRPr="002F585C">
              <w:t>Art.</w:t>
            </w:r>
            <w:r w:rsidRPr="002F585C">
              <w:rPr>
                <w:spacing w:val="-1"/>
              </w:rPr>
              <w:t xml:space="preserve"> </w:t>
            </w:r>
            <w:r w:rsidRPr="002F585C">
              <w:t>4 alin.</w:t>
            </w:r>
            <w:r w:rsidRPr="002F585C">
              <w:rPr>
                <w:spacing w:val="-1"/>
              </w:rPr>
              <w:t xml:space="preserve"> </w:t>
            </w:r>
            <w:r w:rsidRPr="002F585C">
              <w:t>(1) lit.</w:t>
            </w:r>
            <w:r w:rsidRPr="002F585C">
              <w:rPr>
                <w:spacing w:val="-1"/>
              </w:rPr>
              <w:t xml:space="preserve"> </w:t>
            </w:r>
            <w:r w:rsidRPr="002F585C">
              <w:t>h)</w:t>
            </w:r>
            <w:r w:rsidR="009317BA">
              <w:t xml:space="preserve"> </w:t>
            </w:r>
            <w:r w:rsidRPr="002F585C">
              <w:t>și g), art. 18 alin. (</w:t>
            </w:r>
            <w:r w:rsidRPr="002F585C">
              <w:rPr>
                <w:color w:val="FF0000"/>
              </w:rPr>
              <w:t>4,</w:t>
            </w:r>
            <w:r w:rsidRPr="002F585C">
              <w:t xml:space="preserve">) </w:t>
            </w:r>
            <w:r w:rsidRPr="002F585C">
              <w:rPr>
                <w:spacing w:val="-57"/>
              </w:rPr>
              <w:t xml:space="preserve">   </w:t>
            </w:r>
            <w:r w:rsidRPr="002F585C">
              <w:t xml:space="preserve">din Legea nr.1100/2000, </w:t>
            </w:r>
            <w:r w:rsidRPr="002F585C">
              <w:rPr>
                <w:color w:val="FF0000"/>
              </w:rPr>
              <w:t>Cap. I, p. 4</w:t>
            </w:r>
            <w:r w:rsidRPr="002F585C">
              <w:rPr>
                <w:color w:val="FF0000"/>
                <w:spacing w:val="-8"/>
              </w:rPr>
              <w:t xml:space="preserve"> , cap. II, p. 12  din </w:t>
            </w:r>
            <w:r w:rsidR="00300298">
              <w:rPr>
                <w:color w:val="FF0000"/>
                <w:spacing w:val="-8"/>
              </w:rPr>
              <w:t xml:space="preserve">Regulamentul aprobat prin </w:t>
            </w:r>
            <w:r w:rsidRPr="002F585C">
              <w:rPr>
                <w:color w:val="FF0000"/>
              </w:rPr>
              <w:t>HG 232/2025</w:t>
            </w:r>
          </w:p>
        </w:tc>
        <w:tc>
          <w:tcPr>
            <w:tcW w:w="498" w:type="dxa"/>
          </w:tcPr>
          <w:p w14:paraId="6461A765" w14:textId="77777777" w:rsidR="00C4686C" w:rsidRPr="002F585C" w:rsidRDefault="00C4686C" w:rsidP="00C4686C">
            <w:pPr>
              <w:pStyle w:val="TableParagraph"/>
              <w:rPr>
                <w:strike/>
              </w:rPr>
            </w:pPr>
          </w:p>
        </w:tc>
        <w:tc>
          <w:tcPr>
            <w:tcW w:w="470" w:type="dxa"/>
          </w:tcPr>
          <w:p w14:paraId="115FC428" w14:textId="77777777" w:rsidR="00C4686C" w:rsidRPr="002F585C" w:rsidRDefault="00C4686C" w:rsidP="00C4686C">
            <w:pPr>
              <w:pStyle w:val="TableParagraph"/>
              <w:rPr>
                <w:strike/>
              </w:rPr>
            </w:pPr>
          </w:p>
        </w:tc>
        <w:tc>
          <w:tcPr>
            <w:tcW w:w="850" w:type="dxa"/>
          </w:tcPr>
          <w:p w14:paraId="21F4ECAE" w14:textId="77777777" w:rsidR="00C4686C" w:rsidRPr="002F585C" w:rsidRDefault="00C4686C" w:rsidP="00C4686C">
            <w:pPr>
              <w:pStyle w:val="TableParagraph"/>
              <w:rPr>
                <w:strike/>
              </w:rPr>
            </w:pPr>
          </w:p>
        </w:tc>
        <w:tc>
          <w:tcPr>
            <w:tcW w:w="1134" w:type="dxa"/>
          </w:tcPr>
          <w:p w14:paraId="4C2880E3" w14:textId="77777777" w:rsidR="00C4686C" w:rsidRPr="002F585C" w:rsidRDefault="00C4686C" w:rsidP="00C4686C">
            <w:pPr>
              <w:pStyle w:val="TableParagraph"/>
              <w:rPr>
                <w:strike/>
              </w:rPr>
            </w:pPr>
          </w:p>
        </w:tc>
        <w:tc>
          <w:tcPr>
            <w:tcW w:w="567" w:type="dxa"/>
            <w:vAlign w:val="center"/>
          </w:tcPr>
          <w:p w14:paraId="48E56EB7" w14:textId="2E57D7E2" w:rsidR="00C4686C" w:rsidRPr="002F585C" w:rsidRDefault="00C4686C" w:rsidP="005C5AFC">
            <w:pPr>
              <w:pStyle w:val="TableParagraph"/>
              <w:jc w:val="center"/>
            </w:pPr>
            <w:r w:rsidRPr="002F585C">
              <w:t>15</w:t>
            </w:r>
          </w:p>
        </w:tc>
      </w:tr>
      <w:tr w:rsidR="00C4686C" w14:paraId="1079D534" w14:textId="77777777" w:rsidTr="00361D52">
        <w:trPr>
          <w:trHeight w:val="2138"/>
        </w:trPr>
        <w:tc>
          <w:tcPr>
            <w:tcW w:w="583" w:type="dxa"/>
            <w:vAlign w:val="center"/>
          </w:tcPr>
          <w:p w14:paraId="4A384FB1" w14:textId="51F44AED" w:rsidR="00C4686C" w:rsidRDefault="00C4686C" w:rsidP="00710CAC">
            <w:pPr>
              <w:pStyle w:val="TableParagraph"/>
              <w:numPr>
                <w:ilvl w:val="0"/>
                <w:numId w:val="5"/>
              </w:numPr>
              <w:spacing w:line="243" w:lineRule="exact"/>
              <w:ind w:left="437" w:hanging="425"/>
              <w:jc w:val="center"/>
            </w:pPr>
          </w:p>
        </w:tc>
        <w:tc>
          <w:tcPr>
            <w:tcW w:w="3969" w:type="dxa"/>
            <w:gridSpan w:val="2"/>
          </w:tcPr>
          <w:p w14:paraId="7B01D2B6" w14:textId="77777777" w:rsidR="00C4686C" w:rsidRPr="002F585C" w:rsidRDefault="00C4686C" w:rsidP="00300298">
            <w:pPr>
              <w:pStyle w:val="TableParagraph"/>
              <w:ind w:left="107"/>
            </w:pPr>
            <w:r w:rsidRPr="002F585C">
              <w:t>Este</w:t>
            </w:r>
            <w:r w:rsidRPr="002F585C">
              <w:rPr>
                <w:spacing w:val="1"/>
              </w:rPr>
              <w:t xml:space="preserve"> </w:t>
            </w:r>
            <w:r w:rsidRPr="002F585C">
              <w:t>asigurată etanşeitatea</w:t>
            </w:r>
            <w:r w:rsidRPr="002F585C">
              <w:rPr>
                <w:spacing w:val="1"/>
              </w:rPr>
              <w:t xml:space="preserve"> </w:t>
            </w:r>
            <w:r w:rsidRPr="002F585C">
              <w:t>instalaţiilor de fabricare a</w:t>
            </w:r>
            <w:r w:rsidRPr="002F585C">
              <w:rPr>
                <w:spacing w:val="1"/>
              </w:rPr>
              <w:t xml:space="preserve"> </w:t>
            </w:r>
            <w:r w:rsidRPr="002F585C">
              <w:t>alcoolului etilic rectificat</w:t>
            </w:r>
            <w:r w:rsidRPr="002F585C">
              <w:rPr>
                <w:spacing w:val="1"/>
              </w:rPr>
              <w:t xml:space="preserve"> </w:t>
            </w:r>
            <w:r w:rsidRPr="002F585C">
              <w:t>fabricat prin mijloace de</w:t>
            </w:r>
            <w:r w:rsidRPr="002F585C">
              <w:rPr>
                <w:spacing w:val="1"/>
              </w:rPr>
              <w:t xml:space="preserve"> </w:t>
            </w:r>
            <w:r w:rsidRPr="002F585C">
              <w:t>măsurare şi de control</w:t>
            </w:r>
            <w:r w:rsidRPr="002F585C">
              <w:rPr>
                <w:spacing w:val="1"/>
              </w:rPr>
              <w:t xml:space="preserve"> </w:t>
            </w:r>
            <w:r w:rsidRPr="002F585C">
              <w:t xml:space="preserve">verificate metrologic în scopul </w:t>
            </w:r>
            <w:r w:rsidRPr="002F585C">
              <w:rPr>
                <w:spacing w:val="-57"/>
              </w:rPr>
              <w:t xml:space="preserve"> </w:t>
            </w:r>
            <w:r w:rsidRPr="002F585C">
              <w:t>supravegherii fiscale și a</w:t>
            </w:r>
            <w:r w:rsidRPr="002F585C">
              <w:rPr>
                <w:spacing w:val="1"/>
              </w:rPr>
              <w:t xml:space="preserve"> </w:t>
            </w:r>
            <w:r w:rsidRPr="002F585C">
              <w:t>controlului circulației</w:t>
            </w:r>
            <w:r w:rsidRPr="002F585C">
              <w:rPr>
                <w:spacing w:val="1"/>
              </w:rPr>
              <w:t xml:space="preserve"> </w:t>
            </w:r>
            <w:r w:rsidRPr="002F585C">
              <w:t>alcoolului etilic?</w:t>
            </w:r>
          </w:p>
          <w:p w14:paraId="6D560799" w14:textId="6E484F48" w:rsidR="00C4686C" w:rsidRPr="002F585C" w:rsidRDefault="00C4686C" w:rsidP="00C4686C">
            <w:pPr>
              <w:pStyle w:val="TableParagraph"/>
              <w:ind w:left="107" w:right="277"/>
            </w:pPr>
            <w:r w:rsidRPr="002F585C">
              <w:rPr>
                <w:i/>
              </w:rPr>
              <w:t>(</w:t>
            </w:r>
            <w:r w:rsidR="00805D1A" w:rsidRPr="00805D1A">
              <w:rPr>
                <w:i/>
                <w:color w:val="EE0000"/>
              </w:rPr>
              <w:t xml:space="preserve">prin sistemul de măsurare, înregistrare şi control cu memorie fiscală </w:t>
            </w:r>
            <w:r w:rsidRPr="002F585C">
              <w:rPr>
                <w:i/>
              </w:rPr>
              <w:t>ALCO-</w:t>
            </w:r>
            <w:r w:rsidR="00300298">
              <w:rPr>
                <w:i/>
              </w:rPr>
              <w:t>3</w:t>
            </w:r>
            <w:r w:rsidRPr="002F585C">
              <w:rPr>
                <w:i/>
              </w:rPr>
              <w:t>)</w:t>
            </w:r>
          </w:p>
        </w:tc>
        <w:tc>
          <w:tcPr>
            <w:tcW w:w="2009" w:type="dxa"/>
          </w:tcPr>
          <w:p w14:paraId="186E71AB" w14:textId="6CF0A2EA" w:rsidR="00C4686C" w:rsidRPr="002F585C" w:rsidRDefault="00C4686C" w:rsidP="00C4686C">
            <w:pPr>
              <w:pStyle w:val="TableParagraph"/>
              <w:ind w:left="106"/>
            </w:pPr>
            <w:r w:rsidRPr="002F585C">
              <w:t>Art. 4 alin. (1) lit. g) și</w:t>
            </w:r>
            <w:r w:rsidRPr="002F585C">
              <w:rPr>
                <w:spacing w:val="-57"/>
              </w:rPr>
              <w:t xml:space="preserve"> </w:t>
            </w:r>
            <w:r w:rsidRPr="002F585C">
              <w:t>h), art. 13 alin (2) lit. c) art. 18 alin. (1) din</w:t>
            </w:r>
            <w:r w:rsidRPr="002F585C">
              <w:rPr>
                <w:spacing w:val="1"/>
              </w:rPr>
              <w:t xml:space="preserve"> </w:t>
            </w:r>
            <w:r w:rsidRPr="002F585C">
              <w:t>Legea nr. 1100/2000;</w:t>
            </w:r>
            <w:r w:rsidRPr="002F585C">
              <w:rPr>
                <w:spacing w:val="1"/>
              </w:rPr>
              <w:t xml:space="preserve"> </w:t>
            </w:r>
            <w:r w:rsidRPr="002F585C">
              <w:rPr>
                <w:color w:val="FF0000"/>
              </w:rPr>
              <w:t>Cap. II, pct. 10-11.din</w:t>
            </w:r>
            <w:r w:rsidRPr="002F585C">
              <w:rPr>
                <w:color w:val="FF0000"/>
                <w:spacing w:val="-8"/>
              </w:rPr>
              <w:t xml:space="preserve"> </w:t>
            </w:r>
            <w:r w:rsidR="00300298" w:rsidRPr="00300298">
              <w:rPr>
                <w:color w:val="FF0000"/>
                <w:spacing w:val="-8"/>
              </w:rPr>
              <w:t xml:space="preserve">din Regulamentul aprobat prin </w:t>
            </w:r>
            <w:r w:rsidRPr="002F585C">
              <w:rPr>
                <w:color w:val="FF0000"/>
              </w:rPr>
              <w:t>HG 232/2025</w:t>
            </w:r>
          </w:p>
        </w:tc>
        <w:tc>
          <w:tcPr>
            <w:tcW w:w="498" w:type="dxa"/>
          </w:tcPr>
          <w:p w14:paraId="600B74FA" w14:textId="77777777" w:rsidR="00C4686C" w:rsidRPr="002F585C" w:rsidRDefault="00C4686C" w:rsidP="00C4686C">
            <w:pPr>
              <w:pStyle w:val="TableParagraph"/>
            </w:pPr>
          </w:p>
        </w:tc>
        <w:tc>
          <w:tcPr>
            <w:tcW w:w="470" w:type="dxa"/>
          </w:tcPr>
          <w:p w14:paraId="32937C14" w14:textId="77777777" w:rsidR="00C4686C" w:rsidRPr="002F585C" w:rsidRDefault="00C4686C" w:rsidP="00C4686C">
            <w:pPr>
              <w:pStyle w:val="TableParagraph"/>
            </w:pPr>
          </w:p>
        </w:tc>
        <w:tc>
          <w:tcPr>
            <w:tcW w:w="850" w:type="dxa"/>
          </w:tcPr>
          <w:p w14:paraId="5F0BDC43" w14:textId="77777777" w:rsidR="00C4686C" w:rsidRPr="002F585C" w:rsidRDefault="00C4686C" w:rsidP="00C4686C">
            <w:pPr>
              <w:pStyle w:val="TableParagraph"/>
            </w:pPr>
          </w:p>
        </w:tc>
        <w:tc>
          <w:tcPr>
            <w:tcW w:w="1134" w:type="dxa"/>
          </w:tcPr>
          <w:p w14:paraId="650DDDBD" w14:textId="77777777" w:rsidR="00C4686C" w:rsidRPr="002F585C" w:rsidRDefault="00C4686C" w:rsidP="00C4686C">
            <w:pPr>
              <w:pStyle w:val="TableParagraph"/>
            </w:pPr>
          </w:p>
        </w:tc>
        <w:tc>
          <w:tcPr>
            <w:tcW w:w="567" w:type="dxa"/>
            <w:vAlign w:val="center"/>
          </w:tcPr>
          <w:p w14:paraId="60008EF9" w14:textId="79E6164F" w:rsidR="00C4686C" w:rsidRPr="002F585C" w:rsidRDefault="00C4686C" w:rsidP="005C5AFC">
            <w:pPr>
              <w:pStyle w:val="TableParagraph"/>
              <w:jc w:val="center"/>
            </w:pPr>
            <w:r w:rsidRPr="002F585C">
              <w:t>15</w:t>
            </w:r>
          </w:p>
        </w:tc>
      </w:tr>
      <w:tr w:rsidR="00C4686C" w14:paraId="7D75FAA5" w14:textId="77777777" w:rsidTr="00361D52">
        <w:trPr>
          <w:trHeight w:val="1494"/>
        </w:trPr>
        <w:tc>
          <w:tcPr>
            <w:tcW w:w="583" w:type="dxa"/>
            <w:vAlign w:val="center"/>
          </w:tcPr>
          <w:p w14:paraId="5A3BF66B" w14:textId="23EB3E71" w:rsidR="00C4686C" w:rsidRDefault="00C4686C" w:rsidP="00710CAC">
            <w:pPr>
              <w:pStyle w:val="TableParagraph"/>
              <w:numPr>
                <w:ilvl w:val="0"/>
                <w:numId w:val="5"/>
              </w:numPr>
              <w:spacing w:line="243" w:lineRule="exact"/>
              <w:ind w:left="437" w:hanging="425"/>
              <w:jc w:val="center"/>
            </w:pPr>
          </w:p>
        </w:tc>
        <w:tc>
          <w:tcPr>
            <w:tcW w:w="3969" w:type="dxa"/>
            <w:gridSpan w:val="2"/>
          </w:tcPr>
          <w:p w14:paraId="4969492D" w14:textId="7AF19565" w:rsidR="00C4686C" w:rsidRPr="002F585C" w:rsidRDefault="00C4686C" w:rsidP="00300298">
            <w:pPr>
              <w:pStyle w:val="TableParagraph"/>
              <w:ind w:left="107" w:right="-13"/>
            </w:pPr>
            <w:r w:rsidRPr="002F585C">
              <w:t>La fabricarea alcoolului se</w:t>
            </w:r>
            <w:r w:rsidRPr="002F585C">
              <w:rPr>
                <w:spacing w:val="1"/>
              </w:rPr>
              <w:t xml:space="preserve"> </w:t>
            </w:r>
            <w:r w:rsidRPr="002F585C">
              <w:t>duce evidența cantității</w:t>
            </w:r>
            <w:r w:rsidRPr="002F585C">
              <w:rPr>
                <w:spacing w:val="1"/>
              </w:rPr>
              <w:t xml:space="preserve"> </w:t>
            </w:r>
            <w:r w:rsidRPr="002F585C">
              <w:t>alcoolului etilic</w:t>
            </w:r>
            <w:r w:rsidRPr="002F585C">
              <w:rPr>
                <w:spacing w:val="1"/>
              </w:rPr>
              <w:t xml:space="preserve"> </w:t>
            </w:r>
            <w:r w:rsidRPr="002F585C">
              <w:t>și</w:t>
            </w:r>
            <w:r w:rsidRPr="002F585C">
              <w:rPr>
                <w:spacing w:val="1"/>
              </w:rPr>
              <w:t xml:space="preserve"> </w:t>
            </w:r>
            <w:r w:rsidRPr="002F585C">
              <w:t>concentrației alcoolice prin</w:t>
            </w:r>
            <w:r w:rsidRPr="002F585C">
              <w:rPr>
                <w:spacing w:val="1"/>
              </w:rPr>
              <w:t xml:space="preserve"> </w:t>
            </w:r>
            <w:r w:rsidRPr="002F585C">
              <w:t>sistemul de măsurare,</w:t>
            </w:r>
            <w:r w:rsidRPr="002F585C">
              <w:rPr>
                <w:spacing w:val="1"/>
              </w:rPr>
              <w:t xml:space="preserve"> </w:t>
            </w:r>
            <w:r w:rsidRPr="002F585C">
              <w:t>înregistrare și control cu</w:t>
            </w:r>
            <w:r w:rsidRPr="002F585C">
              <w:rPr>
                <w:spacing w:val="1"/>
              </w:rPr>
              <w:t xml:space="preserve"> </w:t>
            </w:r>
            <w:r w:rsidRPr="002F585C">
              <w:t>memorie fiscală, pus în</w:t>
            </w:r>
            <w:r w:rsidRPr="002F585C">
              <w:rPr>
                <w:spacing w:val="1"/>
              </w:rPr>
              <w:t xml:space="preserve"> </w:t>
            </w:r>
            <w:r w:rsidRPr="002F585C">
              <w:t>funcțiune</w:t>
            </w:r>
            <w:r w:rsidRPr="002F585C">
              <w:rPr>
                <w:spacing w:val="-6"/>
              </w:rPr>
              <w:t xml:space="preserve"> </w:t>
            </w:r>
            <w:r w:rsidRPr="002F585C">
              <w:t>conform</w:t>
            </w:r>
            <w:r w:rsidRPr="002F585C">
              <w:rPr>
                <w:spacing w:val="-7"/>
              </w:rPr>
              <w:t xml:space="preserve"> </w:t>
            </w:r>
            <w:r w:rsidRPr="002F585C">
              <w:t>cerințelor</w:t>
            </w:r>
            <w:r w:rsidR="00300298">
              <w:t xml:space="preserve"> </w:t>
            </w:r>
            <w:r w:rsidRPr="002F585C">
              <w:t>legale?</w:t>
            </w:r>
          </w:p>
        </w:tc>
        <w:tc>
          <w:tcPr>
            <w:tcW w:w="2009" w:type="dxa"/>
          </w:tcPr>
          <w:p w14:paraId="347B4D56" w14:textId="77777777" w:rsidR="00C4686C" w:rsidRPr="002F585C" w:rsidRDefault="00C4686C" w:rsidP="00C4686C">
            <w:pPr>
              <w:pStyle w:val="TableParagraph"/>
              <w:ind w:left="106" w:right="48"/>
              <w:rPr>
                <w:spacing w:val="1"/>
              </w:rPr>
            </w:pPr>
            <w:r w:rsidRPr="002F585C">
              <w:t>Art. 18 alin. (2) din</w:t>
            </w:r>
            <w:r w:rsidRPr="002F585C">
              <w:rPr>
                <w:spacing w:val="-57"/>
              </w:rPr>
              <w:t xml:space="preserve"> </w:t>
            </w:r>
            <w:r w:rsidRPr="002F585C">
              <w:t>Legea 1100/2000;</w:t>
            </w:r>
            <w:r w:rsidRPr="002F585C">
              <w:rPr>
                <w:spacing w:val="1"/>
              </w:rPr>
              <w:t xml:space="preserve"> </w:t>
            </w:r>
          </w:p>
          <w:p w14:paraId="6729292C" w14:textId="5B3FBD8D" w:rsidR="00C4686C" w:rsidRPr="002F585C" w:rsidRDefault="00C4686C" w:rsidP="00C4686C">
            <w:pPr>
              <w:pStyle w:val="TableParagraph"/>
              <w:ind w:left="106" w:right="48"/>
            </w:pPr>
            <w:r w:rsidRPr="002F585C">
              <w:rPr>
                <w:color w:val="FF0000"/>
              </w:rPr>
              <w:t>Cap. I, p. 5 din</w:t>
            </w:r>
            <w:r w:rsidRPr="002F585C">
              <w:rPr>
                <w:color w:val="FF0000"/>
                <w:spacing w:val="-8"/>
              </w:rPr>
              <w:t xml:space="preserve"> </w:t>
            </w:r>
            <w:r w:rsidR="009317BA">
              <w:rPr>
                <w:color w:val="FF0000"/>
                <w:spacing w:val="-8"/>
              </w:rPr>
              <w:t xml:space="preserve">Regulamentul aprobat prin </w:t>
            </w:r>
            <w:r w:rsidRPr="002F585C">
              <w:rPr>
                <w:color w:val="FF0000"/>
              </w:rPr>
              <w:t>HG 232/2025</w:t>
            </w:r>
          </w:p>
        </w:tc>
        <w:tc>
          <w:tcPr>
            <w:tcW w:w="498" w:type="dxa"/>
          </w:tcPr>
          <w:p w14:paraId="311D776B" w14:textId="77777777" w:rsidR="00C4686C" w:rsidRPr="002F585C" w:rsidRDefault="00C4686C" w:rsidP="00C4686C">
            <w:pPr>
              <w:pStyle w:val="TableParagraph"/>
            </w:pPr>
          </w:p>
        </w:tc>
        <w:tc>
          <w:tcPr>
            <w:tcW w:w="470" w:type="dxa"/>
          </w:tcPr>
          <w:p w14:paraId="527B1611" w14:textId="77777777" w:rsidR="00C4686C" w:rsidRPr="002F585C" w:rsidRDefault="00C4686C" w:rsidP="00C4686C">
            <w:pPr>
              <w:pStyle w:val="TableParagraph"/>
            </w:pPr>
          </w:p>
        </w:tc>
        <w:tc>
          <w:tcPr>
            <w:tcW w:w="850" w:type="dxa"/>
          </w:tcPr>
          <w:p w14:paraId="570A6DFB" w14:textId="77777777" w:rsidR="00C4686C" w:rsidRPr="002F585C" w:rsidRDefault="00C4686C" w:rsidP="00C4686C">
            <w:pPr>
              <w:pStyle w:val="TableParagraph"/>
            </w:pPr>
          </w:p>
        </w:tc>
        <w:tc>
          <w:tcPr>
            <w:tcW w:w="1134" w:type="dxa"/>
          </w:tcPr>
          <w:p w14:paraId="462A0DED" w14:textId="77777777" w:rsidR="00C4686C" w:rsidRPr="002F585C" w:rsidRDefault="00C4686C" w:rsidP="00C4686C">
            <w:pPr>
              <w:pStyle w:val="TableParagraph"/>
            </w:pPr>
          </w:p>
        </w:tc>
        <w:tc>
          <w:tcPr>
            <w:tcW w:w="567" w:type="dxa"/>
            <w:vAlign w:val="center"/>
          </w:tcPr>
          <w:p w14:paraId="56650B79" w14:textId="63940750" w:rsidR="00C4686C" w:rsidRPr="002F585C" w:rsidRDefault="00C4686C" w:rsidP="005C5AFC">
            <w:pPr>
              <w:pStyle w:val="TableParagraph"/>
              <w:jc w:val="center"/>
            </w:pPr>
            <w:r w:rsidRPr="002F585C">
              <w:t>14</w:t>
            </w:r>
          </w:p>
        </w:tc>
      </w:tr>
      <w:tr w:rsidR="00C4686C" w14:paraId="79C4FFC7" w14:textId="77777777" w:rsidTr="00361D52">
        <w:trPr>
          <w:trHeight w:val="1344"/>
        </w:trPr>
        <w:tc>
          <w:tcPr>
            <w:tcW w:w="583" w:type="dxa"/>
            <w:vAlign w:val="center"/>
          </w:tcPr>
          <w:p w14:paraId="1B6FC126" w14:textId="0B8C3E42" w:rsidR="00C4686C" w:rsidRDefault="00C4686C" w:rsidP="00710CAC">
            <w:pPr>
              <w:pStyle w:val="TableParagraph"/>
              <w:numPr>
                <w:ilvl w:val="0"/>
                <w:numId w:val="5"/>
              </w:numPr>
              <w:spacing w:line="243" w:lineRule="exact"/>
              <w:ind w:left="437" w:hanging="425"/>
              <w:jc w:val="center"/>
            </w:pPr>
          </w:p>
        </w:tc>
        <w:tc>
          <w:tcPr>
            <w:tcW w:w="3969" w:type="dxa"/>
            <w:gridSpan w:val="2"/>
          </w:tcPr>
          <w:p w14:paraId="2951983C" w14:textId="6B6D502E" w:rsidR="00C4686C" w:rsidRPr="002F585C" w:rsidRDefault="00C4686C" w:rsidP="00C4686C">
            <w:pPr>
              <w:pStyle w:val="TableParagraph"/>
              <w:ind w:left="107" w:right="157"/>
              <w:rPr>
                <w:color w:val="FF0000"/>
                <w:shd w:val="clear" w:color="auto" w:fill="FFFFFF"/>
              </w:rPr>
            </w:pPr>
            <w:r w:rsidRPr="002F585C">
              <w:rPr>
                <w:color w:val="333333"/>
                <w:shd w:val="clear" w:color="auto" w:fill="FFFFFF"/>
              </w:rPr>
              <w:t> </w:t>
            </w:r>
            <w:r w:rsidRPr="002F585C">
              <w:rPr>
                <w:color w:val="FF0000"/>
                <w:shd w:val="clear" w:color="auto" w:fill="FFFFFF"/>
              </w:rPr>
              <w:t>Calitatea și siguranța alcoolului etilic, ale distilatelor de origine agricolă plasate pe piață este asigurată prin respectarea cerințelor privind caracteristicile fizico-chimice, de siguranță și organoleptice, stabilite în actele normative aprobate de Guvern.</w:t>
            </w:r>
          </w:p>
        </w:tc>
        <w:tc>
          <w:tcPr>
            <w:tcW w:w="2009" w:type="dxa"/>
          </w:tcPr>
          <w:p w14:paraId="3A4A0FF0" w14:textId="6778BB6C" w:rsidR="00C4686C" w:rsidRPr="002F585C" w:rsidRDefault="00C4686C" w:rsidP="003A1B8C">
            <w:pPr>
              <w:pStyle w:val="TableParagraph"/>
              <w:ind w:left="106" w:right="255"/>
              <w:rPr>
                <w:color w:val="FF0000"/>
              </w:rPr>
            </w:pPr>
            <w:r w:rsidRPr="002F585C">
              <w:rPr>
                <w:color w:val="FF0000"/>
              </w:rPr>
              <w:t>art. 17</w:t>
            </w:r>
            <w:r w:rsidRPr="002F585C">
              <w:rPr>
                <w:color w:val="FF0000"/>
                <w:vertAlign w:val="superscript"/>
              </w:rPr>
              <w:t>7</w:t>
            </w:r>
            <w:r w:rsidRPr="002F585C">
              <w:rPr>
                <w:color w:val="FF0000"/>
              </w:rPr>
              <w:t xml:space="preserve"> alin. (2) </w:t>
            </w:r>
            <w:r w:rsidRPr="002F585C">
              <w:rPr>
                <w:color w:val="FF0000"/>
                <w:spacing w:val="-57"/>
              </w:rPr>
              <w:t xml:space="preserve">   </w:t>
            </w:r>
            <w:r w:rsidRPr="002F585C">
              <w:rPr>
                <w:color w:val="FF0000"/>
              </w:rPr>
              <w:t>din Legea nr.</w:t>
            </w:r>
            <w:r w:rsidR="003A1B8C">
              <w:rPr>
                <w:color w:val="FF0000"/>
              </w:rPr>
              <w:t xml:space="preserve"> </w:t>
            </w:r>
            <w:r w:rsidRPr="002F585C">
              <w:rPr>
                <w:color w:val="FF0000"/>
              </w:rPr>
              <w:t xml:space="preserve">1100/2000; anexa nr. 2-3 din </w:t>
            </w:r>
            <w:r w:rsidR="003A1B8C">
              <w:rPr>
                <w:color w:val="FF0000"/>
              </w:rPr>
              <w:t xml:space="preserve">Regulamentul aprobat prin </w:t>
            </w:r>
            <w:r w:rsidRPr="002F585C">
              <w:rPr>
                <w:color w:val="FF0000"/>
              </w:rPr>
              <w:t>HG 589/2023</w:t>
            </w:r>
          </w:p>
        </w:tc>
        <w:tc>
          <w:tcPr>
            <w:tcW w:w="498" w:type="dxa"/>
          </w:tcPr>
          <w:p w14:paraId="4652315F" w14:textId="77777777" w:rsidR="00C4686C" w:rsidRPr="002F585C" w:rsidRDefault="00C4686C" w:rsidP="00C4686C">
            <w:pPr>
              <w:pStyle w:val="TableParagraph"/>
            </w:pPr>
          </w:p>
        </w:tc>
        <w:tc>
          <w:tcPr>
            <w:tcW w:w="470" w:type="dxa"/>
          </w:tcPr>
          <w:p w14:paraId="5A3CD26A" w14:textId="77777777" w:rsidR="00C4686C" w:rsidRPr="002F585C" w:rsidRDefault="00C4686C" w:rsidP="00C4686C">
            <w:pPr>
              <w:pStyle w:val="TableParagraph"/>
            </w:pPr>
          </w:p>
        </w:tc>
        <w:tc>
          <w:tcPr>
            <w:tcW w:w="850" w:type="dxa"/>
          </w:tcPr>
          <w:p w14:paraId="6A612298" w14:textId="77777777" w:rsidR="00C4686C" w:rsidRPr="002F585C" w:rsidRDefault="00C4686C" w:rsidP="00C4686C">
            <w:pPr>
              <w:pStyle w:val="TableParagraph"/>
            </w:pPr>
          </w:p>
        </w:tc>
        <w:tc>
          <w:tcPr>
            <w:tcW w:w="1134" w:type="dxa"/>
          </w:tcPr>
          <w:p w14:paraId="2B790540" w14:textId="77777777" w:rsidR="00C4686C" w:rsidRPr="002F585C" w:rsidRDefault="00C4686C" w:rsidP="00C4686C">
            <w:pPr>
              <w:pStyle w:val="TableParagraph"/>
            </w:pPr>
          </w:p>
        </w:tc>
        <w:tc>
          <w:tcPr>
            <w:tcW w:w="567" w:type="dxa"/>
            <w:vAlign w:val="center"/>
          </w:tcPr>
          <w:p w14:paraId="5CCB2E88" w14:textId="2AB62D02" w:rsidR="00C4686C" w:rsidRPr="002F585C" w:rsidRDefault="00C4686C" w:rsidP="005C5AFC">
            <w:pPr>
              <w:pStyle w:val="TableParagraph"/>
              <w:jc w:val="center"/>
            </w:pPr>
            <w:r w:rsidRPr="002F585C">
              <w:t>20</w:t>
            </w:r>
          </w:p>
        </w:tc>
      </w:tr>
      <w:tr w:rsidR="000203AC" w14:paraId="4DF22343" w14:textId="77777777" w:rsidTr="00361D52">
        <w:trPr>
          <w:trHeight w:val="1045"/>
        </w:trPr>
        <w:tc>
          <w:tcPr>
            <w:tcW w:w="583" w:type="dxa"/>
            <w:vAlign w:val="center"/>
          </w:tcPr>
          <w:p w14:paraId="38FA2BE6" w14:textId="2BD04398" w:rsidR="000203AC" w:rsidRDefault="000203AC" w:rsidP="00710CAC">
            <w:pPr>
              <w:pStyle w:val="TableParagraph"/>
              <w:numPr>
                <w:ilvl w:val="0"/>
                <w:numId w:val="5"/>
              </w:numPr>
              <w:spacing w:line="243" w:lineRule="exact"/>
              <w:ind w:left="437" w:hanging="425"/>
              <w:jc w:val="center"/>
            </w:pPr>
          </w:p>
        </w:tc>
        <w:tc>
          <w:tcPr>
            <w:tcW w:w="3969" w:type="dxa"/>
            <w:gridSpan w:val="2"/>
          </w:tcPr>
          <w:p w14:paraId="7072F1E4" w14:textId="04EBB7F7" w:rsidR="000203AC" w:rsidRPr="002F585C" w:rsidRDefault="000203AC" w:rsidP="000203AC">
            <w:pPr>
              <w:pStyle w:val="TableParagraph"/>
              <w:ind w:left="107" w:right="157"/>
              <w:rPr>
                <w:color w:val="333333"/>
                <w:shd w:val="clear" w:color="auto" w:fill="FFFFFF"/>
              </w:rPr>
            </w:pPr>
            <w:r w:rsidRPr="002F585C">
              <w:t xml:space="preserve">Utilajul tehnologic  este înregistrat în </w:t>
            </w:r>
            <w:r w:rsidR="003D2AE8">
              <w:t>Re</w:t>
            </w:r>
            <w:r w:rsidRPr="002F585C">
              <w:t xml:space="preserve">gistrul utilajului tehnologic principal </w:t>
            </w:r>
            <w:r w:rsidRPr="002F585C">
              <w:rPr>
                <w:shd w:val="clear" w:color="auto" w:fill="FFFFFF"/>
              </w:rPr>
              <w:t xml:space="preserve">ținut de Agenția Națională pentru Siguranța Alimentelor </w:t>
            </w:r>
          </w:p>
        </w:tc>
        <w:tc>
          <w:tcPr>
            <w:tcW w:w="2009" w:type="dxa"/>
          </w:tcPr>
          <w:p w14:paraId="04B6A1C8" w14:textId="1DBB1CCA" w:rsidR="000203AC" w:rsidRPr="002F585C" w:rsidRDefault="000203AC" w:rsidP="003D2AE8">
            <w:pPr>
              <w:pStyle w:val="TableParagraph"/>
              <w:ind w:left="13" w:right="9"/>
              <w:rPr>
                <w:color w:val="FF0000"/>
              </w:rPr>
            </w:pPr>
            <w:r w:rsidRPr="002F585C">
              <w:t xml:space="preserve">Art. </w:t>
            </w:r>
            <w:r w:rsidR="003D2AE8">
              <w:t xml:space="preserve">7 și art. </w:t>
            </w:r>
            <w:r w:rsidRPr="002F585C">
              <w:t>18 alin. (5), din</w:t>
            </w:r>
            <w:r w:rsidRPr="002F585C">
              <w:rPr>
                <w:spacing w:val="1"/>
              </w:rPr>
              <w:t xml:space="preserve"> </w:t>
            </w:r>
            <w:r w:rsidRPr="002F585C">
              <w:t>Legea nr. 1100/2000;</w:t>
            </w:r>
            <w:r w:rsidR="003D2AE8">
              <w:t xml:space="preserve"> </w:t>
            </w:r>
            <w:r w:rsidRPr="002F585C">
              <w:rPr>
                <w:spacing w:val="-57"/>
              </w:rPr>
              <w:t xml:space="preserve"> </w:t>
            </w:r>
            <w:r w:rsidRPr="002F585C">
              <w:rPr>
                <w:color w:val="FF0000"/>
              </w:rPr>
              <w:t>pct. 3, 16 din</w:t>
            </w:r>
            <w:r w:rsidR="003D2AE8">
              <w:rPr>
                <w:color w:val="FF0000"/>
              </w:rPr>
              <w:t xml:space="preserve"> Regulamentul aprobat prin </w:t>
            </w:r>
            <w:r w:rsidRPr="002F585C">
              <w:rPr>
                <w:color w:val="FF0000"/>
                <w:spacing w:val="-8"/>
              </w:rPr>
              <w:t xml:space="preserve"> </w:t>
            </w:r>
            <w:r w:rsidRPr="002F585C">
              <w:rPr>
                <w:color w:val="FF0000"/>
              </w:rPr>
              <w:t>HG 232/2025</w:t>
            </w:r>
          </w:p>
        </w:tc>
        <w:tc>
          <w:tcPr>
            <w:tcW w:w="498" w:type="dxa"/>
          </w:tcPr>
          <w:p w14:paraId="6D692323" w14:textId="77777777" w:rsidR="000203AC" w:rsidRPr="002F585C" w:rsidRDefault="000203AC" w:rsidP="000203AC">
            <w:pPr>
              <w:pStyle w:val="TableParagraph"/>
            </w:pPr>
          </w:p>
        </w:tc>
        <w:tc>
          <w:tcPr>
            <w:tcW w:w="470" w:type="dxa"/>
          </w:tcPr>
          <w:p w14:paraId="7575D95E" w14:textId="77777777" w:rsidR="000203AC" w:rsidRPr="002F585C" w:rsidRDefault="000203AC" w:rsidP="000203AC">
            <w:pPr>
              <w:pStyle w:val="TableParagraph"/>
            </w:pPr>
          </w:p>
        </w:tc>
        <w:tc>
          <w:tcPr>
            <w:tcW w:w="850" w:type="dxa"/>
          </w:tcPr>
          <w:p w14:paraId="4520DB77" w14:textId="77777777" w:rsidR="000203AC" w:rsidRPr="002F585C" w:rsidRDefault="000203AC" w:rsidP="000203AC">
            <w:pPr>
              <w:pStyle w:val="TableParagraph"/>
            </w:pPr>
          </w:p>
        </w:tc>
        <w:tc>
          <w:tcPr>
            <w:tcW w:w="1134" w:type="dxa"/>
          </w:tcPr>
          <w:p w14:paraId="189048DD" w14:textId="77777777" w:rsidR="000203AC" w:rsidRPr="002F585C" w:rsidRDefault="000203AC" w:rsidP="000203AC">
            <w:pPr>
              <w:pStyle w:val="TableParagraph"/>
            </w:pPr>
          </w:p>
        </w:tc>
        <w:tc>
          <w:tcPr>
            <w:tcW w:w="567" w:type="dxa"/>
            <w:vAlign w:val="center"/>
          </w:tcPr>
          <w:p w14:paraId="7247F796" w14:textId="4AD6A320" w:rsidR="000203AC" w:rsidRPr="002F585C" w:rsidRDefault="000203AC" w:rsidP="005C5AFC">
            <w:pPr>
              <w:pStyle w:val="TableParagraph"/>
              <w:jc w:val="center"/>
            </w:pPr>
            <w:r w:rsidRPr="002F585C">
              <w:t>14</w:t>
            </w:r>
          </w:p>
        </w:tc>
      </w:tr>
      <w:tr w:rsidR="003D2AE8" w14:paraId="5C3093BB" w14:textId="77777777" w:rsidTr="00361D52">
        <w:trPr>
          <w:trHeight w:val="1045"/>
        </w:trPr>
        <w:tc>
          <w:tcPr>
            <w:tcW w:w="583" w:type="dxa"/>
            <w:vAlign w:val="center"/>
          </w:tcPr>
          <w:p w14:paraId="4C2EF8A5" w14:textId="77777777" w:rsidR="003D2AE8" w:rsidRDefault="003D2AE8" w:rsidP="003D2AE8">
            <w:pPr>
              <w:pStyle w:val="TableParagraph"/>
              <w:numPr>
                <w:ilvl w:val="0"/>
                <w:numId w:val="5"/>
              </w:numPr>
              <w:spacing w:line="243" w:lineRule="exact"/>
              <w:ind w:left="437" w:hanging="425"/>
              <w:jc w:val="center"/>
            </w:pPr>
          </w:p>
        </w:tc>
        <w:tc>
          <w:tcPr>
            <w:tcW w:w="3969" w:type="dxa"/>
            <w:gridSpan w:val="2"/>
          </w:tcPr>
          <w:p w14:paraId="4105ADF4" w14:textId="7A97801C" w:rsidR="003D2AE8" w:rsidRPr="002F585C" w:rsidRDefault="003D2AE8" w:rsidP="00C9077D">
            <w:pPr>
              <w:pStyle w:val="TableParagraph"/>
              <w:ind w:left="107"/>
            </w:pPr>
            <w:r w:rsidRPr="002F585C">
              <w:t xml:space="preserve">Înregistrarea datelor privind circulația alcoolului etilic și a producției alcoolice se efectuează în Registrul de stat al ciculației alcoolului etilic. </w:t>
            </w:r>
          </w:p>
        </w:tc>
        <w:tc>
          <w:tcPr>
            <w:tcW w:w="2009" w:type="dxa"/>
          </w:tcPr>
          <w:p w14:paraId="11EF4595" w14:textId="211AB094" w:rsidR="003D2AE8" w:rsidRPr="002F585C" w:rsidRDefault="003D2AE8" w:rsidP="003D2AE8">
            <w:pPr>
              <w:pStyle w:val="TableParagraph"/>
              <w:ind w:left="13" w:right="9"/>
            </w:pPr>
            <w:r w:rsidRPr="002F585C">
              <w:t>Art. 7 alin. (2) din</w:t>
            </w:r>
            <w:r w:rsidRPr="002F585C">
              <w:rPr>
                <w:spacing w:val="-57"/>
              </w:rPr>
              <w:t xml:space="preserve"> </w:t>
            </w:r>
            <w:r w:rsidRPr="002F585C">
              <w:t>Legea 1100/2000</w:t>
            </w:r>
          </w:p>
        </w:tc>
        <w:tc>
          <w:tcPr>
            <w:tcW w:w="498" w:type="dxa"/>
          </w:tcPr>
          <w:p w14:paraId="234D13BD" w14:textId="77777777" w:rsidR="003D2AE8" w:rsidRPr="002F585C" w:rsidRDefault="003D2AE8" w:rsidP="003D2AE8">
            <w:pPr>
              <w:pStyle w:val="TableParagraph"/>
            </w:pPr>
          </w:p>
        </w:tc>
        <w:tc>
          <w:tcPr>
            <w:tcW w:w="470" w:type="dxa"/>
          </w:tcPr>
          <w:p w14:paraId="5EFAEC63" w14:textId="77777777" w:rsidR="003D2AE8" w:rsidRPr="002F585C" w:rsidRDefault="003D2AE8" w:rsidP="003D2AE8">
            <w:pPr>
              <w:pStyle w:val="TableParagraph"/>
            </w:pPr>
          </w:p>
        </w:tc>
        <w:tc>
          <w:tcPr>
            <w:tcW w:w="850" w:type="dxa"/>
          </w:tcPr>
          <w:p w14:paraId="5B4B6AAE" w14:textId="77777777" w:rsidR="003D2AE8" w:rsidRPr="002F585C" w:rsidRDefault="003D2AE8" w:rsidP="003D2AE8">
            <w:pPr>
              <w:pStyle w:val="TableParagraph"/>
            </w:pPr>
          </w:p>
        </w:tc>
        <w:tc>
          <w:tcPr>
            <w:tcW w:w="1134" w:type="dxa"/>
          </w:tcPr>
          <w:p w14:paraId="77487172" w14:textId="77777777" w:rsidR="003D2AE8" w:rsidRPr="002F585C" w:rsidRDefault="003D2AE8" w:rsidP="003D2AE8">
            <w:pPr>
              <w:pStyle w:val="TableParagraph"/>
            </w:pPr>
          </w:p>
        </w:tc>
        <w:tc>
          <w:tcPr>
            <w:tcW w:w="567" w:type="dxa"/>
            <w:vAlign w:val="center"/>
          </w:tcPr>
          <w:p w14:paraId="31351342" w14:textId="3903A711" w:rsidR="003D2AE8" w:rsidRPr="002F585C" w:rsidRDefault="003D2AE8" w:rsidP="003D2AE8">
            <w:pPr>
              <w:pStyle w:val="TableParagraph"/>
              <w:jc w:val="center"/>
            </w:pPr>
            <w:r>
              <w:t>8</w:t>
            </w:r>
          </w:p>
        </w:tc>
      </w:tr>
      <w:tr w:rsidR="003D2AE8" w14:paraId="74D62017" w14:textId="77777777" w:rsidTr="00361D52">
        <w:trPr>
          <w:trHeight w:val="2355"/>
        </w:trPr>
        <w:tc>
          <w:tcPr>
            <w:tcW w:w="583" w:type="dxa"/>
            <w:vAlign w:val="center"/>
          </w:tcPr>
          <w:p w14:paraId="798D5436" w14:textId="6FBDF9A1" w:rsidR="003D2AE8" w:rsidRDefault="003D2AE8" w:rsidP="003D2AE8">
            <w:pPr>
              <w:pStyle w:val="TableParagraph"/>
              <w:numPr>
                <w:ilvl w:val="0"/>
                <w:numId w:val="5"/>
              </w:numPr>
              <w:spacing w:line="243" w:lineRule="exact"/>
              <w:ind w:left="437" w:hanging="425"/>
              <w:jc w:val="center"/>
            </w:pPr>
          </w:p>
        </w:tc>
        <w:tc>
          <w:tcPr>
            <w:tcW w:w="3969" w:type="dxa"/>
            <w:gridSpan w:val="2"/>
          </w:tcPr>
          <w:p w14:paraId="3DE495AD" w14:textId="310C2A8C" w:rsidR="003D2AE8" w:rsidRPr="002F585C" w:rsidRDefault="003D2AE8" w:rsidP="003D2AE8">
            <w:pPr>
              <w:pStyle w:val="TableParagraph"/>
              <w:ind w:left="107" w:right="-13"/>
              <w:rPr>
                <w:color w:val="333333"/>
                <w:shd w:val="clear" w:color="auto" w:fill="FFFFFF"/>
                <w:lang w:val="en-US"/>
              </w:rPr>
            </w:pPr>
            <w:r w:rsidRPr="002F585C">
              <w:t>Deţine în proprietate sau</w:t>
            </w:r>
            <w:r w:rsidRPr="002F585C">
              <w:rPr>
                <w:spacing w:val="1"/>
              </w:rPr>
              <w:t xml:space="preserve">  f</w:t>
            </w:r>
            <w:r w:rsidRPr="002F585C">
              <w:t>olosinţă capacitatea minimă</w:t>
            </w:r>
            <w:r w:rsidRPr="002F585C">
              <w:rPr>
                <w:spacing w:val="-57"/>
              </w:rPr>
              <w:t xml:space="preserve">  </w:t>
            </w:r>
            <w:r w:rsidRPr="002F585C">
              <w:t xml:space="preserve"> de producţie, confirmată prin</w:t>
            </w:r>
            <w:r w:rsidRPr="002F585C">
              <w:rPr>
                <w:spacing w:val="-57"/>
              </w:rPr>
              <w:t xml:space="preserve"> </w:t>
            </w:r>
            <w:r>
              <w:rPr>
                <w:spacing w:val="-57"/>
              </w:rPr>
              <w:t xml:space="preserve"> </w:t>
            </w:r>
            <w:r>
              <w:t xml:space="preserve"> actul</w:t>
            </w:r>
            <w:r w:rsidRPr="002F585C">
              <w:t xml:space="preserve"> de proprietate sau de</w:t>
            </w:r>
            <w:r w:rsidRPr="002F585C">
              <w:rPr>
                <w:spacing w:val="1"/>
              </w:rPr>
              <w:t xml:space="preserve"> </w:t>
            </w:r>
            <w:r w:rsidRPr="002F585C">
              <w:t>folosinţă</w:t>
            </w:r>
            <w:r w:rsidRPr="002F585C">
              <w:rPr>
                <w:spacing w:val="-2"/>
              </w:rPr>
              <w:t xml:space="preserve"> </w:t>
            </w:r>
            <w:r w:rsidRPr="002F585C">
              <w:t>şi/sau</w:t>
            </w:r>
            <w:r w:rsidRPr="002F585C">
              <w:rPr>
                <w:spacing w:val="-1"/>
              </w:rPr>
              <w:t xml:space="preserve"> </w:t>
            </w:r>
            <w:r w:rsidRPr="002F585C">
              <w:t>contractul</w:t>
            </w:r>
            <w:r w:rsidRPr="002F585C">
              <w:rPr>
                <w:spacing w:val="-1"/>
              </w:rPr>
              <w:t xml:space="preserve"> </w:t>
            </w:r>
            <w:r w:rsidRPr="002F585C">
              <w:t>de leasing financiar al capacităţilor de producţie şi</w:t>
            </w:r>
            <w:r w:rsidRPr="002F585C">
              <w:rPr>
                <w:spacing w:val="1"/>
              </w:rPr>
              <w:t xml:space="preserve"> </w:t>
            </w:r>
            <w:r w:rsidRPr="002F585C">
              <w:t>actul de proprietate sau</w:t>
            </w:r>
            <w:r w:rsidRPr="002F585C">
              <w:rPr>
                <w:spacing w:val="1"/>
              </w:rPr>
              <w:t xml:space="preserve"> </w:t>
            </w:r>
            <w:r w:rsidRPr="002F585C">
              <w:t>contractul de leasing financiar</w:t>
            </w:r>
            <w:r w:rsidRPr="002F585C">
              <w:rPr>
                <w:spacing w:val="-57"/>
              </w:rPr>
              <w:t xml:space="preserve"> </w:t>
            </w:r>
            <w:r w:rsidRPr="002F585C">
              <w:t>ori de locaţiune a imobilului</w:t>
            </w:r>
            <w:r w:rsidRPr="002F585C">
              <w:rPr>
                <w:spacing w:val="1"/>
              </w:rPr>
              <w:t xml:space="preserve"> </w:t>
            </w:r>
            <w:r w:rsidRPr="002F585C">
              <w:t>unde</w:t>
            </w:r>
            <w:r w:rsidRPr="002F585C">
              <w:rPr>
                <w:spacing w:val="-1"/>
              </w:rPr>
              <w:t xml:space="preserve"> </w:t>
            </w:r>
            <w:r w:rsidRPr="002F585C">
              <w:t>se desfăşoară activitatea licenţiată?</w:t>
            </w:r>
          </w:p>
        </w:tc>
        <w:tc>
          <w:tcPr>
            <w:tcW w:w="2009" w:type="dxa"/>
          </w:tcPr>
          <w:p w14:paraId="054EE3A5" w14:textId="16CF7D72" w:rsidR="003D2AE8" w:rsidRPr="002F585C" w:rsidRDefault="003D2AE8" w:rsidP="003D2AE8">
            <w:pPr>
              <w:pStyle w:val="TableParagraph"/>
              <w:ind w:left="106" w:right="255"/>
              <w:rPr>
                <w:color w:val="FF0000"/>
              </w:rPr>
            </w:pPr>
            <w:r w:rsidRPr="002F585C">
              <w:t>Art. 13 alin. (2) lit. a</w:t>
            </w:r>
            <w:r>
              <w:t xml:space="preserve">) </w:t>
            </w:r>
            <w:r w:rsidRPr="002F585C">
              <w:t>și alin. (3) lit. c) din</w:t>
            </w:r>
            <w:r w:rsidRPr="002F585C">
              <w:rPr>
                <w:spacing w:val="1"/>
              </w:rPr>
              <w:t xml:space="preserve"> </w:t>
            </w:r>
            <w:r w:rsidRPr="002F585C">
              <w:t>Legea nr. 1100/2000</w:t>
            </w:r>
          </w:p>
        </w:tc>
        <w:tc>
          <w:tcPr>
            <w:tcW w:w="498" w:type="dxa"/>
          </w:tcPr>
          <w:p w14:paraId="3E7FE398" w14:textId="77777777" w:rsidR="003D2AE8" w:rsidRPr="002F585C" w:rsidRDefault="003D2AE8" w:rsidP="003D2AE8">
            <w:pPr>
              <w:pStyle w:val="TableParagraph"/>
            </w:pPr>
          </w:p>
        </w:tc>
        <w:tc>
          <w:tcPr>
            <w:tcW w:w="470" w:type="dxa"/>
          </w:tcPr>
          <w:p w14:paraId="4B4B0FF7" w14:textId="77777777" w:rsidR="003D2AE8" w:rsidRPr="002F585C" w:rsidRDefault="003D2AE8" w:rsidP="003D2AE8">
            <w:pPr>
              <w:pStyle w:val="TableParagraph"/>
            </w:pPr>
          </w:p>
        </w:tc>
        <w:tc>
          <w:tcPr>
            <w:tcW w:w="850" w:type="dxa"/>
          </w:tcPr>
          <w:p w14:paraId="19B05717" w14:textId="77777777" w:rsidR="003D2AE8" w:rsidRPr="002F585C" w:rsidRDefault="003D2AE8" w:rsidP="003D2AE8">
            <w:pPr>
              <w:pStyle w:val="TableParagraph"/>
            </w:pPr>
          </w:p>
        </w:tc>
        <w:tc>
          <w:tcPr>
            <w:tcW w:w="1134" w:type="dxa"/>
          </w:tcPr>
          <w:p w14:paraId="1D09D776" w14:textId="77777777" w:rsidR="003D2AE8" w:rsidRPr="002F585C" w:rsidRDefault="003D2AE8" w:rsidP="003D2AE8">
            <w:pPr>
              <w:pStyle w:val="TableParagraph"/>
            </w:pPr>
          </w:p>
        </w:tc>
        <w:tc>
          <w:tcPr>
            <w:tcW w:w="567" w:type="dxa"/>
            <w:vAlign w:val="center"/>
          </w:tcPr>
          <w:p w14:paraId="1D9B95FF" w14:textId="426CCC2C" w:rsidR="003D2AE8" w:rsidRPr="002F585C" w:rsidRDefault="003D2AE8" w:rsidP="003D2AE8">
            <w:pPr>
              <w:pStyle w:val="TableParagraph"/>
              <w:jc w:val="center"/>
            </w:pPr>
            <w:r w:rsidRPr="002F585C">
              <w:t>10</w:t>
            </w:r>
          </w:p>
        </w:tc>
      </w:tr>
      <w:tr w:rsidR="003D2AE8" w14:paraId="07CEF93E" w14:textId="77777777" w:rsidTr="00361D52">
        <w:trPr>
          <w:trHeight w:val="1805"/>
        </w:trPr>
        <w:tc>
          <w:tcPr>
            <w:tcW w:w="583" w:type="dxa"/>
            <w:vAlign w:val="center"/>
          </w:tcPr>
          <w:p w14:paraId="33D8848B" w14:textId="661E8667" w:rsidR="003D2AE8" w:rsidRDefault="003D2AE8" w:rsidP="003D2AE8">
            <w:pPr>
              <w:pStyle w:val="TableParagraph"/>
              <w:numPr>
                <w:ilvl w:val="0"/>
                <w:numId w:val="5"/>
              </w:numPr>
              <w:spacing w:line="243" w:lineRule="exact"/>
              <w:ind w:left="437" w:hanging="425"/>
              <w:jc w:val="center"/>
            </w:pPr>
          </w:p>
        </w:tc>
        <w:tc>
          <w:tcPr>
            <w:tcW w:w="3969" w:type="dxa"/>
            <w:gridSpan w:val="2"/>
          </w:tcPr>
          <w:p w14:paraId="1461A08A" w14:textId="07E5A9DA" w:rsidR="003D2AE8" w:rsidRPr="002F585C" w:rsidRDefault="003D2AE8" w:rsidP="003D2AE8">
            <w:pPr>
              <w:pStyle w:val="TableParagraph"/>
              <w:ind w:left="107" w:right="-13"/>
            </w:pPr>
            <w:r w:rsidRPr="002F585C">
              <w:t>Se respectă prevederea legală</w:t>
            </w:r>
            <w:r w:rsidRPr="002F585C">
              <w:rPr>
                <w:spacing w:val="-57"/>
              </w:rPr>
              <w:t xml:space="preserve">  </w:t>
            </w:r>
            <w:r w:rsidRPr="002F585C">
              <w:t xml:space="preserve"> de import a alcoolului etilic</w:t>
            </w:r>
            <w:r w:rsidRPr="002F585C">
              <w:rPr>
                <w:spacing w:val="1"/>
              </w:rPr>
              <w:t xml:space="preserve"> </w:t>
            </w:r>
            <w:r w:rsidRPr="002F585C">
              <w:t>și/sau a distilatelor de origi</w:t>
            </w:r>
            <w:r>
              <w:t>ne agric</w:t>
            </w:r>
            <w:r w:rsidRPr="002F585C">
              <w:t>olă prin</w:t>
            </w:r>
            <w:r w:rsidRPr="002F585C">
              <w:rPr>
                <w:spacing w:val="1"/>
              </w:rPr>
              <w:t xml:space="preserve"> </w:t>
            </w:r>
            <w:r w:rsidRPr="002F585C">
              <w:t>punctele vamale Leușeni,</w:t>
            </w:r>
            <w:r w:rsidRPr="002F585C">
              <w:rPr>
                <w:spacing w:val="1"/>
              </w:rPr>
              <w:t xml:space="preserve"> </w:t>
            </w:r>
            <w:r w:rsidRPr="002F585C">
              <w:t>Ungheni, Giurgiulești (auto),</w:t>
            </w:r>
            <w:r w:rsidRPr="002F585C">
              <w:rPr>
                <w:spacing w:val="-57"/>
              </w:rPr>
              <w:t xml:space="preserve"> </w:t>
            </w:r>
            <w:r w:rsidRPr="002F585C">
              <w:t>Giurgiulești (feroviar),</w:t>
            </w:r>
            <w:r w:rsidRPr="002F585C">
              <w:rPr>
                <w:spacing w:val="1"/>
              </w:rPr>
              <w:t xml:space="preserve"> </w:t>
            </w:r>
            <w:r w:rsidRPr="002F585C">
              <w:t>Giurgiulești-Port (fluvial),</w:t>
            </w:r>
            <w:r w:rsidRPr="002F585C">
              <w:rPr>
                <w:spacing w:val="1"/>
              </w:rPr>
              <w:t xml:space="preserve"> </w:t>
            </w:r>
            <w:r w:rsidRPr="002F585C">
              <w:t>Tudora, Palanca, Ocnița și Otaci?</w:t>
            </w:r>
          </w:p>
        </w:tc>
        <w:tc>
          <w:tcPr>
            <w:tcW w:w="2009" w:type="dxa"/>
          </w:tcPr>
          <w:p w14:paraId="00589206" w14:textId="4730BBB0" w:rsidR="003D2AE8" w:rsidRPr="002F585C" w:rsidRDefault="003D2AE8" w:rsidP="003D2AE8">
            <w:pPr>
              <w:pStyle w:val="TableParagraph"/>
              <w:ind w:left="106" w:right="48"/>
            </w:pPr>
            <w:r w:rsidRPr="002F585C">
              <w:t>Art. 24 alin.(1) din</w:t>
            </w:r>
            <w:r w:rsidRPr="002F585C">
              <w:rPr>
                <w:spacing w:val="1"/>
              </w:rPr>
              <w:t xml:space="preserve"> </w:t>
            </w:r>
            <w:r w:rsidRPr="002F585C">
              <w:t>Legea</w:t>
            </w:r>
            <w:r w:rsidRPr="002F585C">
              <w:rPr>
                <w:spacing w:val="-8"/>
              </w:rPr>
              <w:t xml:space="preserve"> </w:t>
            </w:r>
            <w:r w:rsidRPr="002F585C">
              <w:t>nr.</w:t>
            </w:r>
            <w:r w:rsidRPr="002F585C">
              <w:rPr>
                <w:spacing w:val="-7"/>
              </w:rPr>
              <w:t xml:space="preserve"> </w:t>
            </w:r>
            <w:r w:rsidRPr="002F585C">
              <w:t>1100/2000</w:t>
            </w:r>
          </w:p>
        </w:tc>
        <w:tc>
          <w:tcPr>
            <w:tcW w:w="498" w:type="dxa"/>
          </w:tcPr>
          <w:p w14:paraId="60E69305" w14:textId="77777777" w:rsidR="003D2AE8" w:rsidRPr="002F585C" w:rsidRDefault="003D2AE8" w:rsidP="003D2AE8">
            <w:pPr>
              <w:pStyle w:val="TableParagraph"/>
            </w:pPr>
          </w:p>
        </w:tc>
        <w:tc>
          <w:tcPr>
            <w:tcW w:w="470" w:type="dxa"/>
          </w:tcPr>
          <w:p w14:paraId="08A3126B" w14:textId="77777777" w:rsidR="003D2AE8" w:rsidRPr="002F585C" w:rsidRDefault="003D2AE8" w:rsidP="003D2AE8">
            <w:pPr>
              <w:pStyle w:val="TableParagraph"/>
            </w:pPr>
          </w:p>
        </w:tc>
        <w:tc>
          <w:tcPr>
            <w:tcW w:w="850" w:type="dxa"/>
          </w:tcPr>
          <w:p w14:paraId="73064E70" w14:textId="77777777" w:rsidR="003D2AE8" w:rsidRPr="002F585C" w:rsidRDefault="003D2AE8" w:rsidP="003D2AE8">
            <w:pPr>
              <w:pStyle w:val="TableParagraph"/>
            </w:pPr>
          </w:p>
        </w:tc>
        <w:tc>
          <w:tcPr>
            <w:tcW w:w="1134" w:type="dxa"/>
          </w:tcPr>
          <w:p w14:paraId="53FC0809" w14:textId="77777777" w:rsidR="003D2AE8" w:rsidRPr="002F585C" w:rsidRDefault="003D2AE8" w:rsidP="003D2AE8">
            <w:pPr>
              <w:pStyle w:val="TableParagraph"/>
            </w:pPr>
          </w:p>
        </w:tc>
        <w:tc>
          <w:tcPr>
            <w:tcW w:w="567" w:type="dxa"/>
            <w:vAlign w:val="center"/>
          </w:tcPr>
          <w:p w14:paraId="06CD29F3" w14:textId="6623DF41" w:rsidR="003D2AE8" w:rsidRPr="002F585C" w:rsidRDefault="003D2AE8" w:rsidP="003D2AE8">
            <w:pPr>
              <w:pStyle w:val="TableParagraph"/>
              <w:jc w:val="center"/>
            </w:pPr>
            <w:r w:rsidRPr="002F585C">
              <w:t>15</w:t>
            </w:r>
          </w:p>
        </w:tc>
      </w:tr>
      <w:tr w:rsidR="003D2AE8" w14:paraId="03C8F7AD" w14:textId="77777777" w:rsidTr="00361D52">
        <w:trPr>
          <w:trHeight w:val="2210"/>
        </w:trPr>
        <w:tc>
          <w:tcPr>
            <w:tcW w:w="583" w:type="dxa"/>
            <w:vAlign w:val="center"/>
          </w:tcPr>
          <w:p w14:paraId="4A415579" w14:textId="3C17136E" w:rsidR="003D2AE8" w:rsidRDefault="003D2AE8" w:rsidP="003D2AE8">
            <w:pPr>
              <w:pStyle w:val="TableParagraph"/>
              <w:numPr>
                <w:ilvl w:val="0"/>
                <w:numId w:val="5"/>
              </w:numPr>
              <w:spacing w:line="243" w:lineRule="exact"/>
              <w:ind w:left="437" w:hanging="425"/>
              <w:jc w:val="center"/>
            </w:pPr>
          </w:p>
        </w:tc>
        <w:tc>
          <w:tcPr>
            <w:tcW w:w="3969" w:type="dxa"/>
            <w:gridSpan w:val="2"/>
          </w:tcPr>
          <w:p w14:paraId="4778ED21" w14:textId="122F987F" w:rsidR="003D2AE8" w:rsidRPr="002F585C" w:rsidRDefault="003D2AE8" w:rsidP="003D2AE8">
            <w:pPr>
              <w:pStyle w:val="TableParagraph"/>
              <w:ind w:left="107" w:right="-13"/>
            </w:pPr>
            <w:r w:rsidRPr="002F585C">
              <w:rPr>
                <w:shd w:val="clear" w:color="auto" w:fill="FFFFFF"/>
              </w:rPr>
              <w:t>Alcoolul etilic importat</w:t>
            </w:r>
            <w:r w:rsidR="000B30DD">
              <w:rPr>
                <w:shd w:val="clear" w:color="auto" w:fill="FFFFFF"/>
              </w:rPr>
              <w:t xml:space="preserve"> și</w:t>
            </w:r>
            <w:r w:rsidRPr="002F585C">
              <w:rPr>
                <w:shd w:val="clear" w:color="auto" w:fill="FFFFFF"/>
              </w:rPr>
              <w:t xml:space="preserve"> distilatele de origine agricolă importate </w:t>
            </w:r>
            <w:r>
              <w:rPr>
                <w:shd w:val="clear" w:color="auto" w:fill="FFFFFF"/>
              </w:rPr>
              <w:t>sunt</w:t>
            </w:r>
            <w:r w:rsidRPr="002F585C">
              <w:rPr>
                <w:shd w:val="clear" w:color="auto" w:fill="FFFFFF"/>
              </w:rPr>
              <w:t xml:space="preserve"> însoțite de certificate de calitate și</w:t>
            </w:r>
            <w:r w:rsidR="000B30DD">
              <w:rPr>
                <w:shd w:val="clear" w:color="auto" w:fill="FFFFFF"/>
              </w:rPr>
              <w:t>/sau</w:t>
            </w:r>
            <w:r w:rsidRPr="002F585C">
              <w:rPr>
                <w:shd w:val="clear" w:color="auto" w:fill="FFFFFF"/>
              </w:rPr>
              <w:t xml:space="preserve"> de certificate de conformitate, emise de țara de origine, precum și sunt verificate de către un organism de evaluare a conformității recunoscut privind corespunderea produselor respective cerințelor actelor normative naționale</w:t>
            </w:r>
            <w:r w:rsidR="00786463">
              <w:rPr>
                <w:shd w:val="clear" w:color="auto" w:fill="FFFFFF"/>
              </w:rPr>
              <w:t>?</w:t>
            </w:r>
          </w:p>
        </w:tc>
        <w:tc>
          <w:tcPr>
            <w:tcW w:w="2009" w:type="dxa"/>
          </w:tcPr>
          <w:p w14:paraId="5C369E0D" w14:textId="77777777" w:rsidR="003D2AE8" w:rsidRPr="002F585C" w:rsidRDefault="003D2AE8" w:rsidP="003D2AE8">
            <w:pPr>
              <w:pStyle w:val="TableParagraph"/>
              <w:ind w:left="106" w:right="168"/>
            </w:pPr>
            <w:r w:rsidRPr="002F585C">
              <w:t>Art. 24 alin. (2) din</w:t>
            </w:r>
            <w:r w:rsidRPr="002F585C">
              <w:rPr>
                <w:spacing w:val="1"/>
              </w:rPr>
              <w:t xml:space="preserve"> </w:t>
            </w:r>
            <w:r w:rsidRPr="002F585C">
              <w:t>Legea</w:t>
            </w:r>
            <w:r w:rsidRPr="002F585C">
              <w:rPr>
                <w:spacing w:val="-7"/>
              </w:rPr>
              <w:t xml:space="preserve"> </w:t>
            </w:r>
            <w:r w:rsidRPr="002F585C">
              <w:t>nr.</w:t>
            </w:r>
            <w:r w:rsidRPr="002F585C">
              <w:rPr>
                <w:spacing w:val="-7"/>
              </w:rPr>
              <w:t xml:space="preserve"> </w:t>
            </w:r>
            <w:r w:rsidRPr="002F585C">
              <w:t>1100/2000;</w:t>
            </w:r>
          </w:p>
          <w:p w14:paraId="052DF398" w14:textId="3335AF33" w:rsidR="003D2AE8" w:rsidRPr="002F585C" w:rsidRDefault="003D2AE8" w:rsidP="003D2AE8">
            <w:pPr>
              <w:pStyle w:val="TableParagraph"/>
              <w:ind w:left="106" w:right="168"/>
            </w:pPr>
            <w:r w:rsidRPr="002F585C">
              <w:rPr>
                <w:color w:val="FF0000"/>
              </w:rPr>
              <w:t>pct. 96. din</w:t>
            </w:r>
            <w:r w:rsidRPr="002F585C">
              <w:rPr>
                <w:color w:val="FF0000"/>
                <w:spacing w:val="-8"/>
              </w:rPr>
              <w:t xml:space="preserve"> </w:t>
            </w:r>
            <w:r w:rsidRPr="003D2AE8">
              <w:rPr>
                <w:color w:val="FF0000"/>
                <w:spacing w:val="-8"/>
              </w:rPr>
              <w:t xml:space="preserve">Regulamentul aprobat prin  </w:t>
            </w:r>
            <w:r w:rsidRPr="002F585C">
              <w:rPr>
                <w:color w:val="FF0000"/>
              </w:rPr>
              <w:t>HG 232/2025</w:t>
            </w:r>
          </w:p>
        </w:tc>
        <w:tc>
          <w:tcPr>
            <w:tcW w:w="498" w:type="dxa"/>
          </w:tcPr>
          <w:p w14:paraId="4EE6B136" w14:textId="77777777" w:rsidR="003D2AE8" w:rsidRPr="002F585C" w:rsidRDefault="003D2AE8" w:rsidP="003D2AE8">
            <w:pPr>
              <w:pStyle w:val="TableParagraph"/>
            </w:pPr>
          </w:p>
        </w:tc>
        <w:tc>
          <w:tcPr>
            <w:tcW w:w="470" w:type="dxa"/>
          </w:tcPr>
          <w:p w14:paraId="032937CB" w14:textId="77777777" w:rsidR="003D2AE8" w:rsidRPr="002F585C" w:rsidRDefault="003D2AE8" w:rsidP="003D2AE8">
            <w:pPr>
              <w:pStyle w:val="TableParagraph"/>
            </w:pPr>
          </w:p>
        </w:tc>
        <w:tc>
          <w:tcPr>
            <w:tcW w:w="850" w:type="dxa"/>
          </w:tcPr>
          <w:p w14:paraId="5F4E0BAF" w14:textId="77777777" w:rsidR="003D2AE8" w:rsidRPr="002F585C" w:rsidRDefault="003D2AE8" w:rsidP="003D2AE8">
            <w:pPr>
              <w:pStyle w:val="TableParagraph"/>
            </w:pPr>
          </w:p>
        </w:tc>
        <w:tc>
          <w:tcPr>
            <w:tcW w:w="1134" w:type="dxa"/>
          </w:tcPr>
          <w:p w14:paraId="50232778" w14:textId="77777777" w:rsidR="003D2AE8" w:rsidRPr="002F585C" w:rsidRDefault="003D2AE8" w:rsidP="003D2AE8">
            <w:pPr>
              <w:pStyle w:val="TableParagraph"/>
            </w:pPr>
          </w:p>
        </w:tc>
        <w:tc>
          <w:tcPr>
            <w:tcW w:w="567" w:type="dxa"/>
            <w:vAlign w:val="center"/>
          </w:tcPr>
          <w:p w14:paraId="6FAE10D7" w14:textId="710FA33F" w:rsidR="003D2AE8" w:rsidRPr="002F585C" w:rsidRDefault="003D2AE8" w:rsidP="003D2AE8">
            <w:pPr>
              <w:pStyle w:val="TableParagraph"/>
              <w:jc w:val="center"/>
            </w:pPr>
            <w:r w:rsidRPr="002F585C">
              <w:t>15</w:t>
            </w:r>
          </w:p>
        </w:tc>
      </w:tr>
      <w:tr w:rsidR="003D2AE8" w14:paraId="47637CD4" w14:textId="77777777" w:rsidTr="00361D52">
        <w:trPr>
          <w:trHeight w:val="593"/>
        </w:trPr>
        <w:tc>
          <w:tcPr>
            <w:tcW w:w="583" w:type="dxa"/>
            <w:vAlign w:val="center"/>
          </w:tcPr>
          <w:p w14:paraId="68995514" w14:textId="5C514005" w:rsidR="003D2AE8" w:rsidRDefault="003D2AE8" w:rsidP="003D2AE8">
            <w:pPr>
              <w:pStyle w:val="TableParagraph"/>
              <w:numPr>
                <w:ilvl w:val="0"/>
                <w:numId w:val="5"/>
              </w:numPr>
              <w:spacing w:line="243" w:lineRule="exact"/>
              <w:ind w:left="437" w:hanging="425"/>
              <w:jc w:val="center"/>
            </w:pPr>
          </w:p>
        </w:tc>
        <w:tc>
          <w:tcPr>
            <w:tcW w:w="3969" w:type="dxa"/>
            <w:gridSpan w:val="2"/>
          </w:tcPr>
          <w:p w14:paraId="5D61D8F9" w14:textId="52238F56" w:rsidR="003D2AE8" w:rsidRPr="002F585C" w:rsidRDefault="003D2AE8" w:rsidP="003D2AE8">
            <w:pPr>
              <w:pStyle w:val="TableParagraph"/>
              <w:ind w:left="107" w:right="297"/>
            </w:pPr>
            <w:r w:rsidRPr="002F585C">
              <w:rPr>
                <w:shd w:val="clear" w:color="auto" w:fill="FFFFFF"/>
              </w:rPr>
              <w:t>Alcoolul etilic se exportă doar de către producătorul de alcool etilic?</w:t>
            </w:r>
          </w:p>
        </w:tc>
        <w:tc>
          <w:tcPr>
            <w:tcW w:w="2009" w:type="dxa"/>
          </w:tcPr>
          <w:p w14:paraId="0DCDBA34" w14:textId="393EB447" w:rsidR="003D2AE8" w:rsidRPr="002F585C" w:rsidRDefault="003D2AE8" w:rsidP="003D2AE8">
            <w:pPr>
              <w:pStyle w:val="TableParagraph"/>
              <w:ind w:left="106" w:right="168"/>
            </w:pPr>
            <w:r w:rsidRPr="002F585C">
              <w:rPr>
                <w:shd w:val="clear" w:color="auto" w:fill="FFFFFF"/>
              </w:rPr>
              <w:t>Art. 26 alin. (1) din Legea nr. 1100/2000</w:t>
            </w:r>
          </w:p>
        </w:tc>
        <w:tc>
          <w:tcPr>
            <w:tcW w:w="498" w:type="dxa"/>
          </w:tcPr>
          <w:p w14:paraId="286D0607" w14:textId="77777777" w:rsidR="003D2AE8" w:rsidRPr="002F585C" w:rsidRDefault="003D2AE8" w:rsidP="003D2AE8">
            <w:pPr>
              <w:pStyle w:val="TableParagraph"/>
            </w:pPr>
          </w:p>
        </w:tc>
        <w:tc>
          <w:tcPr>
            <w:tcW w:w="470" w:type="dxa"/>
          </w:tcPr>
          <w:p w14:paraId="798D09AA" w14:textId="77777777" w:rsidR="003D2AE8" w:rsidRPr="002F585C" w:rsidRDefault="003D2AE8" w:rsidP="003D2AE8">
            <w:pPr>
              <w:pStyle w:val="TableParagraph"/>
            </w:pPr>
          </w:p>
        </w:tc>
        <w:tc>
          <w:tcPr>
            <w:tcW w:w="850" w:type="dxa"/>
          </w:tcPr>
          <w:p w14:paraId="32B8B7C5" w14:textId="77777777" w:rsidR="003D2AE8" w:rsidRPr="002F585C" w:rsidRDefault="003D2AE8" w:rsidP="003D2AE8">
            <w:pPr>
              <w:pStyle w:val="TableParagraph"/>
            </w:pPr>
          </w:p>
        </w:tc>
        <w:tc>
          <w:tcPr>
            <w:tcW w:w="1134" w:type="dxa"/>
          </w:tcPr>
          <w:p w14:paraId="736EC187" w14:textId="77777777" w:rsidR="003D2AE8" w:rsidRPr="002F585C" w:rsidRDefault="003D2AE8" w:rsidP="003D2AE8">
            <w:pPr>
              <w:pStyle w:val="TableParagraph"/>
            </w:pPr>
          </w:p>
        </w:tc>
        <w:tc>
          <w:tcPr>
            <w:tcW w:w="567" w:type="dxa"/>
            <w:vAlign w:val="center"/>
          </w:tcPr>
          <w:p w14:paraId="7B034463" w14:textId="781E783C" w:rsidR="003D2AE8" w:rsidRPr="002F585C" w:rsidRDefault="003D2AE8" w:rsidP="003D2AE8">
            <w:pPr>
              <w:pStyle w:val="TableParagraph"/>
              <w:jc w:val="center"/>
            </w:pPr>
            <w:r w:rsidRPr="002F585C">
              <w:t>15</w:t>
            </w:r>
          </w:p>
        </w:tc>
      </w:tr>
      <w:tr w:rsidR="003D2AE8" w14:paraId="6E7E3A94" w14:textId="77777777" w:rsidTr="00361D52">
        <w:trPr>
          <w:trHeight w:val="990"/>
        </w:trPr>
        <w:tc>
          <w:tcPr>
            <w:tcW w:w="583" w:type="dxa"/>
            <w:vAlign w:val="center"/>
          </w:tcPr>
          <w:p w14:paraId="4FA82179" w14:textId="620C0C52" w:rsidR="003D2AE8" w:rsidRDefault="003D2AE8" w:rsidP="003D2AE8">
            <w:pPr>
              <w:pStyle w:val="TableParagraph"/>
              <w:numPr>
                <w:ilvl w:val="0"/>
                <w:numId w:val="5"/>
              </w:numPr>
              <w:spacing w:line="243" w:lineRule="exact"/>
              <w:ind w:left="437" w:hanging="425"/>
              <w:jc w:val="center"/>
            </w:pPr>
          </w:p>
        </w:tc>
        <w:tc>
          <w:tcPr>
            <w:tcW w:w="3969" w:type="dxa"/>
            <w:gridSpan w:val="2"/>
          </w:tcPr>
          <w:p w14:paraId="0019065D" w14:textId="66982300" w:rsidR="003D2AE8" w:rsidRPr="002F585C" w:rsidRDefault="003D2AE8" w:rsidP="00361D52">
            <w:pPr>
              <w:pStyle w:val="TableParagraph"/>
              <w:ind w:left="107" w:right="134"/>
              <w:rPr>
                <w:shd w:val="clear" w:color="auto" w:fill="FFFFFF"/>
              </w:rPr>
            </w:pPr>
            <w:r w:rsidRPr="002F585C">
              <w:t>Deține în proprietate depozitul tip pentru stocarea alcoolului etilic?</w:t>
            </w:r>
          </w:p>
        </w:tc>
        <w:tc>
          <w:tcPr>
            <w:tcW w:w="2009" w:type="dxa"/>
          </w:tcPr>
          <w:p w14:paraId="5B15C45F" w14:textId="75839BDA" w:rsidR="003D2AE8" w:rsidRPr="002F585C" w:rsidRDefault="003D2AE8" w:rsidP="003D2AE8">
            <w:pPr>
              <w:pStyle w:val="TableParagraph"/>
              <w:ind w:left="106" w:right="168"/>
            </w:pPr>
            <w:r w:rsidRPr="002F585C">
              <w:t>Art. 1 , Art.</w:t>
            </w:r>
            <w:r w:rsidRPr="002F585C">
              <w:rPr>
                <w:spacing w:val="-2"/>
              </w:rPr>
              <w:t xml:space="preserve"> </w:t>
            </w:r>
            <w:r w:rsidRPr="002F585C">
              <w:t>19</w:t>
            </w:r>
            <w:r w:rsidRPr="002F585C">
              <w:rPr>
                <w:spacing w:val="-1"/>
              </w:rPr>
              <w:t xml:space="preserve"> </w:t>
            </w:r>
            <w:r w:rsidRPr="002F585C">
              <w:t>alin. (1),</w:t>
            </w:r>
            <w:r w:rsidRPr="002F585C">
              <w:rPr>
                <w:spacing w:val="-1"/>
              </w:rPr>
              <w:t xml:space="preserve"> </w:t>
            </w:r>
            <w:r w:rsidRPr="002F585C">
              <w:t>4) și (5), art.28 alin. (5, 6) din Legea nr.</w:t>
            </w:r>
            <w:r w:rsidRPr="002F585C">
              <w:rPr>
                <w:spacing w:val="-57"/>
              </w:rPr>
              <w:t xml:space="preserve"> </w:t>
            </w:r>
            <w:r w:rsidRPr="002F585C">
              <w:t>1100/2000</w:t>
            </w:r>
          </w:p>
        </w:tc>
        <w:tc>
          <w:tcPr>
            <w:tcW w:w="498" w:type="dxa"/>
          </w:tcPr>
          <w:p w14:paraId="6D1B5F41" w14:textId="77777777" w:rsidR="003D2AE8" w:rsidRPr="002F585C" w:rsidRDefault="003D2AE8" w:rsidP="003D2AE8">
            <w:pPr>
              <w:pStyle w:val="TableParagraph"/>
            </w:pPr>
          </w:p>
        </w:tc>
        <w:tc>
          <w:tcPr>
            <w:tcW w:w="470" w:type="dxa"/>
          </w:tcPr>
          <w:p w14:paraId="4E2239EC" w14:textId="77777777" w:rsidR="003D2AE8" w:rsidRPr="002F585C" w:rsidRDefault="003D2AE8" w:rsidP="003D2AE8">
            <w:pPr>
              <w:pStyle w:val="TableParagraph"/>
            </w:pPr>
          </w:p>
        </w:tc>
        <w:tc>
          <w:tcPr>
            <w:tcW w:w="850" w:type="dxa"/>
          </w:tcPr>
          <w:p w14:paraId="1214EF93" w14:textId="77777777" w:rsidR="003D2AE8" w:rsidRPr="002F585C" w:rsidRDefault="003D2AE8" w:rsidP="003D2AE8">
            <w:pPr>
              <w:pStyle w:val="TableParagraph"/>
            </w:pPr>
          </w:p>
        </w:tc>
        <w:tc>
          <w:tcPr>
            <w:tcW w:w="1134" w:type="dxa"/>
          </w:tcPr>
          <w:p w14:paraId="48378FE7" w14:textId="77777777" w:rsidR="003D2AE8" w:rsidRPr="002F585C" w:rsidRDefault="003D2AE8" w:rsidP="003D2AE8">
            <w:pPr>
              <w:pStyle w:val="TableParagraph"/>
            </w:pPr>
          </w:p>
        </w:tc>
        <w:tc>
          <w:tcPr>
            <w:tcW w:w="567" w:type="dxa"/>
            <w:vAlign w:val="center"/>
          </w:tcPr>
          <w:p w14:paraId="16985EEC" w14:textId="51E7CEAF" w:rsidR="003D2AE8" w:rsidRPr="002F585C" w:rsidRDefault="003D2AE8" w:rsidP="003D2AE8">
            <w:pPr>
              <w:pStyle w:val="TableParagraph"/>
              <w:jc w:val="center"/>
            </w:pPr>
            <w:r w:rsidRPr="002F585C">
              <w:t>12</w:t>
            </w:r>
          </w:p>
        </w:tc>
      </w:tr>
      <w:tr w:rsidR="003D2AE8" w14:paraId="4744425B" w14:textId="77777777" w:rsidTr="00361D52">
        <w:trPr>
          <w:trHeight w:val="578"/>
        </w:trPr>
        <w:tc>
          <w:tcPr>
            <w:tcW w:w="583" w:type="dxa"/>
            <w:vAlign w:val="center"/>
          </w:tcPr>
          <w:p w14:paraId="431F82C7" w14:textId="034199EF" w:rsidR="003D2AE8" w:rsidRDefault="003D2AE8" w:rsidP="003D2AE8">
            <w:pPr>
              <w:pStyle w:val="TableParagraph"/>
              <w:numPr>
                <w:ilvl w:val="0"/>
                <w:numId w:val="5"/>
              </w:numPr>
              <w:spacing w:line="243" w:lineRule="exact"/>
              <w:ind w:left="437" w:hanging="425"/>
              <w:jc w:val="center"/>
            </w:pPr>
          </w:p>
        </w:tc>
        <w:tc>
          <w:tcPr>
            <w:tcW w:w="3969" w:type="dxa"/>
            <w:gridSpan w:val="2"/>
          </w:tcPr>
          <w:p w14:paraId="2AE8F784" w14:textId="46F9F7E2" w:rsidR="003D2AE8" w:rsidRPr="002F585C" w:rsidRDefault="003D2AE8" w:rsidP="00C9077D">
            <w:pPr>
              <w:pStyle w:val="TableParagraph"/>
              <w:ind w:left="141" w:right="-13"/>
              <w:rPr>
                <w:shd w:val="clear" w:color="auto" w:fill="FFFFFF"/>
              </w:rPr>
            </w:pPr>
            <w:r w:rsidRPr="002F585C">
              <w:t>A fost respectat modul de</w:t>
            </w:r>
            <w:r w:rsidRPr="002F585C">
              <w:rPr>
                <w:spacing w:val="1"/>
              </w:rPr>
              <w:t xml:space="preserve"> </w:t>
            </w:r>
            <w:r w:rsidRPr="002F585C">
              <w:t>prezentare a notificărilor</w:t>
            </w:r>
            <w:r w:rsidRPr="002F585C">
              <w:rPr>
                <w:spacing w:val="1"/>
              </w:rPr>
              <w:t xml:space="preserve"> </w:t>
            </w:r>
            <w:r w:rsidRPr="002F585C">
              <w:t xml:space="preserve">prealabile de comercializare </w:t>
            </w:r>
            <w:r w:rsidR="00C9077D">
              <w:t xml:space="preserve">a </w:t>
            </w:r>
            <w:r w:rsidRPr="002F585C">
              <w:t>alcoolului etilic agenţilor</w:t>
            </w:r>
            <w:r w:rsidRPr="002F585C">
              <w:rPr>
                <w:spacing w:val="1"/>
              </w:rPr>
              <w:t xml:space="preserve"> </w:t>
            </w:r>
            <w:r w:rsidRPr="002F585C">
              <w:t>economici care practică o altă</w:t>
            </w:r>
            <w:r w:rsidRPr="002F585C">
              <w:rPr>
                <w:spacing w:val="1"/>
              </w:rPr>
              <w:t xml:space="preserve"> </w:t>
            </w:r>
            <w:r w:rsidRPr="002F585C">
              <w:t>activitate, decît cea în</w:t>
            </w:r>
            <w:r w:rsidRPr="002F585C">
              <w:rPr>
                <w:spacing w:val="1"/>
              </w:rPr>
              <w:t xml:space="preserve"> </w:t>
            </w:r>
            <w:r w:rsidRPr="002F585C">
              <w:lastRenderedPageBreak/>
              <w:t xml:space="preserve">domeniul fabricării producţiei </w:t>
            </w:r>
            <w:r w:rsidRPr="002F585C">
              <w:rPr>
                <w:spacing w:val="-57"/>
              </w:rPr>
              <w:t xml:space="preserve"> </w:t>
            </w:r>
            <w:r w:rsidRPr="002F585C">
              <w:t>alcoolice, către organul de</w:t>
            </w:r>
            <w:r w:rsidRPr="002F585C">
              <w:rPr>
                <w:spacing w:val="1"/>
              </w:rPr>
              <w:t xml:space="preserve"> </w:t>
            </w:r>
            <w:r w:rsidRPr="002F585C">
              <w:t xml:space="preserve">supraveghere şi control asupra </w:t>
            </w:r>
            <w:r w:rsidRPr="002F585C">
              <w:rPr>
                <w:spacing w:val="-57"/>
              </w:rPr>
              <w:t xml:space="preserve"> </w:t>
            </w:r>
            <w:r w:rsidRPr="002F585C">
              <w:t>fabricării şi circulaţiei</w:t>
            </w:r>
            <w:r w:rsidRPr="002F585C">
              <w:rPr>
                <w:spacing w:val="1"/>
              </w:rPr>
              <w:t xml:space="preserve"> </w:t>
            </w:r>
            <w:r w:rsidRPr="002F585C">
              <w:t xml:space="preserve">alcoolului etilic şi a producţiei </w:t>
            </w:r>
            <w:r w:rsidRPr="002F585C">
              <w:rPr>
                <w:spacing w:val="-57"/>
              </w:rPr>
              <w:t xml:space="preserve"> </w:t>
            </w:r>
            <w:r w:rsidRPr="002F585C">
              <w:t>alcoolice, conform</w:t>
            </w:r>
            <w:r w:rsidRPr="002F585C">
              <w:rPr>
                <w:spacing w:val="1"/>
              </w:rPr>
              <w:t xml:space="preserve"> </w:t>
            </w:r>
            <w:r w:rsidRPr="002F585C">
              <w:t>prevederilor</w:t>
            </w:r>
            <w:r w:rsidRPr="002F585C">
              <w:rPr>
                <w:spacing w:val="-1"/>
              </w:rPr>
              <w:t xml:space="preserve"> </w:t>
            </w:r>
            <w:r w:rsidRPr="002F585C">
              <w:t>metodologiei în</w:t>
            </w:r>
            <w:r w:rsidR="00C9077D">
              <w:t xml:space="preserve"> </w:t>
            </w:r>
            <w:r w:rsidRPr="002F585C">
              <w:t>vigoare?</w:t>
            </w:r>
          </w:p>
        </w:tc>
        <w:tc>
          <w:tcPr>
            <w:tcW w:w="2009" w:type="dxa"/>
          </w:tcPr>
          <w:p w14:paraId="466C5A05" w14:textId="75DEE83A" w:rsidR="003D2AE8" w:rsidRPr="002F585C" w:rsidRDefault="003D2AE8" w:rsidP="00786463">
            <w:pPr>
              <w:pStyle w:val="TableParagraph"/>
              <w:ind w:left="106" w:right="34"/>
              <w:rPr>
                <w:shd w:val="clear" w:color="auto" w:fill="FFFFFF"/>
              </w:rPr>
            </w:pPr>
            <w:r w:rsidRPr="002F585C">
              <w:lastRenderedPageBreak/>
              <w:t>Art. 4 alin. (2) din Legea</w:t>
            </w:r>
            <w:r w:rsidRPr="002F585C">
              <w:rPr>
                <w:spacing w:val="-52"/>
              </w:rPr>
              <w:t xml:space="preserve"> </w:t>
            </w:r>
            <w:r w:rsidRPr="002F585C">
              <w:t>nr. 1100/2000; pct. 11</w:t>
            </w:r>
            <w:r w:rsidRPr="002F585C">
              <w:rPr>
                <w:spacing w:val="1"/>
              </w:rPr>
              <w:t xml:space="preserve"> </w:t>
            </w:r>
            <w:r w:rsidRPr="002F585C">
              <w:t>din Metodologia</w:t>
            </w:r>
            <w:r w:rsidRPr="002F585C">
              <w:rPr>
                <w:spacing w:val="1"/>
              </w:rPr>
              <w:t xml:space="preserve"> </w:t>
            </w:r>
            <w:r w:rsidRPr="002F585C">
              <w:lastRenderedPageBreak/>
              <w:t>aprobată</w:t>
            </w:r>
            <w:r w:rsidRPr="002F585C">
              <w:rPr>
                <w:spacing w:val="-1"/>
              </w:rPr>
              <w:t xml:space="preserve"> </w:t>
            </w:r>
            <w:r w:rsidRPr="002F585C">
              <w:t>prin</w:t>
            </w:r>
            <w:r w:rsidRPr="002F585C">
              <w:rPr>
                <w:spacing w:val="-1"/>
              </w:rPr>
              <w:t xml:space="preserve"> </w:t>
            </w:r>
            <w:r w:rsidRPr="002F585C">
              <w:t>HG nr.</w:t>
            </w:r>
            <w:r w:rsidR="00786463">
              <w:t xml:space="preserve"> </w:t>
            </w:r>
            <w:r w:rsidRPr="002F585C">
              <w:t>15/2020</w:t>
            </w:r>
          </w:p>
        </w:tc>
        <w:tc>
          <w:tcPr>
            <w:tcW w:w="498" w:type="dxa"/>
          </w:tcPr>
          <w:p w14:paraId="45C64E34" w14:textId="77777777" w:rsidR="003D2AE8" w:rsidRPr="002F585C" w:rsidRDefault="003D2AE8" w:rsidP="003D2AE8">
            <w:pPr>
              <w:pStyle w:val="TableParagraph"/>
            </w:pPr>
          </w:p>
        </w:tc>
        <w:tc>
          <w:tcPr>
            <w:tcW w:w="470" w:type="dxa"/>
          </w:tcPr>
          <w:p w14:paraId="63B2F94E" w14:textId="77777777" w:rsidR="003D2AE8" w:rsidRPr="002F585C" w:rsidRDefault="003D2AE8" w:rsidP="003D2AE8">
            <w:pPr>
              <w:pStyle w:val="TableParagraph"/>
            </w:pPr>
          </w:p>
        </w:tc>
        <w:tc>
          <w:tcPr>
            <w:tcW w:w="850" w:type="dxa"/>
          </w:tcPr>
          <w:p w14:paraId="64130C10" w14:textId="77777777" w:rsidR="003D2AE8" w:rsidRPr="002F585C" w:rsidRDefault="003D2AE8" w:rsidP="003D2AE8">
            <w:pPr>
              <w:pStyle w:val="TableParagraph"/>
            </w:pPr>
          </w:p>
        </w:tc>
        <w:tc>
          <w:tcPr>
            <w:tcW w:w="1134" w:type="dxa"/>
          </w:tcPr>
          <w:p w14:paraId="49C29CC6" w14:textId="77777777" w:rsidR="003D2AE8" w:rsidRPr="002F585C" w:rsidRDefault="003D2AE8" w:rsidP="003D2AE8">
            <w:pPr>
              <w:pStyle w:val="TableParagraph"/>
            </w:pPr>
          </w:p>
        </w:tc>
        <w:tc>
          <w:tcPr>
            <w:tcW w:w="567" w:type="dxa"/>
            <w:vAlign w:val="center"/>
          </w:tcPr>
          <w:p w14:paraId="4A054566" w14:textId="6B5CF939" w:rsidR="003D2AE8" w:rsidRPr="002F585C" w:rsidRDefault="003D2AE8" w:rsidP="003D2AE8">
            <w:pPr>
              <w:pStyle w:val="TableParagraph"/>
              <w:jc w:val="center"/>
            </w:pPr>
            <w:r w:rsidRPr="002F585C">
              <w:t>12</w:t>
            </w:r>
          </w:p>
        </w:tc>
      </w:tr>
      <w:tr w:rsidR="003D2AE8" w14:paraId="7AB3CF44" w14:textId="77777777" w:rsidTr="00361D52">
        <w:trPr>
          <w:trHeight w:val="1084"/>
        </w:trPr>
        <w:tc>
          <w:tcPr>
            <w:tcW w:w="583" w:type="dxa"/>
            <w:vAlign w:val="center"/>
          </w:tcPr>
          <w:p w14:paraId="3EFC0C61" w14:textId="06BB07C5" w:rsidR="003D2AE8" w:rsidRDefault="003D2AE8" w:rsidP="003D2AE8">
            <w:pPr>
              <w:pStyle w:val="TableParagraph"/>
              <w:numPr>
                <w:ilvl w:val="0"/>
                <w:numId w:val="5"/>
              </w:numPr>
              <w:spacing w:line="243" w:lineRule="exact"/>
              <w:ind w:left="437" w:hanging="425"/>
              <w:jc w:val="center"/>
            </w:pPr>
          </w:p>
        </w:tc>
        <w:tc>
          <w:tcPr>
            <w:tcW w:w="3969" w:type="dxa"/>
            <w:gridSpan w:val="2"/>
          </w:tcPr>
          <w:p w14:paraId="6673A96C" w14:textId="75D91ADD" w:rsidR="003D2AE8" w:rsidRPr="002F585C" w:rsidRDefault="003D2AE8" w:rsidP="00C9077D">
            <w:pPr>
              <w:pStyle w:val="TableParagraph"/>
              <w:ind w:left="107"/>
              <w:rPr>
                <w:color w:val="FF0000"/>
              </w:rPr>
            </w:pPr>
            <w:r w:rsidRPr="002F585C">
              <w:t>Alcoolul etilic destinat</w:t>
            </w:r>
            <w:r w:rsidRPr="002F585C">
              <w:rPr>
                <w:spacing w:val="1"/>
              </w:rPr>
              <w:t xml:space="preserve"> </w:t>
            </w:r>
            <w:r w:rsidRPr="002F585C">
              <w:t>comercializării în reţeaua de</w:t>
            </w:r>
            <w:r w:rsidRPr="002F585C">
              <w:rPr>
                <w:spacing w:val="1"/>
              </w:rPr>
              <w:t xml:space="preserve"> </w:t>
            </w:r>
            <w:r w:rsidRPr="002F585C">
              <w:t>farmacii se îmbuteliază la</w:t>
            </w:r>
            <w:r w:rsidR="00786463">
              <w:t xml:space="preserve"> </w:t>
            </w:r>
            <w:r w:rsidRPr="002F585C">
              <w:rPr>
                <w:spacing w:val="-57"/>
              </w:rPr>
              <w:t xml:space="preserve"> </w:t>
            </w:r>
            <w:r w:rsidRPr="002F585C">
              <w:t>întreprinder</w:t>
            </w:r>
            <w:r w:rsidR="00BD744A">
              <w:t>e</w:t>
            </w:r>
            <w:r w:rsidRPr="002F585C">
              <w:t xml:space="preserve"> specializat</w:t>
            </w:r>
            <w:r w:rsidR="00BD744A">
              <w:t>ă,</w:t>
            </w:r>
            <w:r w:rsidRPr="002F585C">
              <w:t xml:space="preserve"> ce</w:t>
            </w:r>
            <w:r w:rsidRPr="002F585C">
              <w:rPr>
                <w:spacing w:val="1"/>
              </w:rPr>
              <w:t xml:space="preserve"> </w:t>
            </w:r>
            <w:r w:rsidRPr="002F585C">
              <w:t>dispun</w:t>
            </w:r>
            <w:r w:rsidR="00BD744A">
              <w:t>e</w:t>
            </w:r>
            <w:r w:rsidRPr="002F585C">
              <w:t xml:space="preserve"> de licenţă pentru</w:t>
            </w:r>
            <w:r w:rsidRPr="002F585C">
              <w:rPr>
                <w:spacing w:val="1"/>
              </w:rPr>
              <w:t xml:space="preserve"> </w:t>
            </w:r>
            <w:r w:rsidRPr="002F585C">
              <w:t>fabricarea şi/sau păstrarea,</w:t>
            </w:r>
            <w:r w:rsidRPr="002F585C">
              <w:rPr>
                <w:spacing w:val="1"/>
              </w:rPr>
              <w:t xml:space="preserve"> </w:t>
            </w:r>
            <w:r w:rsidRPr="002F585C">
              <w:t>comercializarea angro a</w:t>
            </w:r>
            <w:r w:rsidRPr="002F585C">
              <w:rPr>
                <w:spacing w:val="1"/>
              </w:rPr>
              <w:t xml:space="preserve"> </w:t>
            </w:r>
            <w:r w:rsidRPr="002F585C">
              <w:t>alcoolului etilic, a producţiei</w:t>
            </w:r>
            <w:r w:rsidR="00C9077D">
              <w:t xml:space="preserve"> </w:t>
            </w:r>
            <w:r w:rsidRPr="002F585C">
              <w:t>alcoolice?</w:t>
            </w:r>
          </w:p>
        </w:tc>
        <w:tc>
          <w:tcPr>
            <w:tcW w:w="2009" w:type="dxa"/>
          </w:tcPr>
          <w:p w14:paraId="7E37794F" w14:textId="3722FC70" w:rsidR="003D2AE8" w:rsidRPr="002F585C" w:rsidRDefault="003D2AE8" w:rsidP="003D2AE8">
            <w:pPr>
              <w:pStyle w:val="TableParagraph"/>
              <w:ind w:left="106" w:right="168"/>
              <w:rPr>
                <w:color w:val="FF0000"/>
              </w:rPr>
            </w:pPr>
            <w:r w:rsidRPr="002F585C">
              <w:t>Art. 6 alin. (3) din</w:t>
            </w:r>
            <w:r w:rsidRPr="002F585C">
              <w:rPr>
                <w:spacing w:val="1"/>
              </w:rPr>
              <w:t xml:space="preserve"> </w:t>
            </w:r>
            <w:r w:rsidRPr="002F585C">
              <w:t>Legea</w:t>
            </w:r>
            <w:r w:rsidRPr="002F585C">
              <w:rPr>
                <w:spacing w:val="-7"/>
              </w:rPr>
              <w:t xml:space="preserve"> </w:t>
            </w:r>
            <w:r w:rsidRPr="002F585C">
              <w:t>nr.</w:t>
            </w:r>
            <w:r w:rsidRPr="002F585C">
              <w:rPr>
                <w:spacing w:val="-7"/>
              </w:rPr>
              <w:t xml:space="preserve"> </w:t>
            </w:r>
            <w:r w:rsidRPr="002F585C">
              <w:t>1100/2000</w:t>
            </w:r>
          </w:p>
        </w:tc>
        <w:tc>
          <w:tcPr>
            <w:tcW w:w="498" w:type="dxa"/>
          </w:tcPr>
          <w:p w14:paraId="3135CD2D" w14:textId="77777777" w:rsidR="003D2AE8" w:rsidRPr="002F585C" w:rsidRDefault="003D2AE8" w:rsidP="003D2AE8">
            <w:pPr>
              <w:pStyle w:val="TableParagraph"/>
            </w:pPr>
          </w:p>
        </w:tc>
        <w:tc>
          <w:tcPr>
            <w:tcW w:w="470" w:type="dxa"/>
          </w:tcPr>
          <w:p w14:paraId="780D0C63" w14:textId="77777777" w:rsidR="003D2AE8" w:rsidRPr="002F585C" w:rsidRDefault="003D2AE8" w:rsidP="003D2AE8">
            <w:pPr>
              <w:pStyle w:val="TableParagraph"/>
            </w:pPr>
          </w:p>
        </w:tc>
        <w:tc>
          <w:tcPr>
            <w:tcW w:w="850" w:type="dxa"/>
          </w:tcPr>
          <w:p w14:paraId="27A13863" w14:textId="77777777" w:rsidR="003D2AE8" w:rsidRPr="002F585C" w:rsidRDefault="003D2AE8" w:rsidP="003D2AE8">
            <w:pPr>
              <w:pStyle w:val="TableParagraph"/>
            </w:pPr>
          </w:p>
        </w:tc>
        <w:tc>
          <w:tcPr>
            <w:tcW w:w="1134" w:type="dxa"/>
          </w:tcPr>
          <w:p w14:paraId="6EFD028E" w14:textId="36AE85C0" w:rsidR="003D2AE8" w:rsidRPr="002F585C" w:rsidRDefault="003D2AE8" w:rsidP="003D2AE8">
            <w:pPr>
              <w:pStyle w:val="TableParagraph"/>
            </w:pPr>
          </w:p>
        </w:tc>
        <w:tc>
          <w:tcPr>
            <w:tcW w:w="567" w:type="dxa"/>
            <w:vAlign w:val="center"/>
          </w:tcPr>
          <w:p w14:paraId="7B58048F" w14:textId="0DC7CE90" w:rsidR="003D2AE8" w:rsidRPr="002F585C" w:rsidRDefault="003D2AE8" w:rsidP="003D2AE8">
            <w:pPr>
              <w:pStyle w:val="TableParagraph"/>
              <w:spacing w:before="1"/>
              <w:jc w:val="center"/>
            </w:pPr>
            <w:r w:rsidRPr="002F585C">
              <w:t>15</w:t>
            </w:r>
          </w:p>
        </w:tc>
      </w:tr>
      <w:tr w:rsidR="003D2AE8" w14:paraId="256113FC" w14:textId="77777777" w:rsidTr="00361D52">
        <w:trPr>
          <w:trHeight w:val="632"/>
        </w:trPr>
        <w:tc>
          <w:tcPr>
            <w:tcW w:w="583" w:type="dxa"/>
            <w:vAlign w:val="center"/>
          </w:tcPr>
          <w:p w14:paraId="2157F28A" w14:textId="557F8FE9" w:rsidR="003D2AE8" w:rsidRDefault="003D2AE8" w:rsidP="003D2AE8">
            <w:pPr>
              <w:pStyle w:val="TableParagraph"/>
              <w:numPr>
                <w:ilvl w:val="0"/>
                <w:numId w:val="5"/>
              </w:numPr>
              <w:spacing w:line="243" w:lineRule="exact"/>
              <w:ind w:left="437" w:hanging="425"/>
              <w:jc w:val="center"/>
            </w:pPr>
          </w:p>
        </w:tc>
        <w:tc>
          <w:tcPr>
            <w:tcW w:w="3969" w:type="dxa"/>
            <w:gridSpan w:val="2"/>
          </w:tcPr>
          <w:p w14:paraId="4A587CAF" w14:textId="08C98A34" w:rsidR="003D2AE8" w:rsidRPr="002F585C" w:rsidRDefault="003D2AE8" w:rsidP="00786463">
            <w:pPr>
              <w:pStyle w:val="TableParagraph"/>
              <w:ind w:left="107" w:right="-13"/>
            </w:pPr>
            <w:r w:rsidRPr="002F585C">
              <w:t>În cazul fabricării alcoolului</w:t>
            </w:r>
            <w:r w:rsidRPr="002F585C">
              <w:rPr>
                <w:spacing w:val="1"/>
              </w:rPr>
              <w:t xml:space="preserve"> </w:t>
            </w:r>
            <w:r w:rsidRPr="002F585C">
              <w:t>etilic denaturat se respectă</w:t>
            </w:r>
            <w:r w:rsidRPr="002F585C">
              <w:rPr>
                <w:spacing w:val="1"/>
              </w:rPr>
              <w:t xml:space="preserve"> </w:t>
            </w:r>
            <w:r w:rsidRPr="002F585C">
              <w:t>cerința legală de denaturare</w:t>
            </w:r>
            <w:r>
              <w:t xml:space="preserve"> a</w:t>
            </w:r>
            <w:r w:rsidRPr="002F585C">
              <w:t xml:space="preserve"> </w:t>
            </w:r>
            <w:r w:rsidRPr="002F585C">
              <w:rPr>
                <w:spacing w:val="-57"/>
              </w:rPr>
              <w:t xml:space="preserve"> </w:t>
            </w:r>
            <w:r w:rsidRPr="002F585C">
              <w:t>alcoolului etilic rectificat cu</w:t>
            </w:r>
            <w:r w:rsidRPr="002F585C">
              <w:rPr>
                <w:spacing w:val="1"/>
              </w:rPr>
              <w:t xml:space="preserve"> </w:t>
            </w:r>
            <w:r w:rsidRPr="002F585C">
              <w:t>substanţele de denaturare</w:t>
            </w:r>
            <w:r w:rsidRPr="002F585C">
              <w:rPr>
                <w:spacing w:val="1"/>
              </w:rPr>
              <w:t xml:space="preserve"> </w:t>
            </w:r>
            <w:r w:rsidRPr="002F585C">
              <w:t>autorizate:</w:t>
            </w:r>
          </w:p>
          <w:p w14:paraId="3FB41E37" w14:textId="4362129B" w:rsidR="003D2AE8" w:rsidRPr="00786463" w:rsidRDefault="003D2AE8" w:rsidP="00BD744A">
            <w:pPr>
              <w:pStyle w:val="TableParagraph"/>
              <w:ind w:left="144"/>
              <w:rPr>
                <w:i/>
                <w:sz w:val="20"/>
                <w:szCs w:val="20"/>
              </w:rPr>
            </w:pPr>
            <w:r w:rsidRPr="002F585C">
              <w:rPr>
                <w:i/>
              </w:rPr>
              <w:t>-</w:t>
            </w:r>
            <w:r w:rsidRPr="00786463">
              <w:rPr>
                <w:i/>
                <w:sz w:val="20"/>
                <w:szCs w:val="20"/>
              </w:rPr>
              <w:t>alcool izopropilic (izopropan</w:t>
            </w:r>
            <w:r w:rsidR="00BD744A">
              <w:rPr>
                <w:i/>
                <w:sz w:val="20"/>
                <w:szCs w:val="20"/>
              </w:rPr>
              <w:t xml:space="preserve">) </w:t>
            </w:r>
            <w:r w:rsidRPr="00786463">
              <w:rPr>
                <w:i/>
                <w:sz w:val="20"/>
                <w:szCs w:val="20"/>
              </w:rPr>
              <w:t>(CAS</w:t>
            </w:r>
            <w:r w:rsidRPr="00786463">
              <w:rPr>
                <w:i/>
                <w:spacing w:val="-1"/>
                <w:sz w:val="20"/>
                <w:szCs w:val="20"/>
              </w:rPr>
              <w:t xml:space="preserve"> </w:t>
            </w:r>
            <w:r w:rsidRPr="00786463">
              <w:rPr>
                <w:i/>
                <w:sz w:val="20"/>
                <w:szCs w:val="20"/>
              </w:rPr>
              <w:t>67-63-0)</w:t>
            </w:r>
            <w:r w:rsidR="00BD744A">
              <w:rPr>
                <w:i/>
                <w:sz w:val="20"/>
                <w:szCs w:val="20"/>
              </w:rPr>
              <w:t>;</w:t>
            </w:r>
          </w:p>
          <w:p w14:paraId="7BF7F93F" w14:textId="102489EB" w:rsidR="003D2AE8" w:rsidRPr="00786463" w:rsidRDefault="003D2AE8" w:rsidP="00786463">
            <w:pPr>
              <w:pStyle w:val="TableParagraph"/>
              <w:numPr>
                <w:ilvl w:val="0"/>
                <w:numId w:val="2"/>
              </w:numPr>
              <w:tabs>
                <w:tab w:val="left" w:pos="237"/>
              </w:tabs>
              <w:ind w:left="-1" w:hanging="1"/>
              <w:rPr>
                <w:i/>
                <w:sz w:val="20"/>
                <w:szCs w:val="20"/>
              </w:rPr>
            </w:pPr>
            <w:r w:rsidRPr="00786463">
              <w:rPr>
                <w:i/>
                <w:sz w:val="20"/>
                <w:szCs w:val="20"/>
              </w:rPr>
              <w:t>metiletilcetonă (butanonă) (CA</w:t>
            </w:r>
            <w:r w:rsidR="00BD744A">
              <w:rPr>
                <w:i/>
                <w:sz w:val="20"/>
                <w:szCs w:val="20"/>
              </w:rPr>
              <w:t xml:space="preserve">S </w:t>
            </w:r>
            <w:r w:rsidRPr="00786463">
              <w:rPr>
                <w:i/>
                <w:sz w:val="20"/>
                <w:szCs w:val="20"/>
              </w:rPr>
              <w:t>78-93-3)</w:t>
            </w:r>
            <w:r w:rsidR="00BD744A">
              <w:rPr>
                <w:i/>
                <w:sz w:val="20"/>
                <w:szCs w:val="20"/>
              </w:rPr>
              <w:t>;</w:t>
            </w:r>
          </w:p>
          <w:p w14:paraId="772DE4EA" w14:textId="10052A52" w:rsidR="00BD744A" w:rsidRPr="00BD744A" w:rsidRDefault="003D2AE8" w:rsidP="00BD744A">
            <w:pPr>
              <w:pStyle w:val="TableParagraph"/>
              <w:numPr>
                <w:ilvl w:val="0"/>
                <w:numId w:val="2"/>
              </w:numPr>
              <w:tabs>
                <w:tab w:val="left" w:pos="237"/>
              </w:tabs>
              <w:ind w:left="-1" w:firstLine="0"/>
            </w:pPr>
            <w:r w:rsidRPr="00786463">
              <w:rPr>
                <w:i/>
                <w:sz w:val="20"/>
                <w:szCs w:val="20"/>
              </w:rPr>
              <w:t>benzoat de denatoniu (CA</w:t>
            </w:r>
            <w:r w:rsidR="00BD744A">
              <w:rPr>
                <w:i/>
                <w:sz w:val="20"/>
                <w:szCs w:val="20"/>
              </w:rPr>
              <w:t xml:space="preserve">S </w:t>
            </w:r>
            <w:r w:rsidRPr="00786463">
              <w:rPr>
                <w:i/>
                <w:sz w:val="20"/>
                <w:szCs w:val="20"/>
              </w:rPr>
              <w:t>3734-33-6)</w:t>
            </w:r>
            <w:r w:rsidR="00BD744A">
              <w:rPr>
                <w:i/>
                <w:sz w:val="20"/>
                <w:szCs w:val="20"/>
              </w:rPr>
              <w:t>;</w:t>
            </w:r>
          </w:p>
          <w:p w14:paraId="4600642F" w14:textId="06B209C8" w:rsidR="003D2AE8" w:rsidRPr="002F585C" w:rsidRDefault="003D2AE8" w:rsidP="00BD744A">
            <w:pPr>
              <w:pStyle w:val="TableParagraph"/>
              <w:numPr>
                <w:ilvl w:val="0"/>
                <w:numId w:val="2"/>
              </w:numPr>
              <w:tabs>
                <w:tab w:val="left" w:pos="237"/>
              </w:tabs>
              <w:ind w:left="-1" w:firstLine="0"/>
            </w:pPr>
            <w:r w:rsidRPr="002F585C">
              <w:t>-</w:t>
            </w:r>
            <w:r w:rsidRPr="00BD744A">
              <w:rPr>
                <w:i/>
                <w:iCs/>
              </w:rPr>
              <w:t>și este colorat cu albastru de</w:t>
            </w:r>
            <w:r w:rsidRPr="00BD744A">
              <w:rPr>
                <w:i/>
                <w:iCs/>
                <w:spacing w:val="1"/>
              </w:rPr>
              <w:t xml:space="preserve"> </w:t>
            </w:r>
            <w:r w:rsidRPr="00BD744A">
              <w:rPr>
                <w:i/>
                <w:iCs/>
              </w:rPr>
              <w:t>metilen,</w:t>
            </w:r>
            <w:r w:rsidRPr="00BD744A">
              <w:rPr>
                <w:i/>
                <w:iCs/>
                <w:spacing w:val="-1"/>
              </w:rPr>
              <w:t xml:space="preserve"> </w:t>
            </w:r>
            <w:r w:rsidRPr="00BD744A">
              <w:rPr>
                <w:i/>
                <w:iCs/>
              </w:rPr>
              <w:t>sau</w:t>
            </w:r>
            <w:r w:rsidRPr="00BD744A">
              <w:rPr>
                <w:i/>
                <w:iCs/>
                <w:spacing w:val="-3"/>
              </w:rPr>
              <w:t xml:space="preserve"> </w:t>
            </w:r>
            <w:r w:rsidRPr="00BD744A">
              <w:rPr>
                <w:i/>
                <w:iCs/>
              </w:rPr>
              <w:t>cu</w:t>
            </w:r>
            <w:r w:rsidRPr="00BD744A">
              <w:rPr>
                <w:i/>
                <w:iCs/>
                <w:spacing w:val="-1"/>
              </w:rPr>
              <w:t xml:space="preserve"> </w:t>
            </w:r>
            <w:r w:rsidRPr="00BD744A">
              <w:rPr>
                <w:i/>
                <w:iCs/>
              </w:rPr>
              <w:t>violet</w:t>
            </w:r>
            <w:r w:rsidRPr="00BD744A">
              <w:rPr>
                <w:i/>
                <w:iCs/>
                <w:spacing w:val="-1"/>
              </w:rPr>
              <w:t xml:space="preserve"> </w:t>
            </w:r>
            <w:r w:rsidRPr="00BD744A">
              <w:rPr>
                <w:i/>
                <w:iCs/>
              </w:rPr>
              <w:t>de</w:t>
            </w:r>
            <w:r w:rsidRPr="00BD744A">
              <w:rPr>
                <w:i/>
                <w:iCs/>
                <w:spacing w:val="-1"/>
              </w:rPr>
              <w:t xml:space="preserve"> </w:t>
            </w:r>
            <w:r w:rsidRPr="00BD744A">
              <w:rPr>
                <w:i/>
                <w:iCs/>
              </w:rPr>
              <w:t>metil?</w:t>
            </w:r>
          </w:p>
        </w:tc>
        <w:tc>
          <w:tcPr>
            <w:tcW w:w="2009" w:type="dxa"/>
          </w:tcPr>
          <w:p w14:paraId="181046ED" w14:textId="433B0447" w:rsidR="003D2AE8" w:rsidRPr="002F585C" w:rsidRDefault="003D2AE8" w:rsidP="003D2AE8">
            <w:pPr>
              <w:pStyle w:val="TableParagraph"/>
              <w:spacing w:line="265" w:lineRule="exact"/>
              <w:ind w:left="106"/>
            </w:pPr>
            <w:r w:rsidRPr="002F585C">
              <w:t>Art. 18</w:t>
            </w:r>
            <w:r w:rsidRPr="002F585C">
              <w:rPr>
                <w:vertAlign w:val="superscript"/>
              </w:rPr>
              <w:t>1</w:t>
            </w:r>
            <w:r w:rsidRPr="002F585C">
              <w:t xml:space="preserve"> din Legea</w:t>
            </w:r>
            <w:r w:rsidRPr="002F585C">
              <w:rPr>
                <w:spacing w:val="-53"/>
              </w:rPr>
              <w:t xml:space="preserve"> </w:t>
            </w:r>
            <w:r w:rsidRPr="002F585C">
              <w:t>nr.1100/2000</w:t>
            </w:r>
          </w:p>
        </w:tc>
        <w:tc>
          <w:tcPr>
            <w:tcW w:w="498" w:type="dxa"/>
          </w:tcPr>
          <w:p w14:paraId="437DC27F" w14:textId="77777777" w:rsidR="003D2AE8" w:rsidRPr="002F585C" w:rsidRDefault="003D2AE8" w:rsidP="003D2AE8">
            <w:pPr>
              <w:pStyle w:val="TableParagraph"/>
            </w:pPr>
          </w:p>
        </w:tc>
        <w:tc>
          <w:tcPr>
            <w:tcW w:w="470" w:type="dxa"/>
          </w:tcPr>
          <w:p w14:paraId="4A9B5827" w14:textId="77777777" w:rsidR="003D2AE8" w:rsidRPr="002F585C" w:rsidRDefault="003D2AE8" w:rsidP="003D2AE8">
            <w:pPr>
              <w:pStyle w:val="TableParagraph"/>
            </w:pPr>
          </w:p>
        </w:tc>
        <w:tc>
          <w:tcPr>
            <w:tcW w:w="850" w:type="dxa"/>
          </w:tcPr>
          <w:p w14:paraId="4491BE16" w14:textId="77777777" w:rsidR="003D2AE8" w:rsidRPr="002F585C" w:rsidRDefault="003D2AE8" w:rsidP="003D2AE8">
            <w:pPr>
              <w:pStyle w:val="TableParagraph"/>
            </w:pPr>
          </w:p>
        </w:tc>
        <w:tc>
          <w:tcPr>
            <w:tcW w:w="1134" w:type="dxa"/>
          </w:tcPr>
          <w:p w14:paraId="26363DBE" w14:textId="77777777" w:rsidR="003D2AE8" w:rsidRPr="002F585C" w:rsidRDefault="003D2AE8" w:rsidP="003D2AE8">
            <w:pPr>
              <w:pStyle w:val="TableParagraph"/>
            </w:pPr>
          </w:p>
        </w:tc>
        <w:tc>
          <w:tcPr>
            <w:tcW w:w="567" w:type="dxa"/>
            <w:vAlign w:val="center"/>
          </w:tcPr>
          <w:p w14:paraId="09EB5D25" w14:textId="753DD978" w:rsidR="003D2AE8" w:rsidRPr="002F585C" w:rsidRDefault="003D2AE8" w:rsidP="003D2AE8">
            <w:pPr>
              <w:pStyle w:val="TableParagraph"/>
              <w:spacing w:before="1"/>
              <w:jc w:val="center"/>
            </w:pPr>
            <w:r w:rsidRPr="002F585C">
              <w:t>10</w:t>
            </w:r>
          </w:p>
        </w:tc>
      </w:tr>
      <w:tr w:rsidR="003D2AE8" w14:paraId="0FCD48B3" w14:textId="77777777" w:rsidTr="00361D52">
        <w:trPr>
          <w:trHeight w:val="382"/>
        </w:trPr>
        <w:tc>
          <w:tcPr>
            <w:tcW w:w="583" w:type="dxa"/>
            <w:vAlign w:val="center"/>
          </w:tcPr>
          <w:p w14:paraId="32CA32D6" w14:textId="19C0AEF2" w:rsidR="003D2AE8" w:rsidRDefault="003D2AE8" w:rsidP="003D2AE8">
            <w:pPr>
              <w:pStyle w:val="TableParagraph"/>
              <w:numPr>
                <w:ilvl w:val="0"/>
                <w:numId w:val="5"/>
              </w:numPr>
              <w:spacing w:line="243" w:lineRule="exact"/>
              <w:ind w:left="437" w:hanging="425"/>
              <w:jc w:val="center"/>
            </w:pPr>
          </w:p>
        </w:tc>
        <w:tc>
          <w:tcPr>
            <w:tcW w:w="3969" w:type="dxa"/>
            <w:gridSpan w:val="2"/>
          </w:tcPr>
          <w:p w14:paraId="60CCB79E" w14:textId="60585F7B" w:rsidR="003D2AE8" w:rsidRPr="002F585C" w:rsidRDefault="003D2AE8" w:rsidP="00BD744A">
            <w:pPr>
              <w:pStyle w:val="TableParagraph"/>
              <w:ind w:left="108" w:right="97"/>
            </w:pPr>
            <w:r w:rsidRPr="002F585C">
              <w:t>Persoana supusă controlului</w:t>
            </w:r>
            <w:r w:rsidRPr="002F585C">
              <w:rPr>
                <w:spacing w:val="1"/>
              </w:rPr>
              <w:t xml:space="preserve"> </w:t>
            </w:r>
            <w:r w:rsidRPr="002F585C">
              <w:t>fabrică și/sau pune în circulație</w:t>
            </w:r>
            <w:r>
              <w:t xml:space="preserve"> </w:t>
            </w:r>
            <w:r w:rsidRPr="002F585C">
              <w:rPr>
                <w:spacing w:val="-57"/>
              </w:rPr>
              <w:t xml:space="preserve"> </w:t>
            </w:r>
            <w:r w:rsidRPr="002F585C">
              <w:t>doar alcool etilic rectificat</w:t>
            </w:r>
            <w:r w:rsidR="00BD744A">
              <w:t xml:space="preserve">, </w:t>
            </w:r>
            <w:r w:rsidRPr="002F585C">
              <w:t>distilat</w:t>
            </w:r>
            <w:r w:rsidR="00BD744A">
              <w:t>e</w:t>
            </w:r>
            <w:r w:rsidRPr="002F585C">
              <w:t xml:space="preserve"> de origine agricolă</w:t>
            </w:r>
            <w:r w:rsidR="00BD744A">
              <w:t>,</w:t>
            </w:r>
            <w:r w:rsidRPr="002F585C">
              <w:rPr>
                <w:spacing w:val="1"/>
              </w:rPr>
              <w:t xml:space="preserve"> </w:t>
            </w:r>
            <w:r w:rsidRPr="002F585C">
              <w:t>care reprezintă caracteristici</w:t>
            </w:r>
            <w:r>
              <w:t xml:space="preserve"> ce</w:t>
            </w:r>
            <w:r w:rsidRPr="002F585C">
              <w:t xml:space="preserve"> corespund legii sau actelor</w:t>
            </w:r>
            <w:r w:rsidRPr="002F585C">
              <w:rPr>
                <w:spacing w:val="1"/>
              </w:rPr>
              <w:t xml:space="preserve"> </w:t>
            </w:r>
            <w:r w:rsidRPr="002F585C">
              <w:t>normative, fapt confirmat prin</w:t>
            </w:r>
            <w:r w:rsidRPr="002F585C">
              <w:rPr>
                <w:spacing w:val="1"/>
              </w:rPr>
              <w:t xml:space="preserve"> </w:t>
            </w:r>
            <w:r w:rsidRPr="002F585C">
              <w:t>acte întocmite de organele</w:t>
            </w:r>
            <w:r w:rsidRPr="002F585C">
              <w:rPr>
                <w:spacing w:val="1"/>
              </w:rPr>
              <w:t xml:space="preserve"> </w:t>
            </w:r>
            <w:r w:rsidRPr="002F585C">
              <w:t xml:space="preserve">competente? </w:t>
            </w:r>
          </w:p>
          <w:p w14:paraId="120CFF1B" w14:textId="11170524" w:rsidR="003D2AE8" w:rsidRPr="002F585C" w:rsidRDefault="003D2AE8" w:rsidP="00BD744A">
            <w:pPr>
              <w:pStyle w:val="TableParagraph"/>
              <w:ind w:left="108" w:right="98"/>
            </w:pPr>
            <w:r w:rsidRPr="002F585C">
              <w:rPr>
                <w:i/>
              </w:rPr>
              <w:t>Notă: Constatarea (ne)respectării</w:t>
            </w:r>
            <w:r w:rsidRPr="002F585C">
              <w:rPr>
                <w:i/>
                <w:spacing w:val="-53"/>
              </w:rPr>
              <w:t xml:space="preserve"> </w:t>
            </w:r>
            <w:r w:rsidRPr="002F585C">
              <w:rPr>
                <w:i/>
              </w:rPr>
              <w:t>acestei cerințe legale se poate</w:t>
            </w:r>
            <w:r w:rsidRPr="002F585C">
              <w:rPr>
                <w:i/>
                <w:spacing w:val="1"/>
              </w:rPr>
              <w:t xml:space="preserve"> </w:t>
            </w:r>
            <w:r w:rsidRPr="002F585C">
              <w:rPr>
                <w:i/>
              </w:rPr>
              <w:t>face doar după obținerea</w:t>
            </w:r>
            <w:r w:rsidRPr="002F585C">
              <w:rPr>
                <w:i/>
                <w:spacing w:val="1"/>
              </w:rPr>
              <w:t xml:space="preserve"> </w:t>
            </w:r>
            <w:r w:rsidRPr="002F585C">
              <w:rPr>
                <w:i/>
              </w:rPr>
              <w:t>rezultatelor analizelor de</w:t>
            </w:r>
            <w:r w:rsidRPr="002F585C">
              <w:rPr>
                <w:i/>
                <w:spacing w:val="1"/>
              </w:rPr>
              <w:t xml:space="preserve"> </w:t>
            </w:r>
            <w:r w:rsidRPr="002F585C">
              <w:rPr>
                <w:i/>
              </w:rPr>
              <w:t>laborator</w:t>
            </w:r>
            <w:r w:rsidRPr="002F585C">
              <w:rPr>
                <w:i/>
                <w:spacing w:val="-1"/>
              </w:rPr>
              <w:t xml:space="preserve"> </w:t>
            </w:r>
            <w:r w:rsidRPr="002F585C">
              <w:rPr>
                <w:i/>
              </w:rPr>
              <w:t>efectuate</w:t>
            </w:r>
            <w:r w:rsidRPr="002F585C">
              <w:rPr>
                <w:i/>
                <w:spacing w:val="-1"/>
              </w:rPr>
              <w:t xml:space="preserve"> </w:t>
            </w:r>
            <w:r w:rsidRPr="002F585C">
              <w:rPr>
                <w:i/>
              </w:rPr>
              <w:t>de</w:t>
            </w:r>
            <w:r w:rsidRPr="002F585C">
              <w:rPr>
                <w:i/>
                <w:spacing w:val="-1"/>
              </w:rPr>
              <w:t xml:space="preserve"> </w:t>
            </w:r>
            <w:r w:rsidRPr="002F585C">
              <w:rPr>
                <w:i/>
              </w:rPr>
              <w:t>către</w:t>
            </w:r>
            <w:r w:rsidR="00BD744A">
              <w:rPr>
                <w:i/>
              </w:rPr>
              <w:t xml:space="preserve"> </w:t>
            </w:r>
            <w:r w:rsidRPr="002F585C">
              <w:rPr>
                <w:i/>
              </w:rPr>
              <w:t>laboratoarele acreditate</w:t>
            </w:r>
            <w:r w:rsidRPr="002F585C">
              <w:rPr>
                <w:i/>
                <w:spacing w:val="-52"/>
              </w:rPr>
              <w:t xml:space="preserve"> </w:t>
            </w:r>
            <w:r w:rsidRPr="002F585C">
              <w:rPr>
                <w:i/>
              </w:rPr>
              <w:t>contractate</w:t>
            </w:r>
            <w:r w:rsidRPr="002F585C">
              <w:rPr>
                <w:i/>
                <w:spacing w:val="-1"/>
              </w:rPr>
              <w:t xml:space="preserve"> </w:t>
            </w:r>
            <w:r w:rsidRPr="002F585C">
              <w:rPr>
                <w:i/>
              </w:rPr>
              <w:t>de</w:t>
            </w:r>
            <w:r w:rsidRPr="002F585C">
              <w:rPr>
                <w:i/>
                <w:spacing w:val="-1"/>
              </w:rPr>
              <w:t xml:space="preserve"> </w:t>
            </w:r>
            <w:r w:rsidRPr="002F585C">
              <w:rPr>
                <w:i/>
              </w:rPr>
              <w:t>ANSA.</w:t>
            </w:r>
          </w:p>
        </w:tc>
        <w:tc>
          <w:tcPr>
            <w:tcW w:w="2009" w:type="dxa"/>
          </w:tcPr>
          <w:p w14:paraId="7F8DD558" w14:textId="57D95F02" w:rsidR="003D2AE8" w:rsidRPr="002F585C" w:rsidRDefault="003D2AE8" w:rsidP="003D2AE8">
            <w:pPr>
              <w:pStyle w:val="TableParagraph"/>
              <w:ind w:left="106" w:right="71"/>
            </w:pPr>
            <w:r w:rsidRPr="002F585C">
              <w:t>Art. 6 alin. (2),</w:t>
            </w:r>
            <w:r w:rsidRPr="002F585C">
              <w:rPr>
                <w:spacing w:val="1"/>
              </w:rPr>
              <w:t xml:space="preserve"> </w:t>
            </w:r>
            <w:r w:rsidRPr="002F585C">
              <w:t>art. 16</w:t>
            </w:r>
            <w:r w:rsidRPr="002F585C">
              <w:rPr>
                <w:spacing w:val="1"/>
              </w:rPr>
              <w:t xml:space="preserve"> </w:t>
            </w:r>
            <w:r w:rsidRPr="002F585C">
              <w:t>alin. (3) lit. b) din Legea</w:t>
            </w:r>
            <w:r w:rsidR="00C9077D">
              <w:t xml:space="preserve"> </w:t>
            </w:r>
            <w:r w:rsidRPr="002F585C">
              <w:rPr>
                <w:spacing w:val="-52"/>
              </w:rPr>
              <w:t xml:space="preserve"> </w:t>
            </w:r>
            <w:r w:rsidRPr="002F585C">
              <w:t>nr.</w:t>
            </w:r>
            <w:r w:rsidRPr="002F585C">
              <w:rPr>
                <w:spacing w:val="-1"/>
              </w:rPr>
              <w:t xml:space="preserve"> </w:t>
            </w:r>
            <w:r w:rsidRPr="002F585C">
              <w:t>1100/2000;</w:t>
            </w:r>
          </w:p>
          <w:p w14:paraId="17A36D9A" w14:textId="5A26E08F" w:rsidR="003D2AE8" w:rsidRPr="002F585C" w:rsidRDefault="003D2AE8" w:rsidP="003D2AE8">
            <w:pPr>
              <w:pStyle w:val="TableParagraph"/>
              <w:ind w:left="106" w:right="168"/>
            </w:pPr>
            <w:r w:rsidRPr="002F585C">
              <w:t>Anexele 2 și 3</w:t>
            </w:r>
            <w:r w:rsidR="00C9077D">
              <w:t xml:space="preserve"> din </w:t>
            </w:r>
            <w:r w:rsidR="00C9077D" w:rsidRPr="00C9077D">
              <w:t xml:space="preserve">Regulamentul aprobat prin  </w:t>
            </w:r>
            <w:r w:rsidRPr="002F585C">
              <w:t>HG nr.</w:t>
            </w:r>
            <w:r w:rsidRPr="002F585C">
              <w:rPr>
                <w:spacing w:val="1"/>
              </w:rPr>
              <w:t xml:space="preserve"> </w:t>
            </w:r>
            <w:r w:rsidRPr="002F585C">
              <w:t>589/2023</w:t>
            </w:r>
          </w:p>
        </w:tc>
        <w:tc>
          <w:tcPr>
            <w:tcW w:w="498" w:type="dxa"/>
          </w:tcPr>
          <w:p w14:paraId="73B068A9" w14:textId="77777777" w:rsidR="003D2AE8" w:rsidRPr="002F585C" w:rsidRDefault="003D2AE8" w:rsidP="003D2AE8">
            <w:pPr>
              <w:pStyle w:val="TableParagraph"/>
            </w:pPr>
          </w:p>
        </w:tc>
        <w:tc>
          <w:tcPr>
            <w:tcW w:w="470" w:type="dxa"/>
          </w:tcPr>
          <w:p w14:paraId="51AC12AE" w14:textId="77777777" w:rsidR="003D2AE8" w:rsidRPr="002F585C" w:rsidRDefault="003D2AE8" w:rsidP="003D2AE8">
            <w:pPr>
              <w:pStyle w:val="TableParagraph"/>
            </w:pPr>
          </w:p>
        </w:tc>
        <w:tc>
          <w:tcPr>
            <w:tcW w:w="850" w:type="dxa"/>
          </w:tcPr>
          <w:p w14:paraId="51557DA5" w14:textId="77777777" w:rsidR="003D2AE8" w:rsidRPr="002F585C" w:rsidRDefault="003D2AE8" w:rsidP="003D2AE8">
            <w:pPr>
              <w:pStyle w:val="TableParagraph"/>
            </w:pPr>
          </w:p>
        </w:tc>
        <w:tc>
          <w:tcPr>
            <w:tcW w:w="1134" w:type="dxa"/>
          </w:tcPr>
          <w:p w14:paraId="57C1F403" w14:textId="77777777" w:rsidR="003D2AE8" w:rsidRPr="002F585C" w:rsidRDefault="003D2AE8" w:rsidP="003D2AE8">
            <w:pPr>
              <w:pStyle w:val="TableParagraph"/>
            </w:pPr>
          </w:p>
        </w:tc>
        <w:tc>
          <w:tcPr>
            <w:tcW w:w="567" w:type="dxa"/>
            <w:vAlign w:val="center"/>
          </w:tcPr>
          <w:p w14:paraId="46BB0576" w14:textId="1B6018AC" w:rsidR="003D2AE8" w:rsidRPr="002F585C" w:rsidRDefault="003D2AE8" w:rsidP="003D2AE8">
            <w:pPr>
              <w:pStyle w:val="TableParagraph"/>
              <w:spacing w:before="1"/>
              <w:jc w:val="center"/>
            </w:pPr>
            <w:r w:rsidRPr="002F585C">
              <w:t>15</w:t>
            </w:r>
          </w:p>
        </w:tc>
      </w:tr>
      <w:tr w:rsidR="003D2AE8" w14:paraId="7931940B" w14:textId="77777777" w:rsidTr="00361D52">
        <w:trPr>
          <w:trHeight w:val="1084"/>
        </w:trPr>
        <w:tc>
          <w:tcPr>
            <w:tcW w:w="583" w:type="dxa"/>
            <w:vAlign w:val="center"/>
          </w:tcPr>
          <w:p w14:paraId="7B7CDF7D" w14:textId="10043077" w:rsidR="003D2AE8" w:rsidRDefault="003D2AE8" w:rsidP="003D2AE8">
            <w:pPr>
              <w:pStyle w:val="TableParagraph"/>
              <w:numPr>
                <w:ilvl w:val="0"/>
                <w:numId w:val="5"/>
              </w:numPr>
              <w:spacing w:line="243" w:lineRule="exact"/>
              <w:ind w:left="437" w:hanging="425"/>
              <w:jc w:val="center"/>
              <w:rPr>
                <w:sz w:val="24"/>
              </w:rPr>
            </w:pPr>
          </w:p>
        </w:tc>
        <w:tc>
          <w:tcPr>
            <w:tcW w:w="3969" w:type="dxa"/>
            <w:gridSpan w:val="2"/>
          </w:tcPr>
          <w:p w14:paraId="0096AD88" w14:textId="2C1F7EC0" w:rsidR="003D2AE8" w:rsidRPr="002F585C" w:rsidRDefault="003D2AE8" w:rsidP="00C9077D">
            <w:pPr>
              <w:pStyle w:val="TableParagraph"/>
              <w:ind w:left="107" w:right="97"/>
            </w:pPr>
            <w:r w:rsidRPr="002F585C">
              <w:t>Se respectă restricția de fabricare şi circulaţie a alcoolului etilic rectificat, distilatului de origine</w:t>
            </w:r>
            <w:r w:rsidR="00C9077D">
              <w:t xml:space="preserve"> </w:t>
            </w:r>
            <w:r w:rsidRPr="002F585C">
              <w:t>agricolă falsificat (contrafăcut)?</w:t>
            </w:r>
          </w:p>
        </w:tc>
        <w:tc>
          <w:tcPr>
            <w:tcW w:w="2009" w:type="dxa"/>
          </w:tcPr>
          <w:p w14:paraId="2F8BFC45" w14:textId="295AAF77" w:rsidR="003D2AE8" w:rsidRPr="002F585C" w:rsidRDefault="003D2AE8" w:rsidP="003D2AE8">
            <w:pPr>
              <w:pStyle w:val="TableParagraph"/>
              <w:spacing w:line="265" w:lineRule="exact"/>
              <w:ind w:left="106"/>
            </w:pPr>
            <w:r w:rsidRPr="002F585C">
              <w:t>Art. 5 alin. (2) lit. f) din Legea nr. 1100/2000</w:t>
            </w:r>
          </w:p>
        </w:tc>
        <w:tc>
          <w:tcPr>
            <w:tcW w:w="498" w:type="dxa"/>
          </w:tcPr>
          <w:p w14:paraId="2859AFF2" w14:textId="77777777" w:rsidR="003D2AE8" w:rsidRPr="002F585C" w:rsidRDefault="003D2AE8" w:rsidP="003D2AE8">
            <w:pPr>
              <w:pStyle w:val="TableParagraph"/>
            </w:pPr>
          </w:p>
        </w:tc>
        <w:tc>
          <w:tcPr>
            <w:tcW w:w="470" w:type="dxa"/>
          </w:tcPr>
          <w:p w14:paraId="13BFA3D5" w14:textId="77777777" w:rsidR="003D2AE8" w:rsidRPr="002F585C" w:rsidRDefault="003D2AE8" w:rsidP="003D2AE8">
            <w:pPr>
              <w:pStyle w:val="TableParagraph"/>
            </w:pPr>
          </w:p>
        </w:tc>
        <w:tc>
          <w:tcPr>
            <w:tcW w:w="850" w:type="dxa"/>
          </w:tcPr>
          <w:p w14:paraId="39FCD418" w14:textId="77777777" w:rsidR="003D2AE8" w:rsidRPr="002F585C" w:rsidRDefault="003D2AE8" w:rsidP="003D2AE8">
            <w:pPr>
              <w:pStyle w:val="TableParagraph"/>
            </w:pPr>
          </w:p>
        </w:tc>
        <w:tc>
          <w:tcPr>
            <w:tcW w:w="1134" w:type="dxa"/>
          </w:tcPr>
          <w:p w14:paraId="33617745" w14:textId="77777777" w:rsidR="003D2AE8" w:rsidRPr="002F585C" w:rsidRDefault="003D2AE8" w:rsidP="003D2AE8">
            <w:pPr>
              <w:pStyle w:val="TableParagraph"/>
            </w:pPr>
          </w:p>
        </w:tc>
        <w:tc>
          <w:tcPr>
            <w:tcW w:w="567" w:type="dxa"/>
            <w:vAlign w:val="center"/>
          </w:tcPr>
          <w:p w14:paraId="3D296C6E" w14:textId="170A3E8D" w:rsidR="003D2AE8" w:rsidRPr="002F585C" w:rsidRDefault="003D2AE8" w:rsidP="003D2AE8">
            <w:pPr>
              <w:pStyle w:val="TableParagraph"/>
              <w:jc w:val="center"/>
            </w:pPr>
            <w:r w:rsidRPr="002F585C">
              <w:t>12</w:t>
            </w:r>
          </w:p>
        </w:tc>
      </w:tr>
      <w:tr w:rsidR="003D2AE8" w14:paraId="277C8CE5" w14:textId="77777777" w:rsidTr="00361D52">
        <w:trPr>
          <w:trHeight w:val="1613"/>
        </w:trPr>
        <w:tc>
          <w:tcPr>
            <w:tcW w:w="583" w:type="dxa"/>
            <w:vAlign w:val="center"/>
          </w:tcPr>
          <w:p w14:paraId="02EF043E" w14:textId="0BC401B3" w:rsidR="003D2AE8" w:rsidRDefault="003D2AE8" w:rsidP="003D2AE8">
            <w:pPr>
              <w:pStyle w:val="TableParagraph"/>
              <w:numPr>
                <w:ilvl w:val="0"/>
                <w:numId w:val="5"/>
              </w:numPr>
              <w:spacing w:line="243" w:lineRule="exact"/>
              <w:ind w:left="437" w:hanging="425"/>
              <w:jc w:val="center"/>
            </w:pPr>
          </w:p>
        </w:tc>
        <w:tc>
          <w:tcPr>
            <w:tcW w:w="3969" w:type="dxa"/>
            <w:gridSpan w:val="2"/>
          </w:tcPr>
          <w:p w14:paraId="26825DB2" w14:textId="4DA04018" w:rsidR="003D2AE8" w:rsidRPr="002F585C" w:rsidRDefault="003D2AE8" w:rsidP="00C9077D">
            <w:pPr>
              <w:pStyle w:val="TableParagraph"/>
              <w:ind w:left="107" w:right="130"/>
            </w:pPr>
            <w:r w:rsidRPr="002F585C">
              <w:t>Se respectă restricția de</w:t>
            </w:r>
            <w:r w:rsidRPr="002F585C">
              <w:rPr>
                <w:spacing w:val="1"/>
              </w:rPr>
              <w:t xml:space="preserve"> </w:t>
            </w:r>
            <w:r w:rsidRPr="002F585C">
              <w:t xml:space="preserve">fabricare a alcoolului etilic și </w:t>
            </w:r>
            <w:r w:rsidR="00C9077D">
              <w:t xml:space="preserve">a </w:t>
            </w:r>
            <w:r w:rsidRPr="002F585C">
              <w:t>distilatelor de origine agricolă</w:t>
            </w:r>
            <w:r w:rsidRPr="002F585C">
              <w:rPr>
                <w:spacing w:val="1"/>
              </w:rPr>
              <w:t xml:space="preserve"> </w:t>
            </w:r>
            <w:r w:rsidRPr="002F585C">
              <w:t>din materia primă a clientului,</w:t>
            </w:r>
            <w:r w:rsidRPr="002F585C">
              <w:rPr>
                <w:spacing w:val="1"/>
              </w:rPr>
              <w:t xml:space="preserve"> </w:t>
            </w:r>
            <w:r w:rsidRPr="002F585C">
              <w:t>dacă acesta nu deține licență</w:t>
            </w:r>
            <w:r w:rsidRPr="002F585C">
              <w:rPr>
                <w:spacing w:val="1"/>
              </w:rPr>
              <w:t xml:space="preserve"> </w:t>
            </w:r>
            <w:r w:rsidRPr="002F585C">
              <w:t>pentru</w:t>
            </w:r>
            <w:r w:rsidRPr="002F585C">
              <w:rPr>
                <w:spacing w:val="-5"/>
              </w:rPr>
              <w:t xml:space="preserve"> </w:t>
            </w:r>
            <w:r w:rsidRPr="002F585C">
              <w:t>comercializarea</w:t>
            </w:r>
            <w:r w:rsidRPr="002F585C">
              <w:rPr>
                <w:spacing w:val="-4"/>
              </w:rPr>
              <w:t xml:space="preserve"> </w:t>
            </w:r>
            <w:r w:rsidRPr="002F585C">
              <w:t>angro</w:t>
            </w:r>
            <w:r w:rsidRPr="002F585C">
              <w:rPr>
                <w:spacing w:val="-5"/>
              </w:rPr>
              <w:t xml:space="preserve"> </w:t>
            </w:r>
            <w:r w:rsidRPr="002F585C">
              <w:t>a</w:t>
            </w:r>
            <w:r w:rsidR="00C9077D">
              <w:t xml:space="preserve"> </w:t>
            </w:r>
            <w:r w:rsidRPr="002F585C">
              <w:t>producției</w:t>
            </w:r>
            <w:r w:rsidRPr="002F585C">
              <w:rPr>
                <w:spacing w:val="-10"/>
              </w:rPr>
              <w:t xml:space="preserve"> </w:t>
            </w:r>
            <w:r w:rsidRPr="002F585C">
              <w:t>alcoolice?</w:t>
            </w:r>
          </w:p>
        </w:tc>
        <w:tc>
          <w:tcPr>
            <w:tcW w:w="2009" w:type="dxa"/>
          </w:tcPr>
          <w:p w14:paraId="72513EB8" w14:textId="7ED1DC91" w:rsidR="003D2AE8" w:rsidRPr="002F585C" w:rsidRDefault="003D2AE8" w:rsidP="003D2AE8">
            <w:pPr>
              <w:pStyle w:val="TableParagraph"/>
              <w:ind w:left="106" w:right="34"/>
            </w:pPr>
            <w:r w:rsidRPr="002F585C">
              <w:t>Art. 5 alin. (2) lit. b) din</w:t>
            </w:r>
            <w:r w:rsidRPr="002F585C">
              <w:rPr>
                <w:spacing w:val="-52"/>
              </w:rPr>
              <w:t xml:space="preserve"> </w:t>
            </w:r>
            <w:r w:rsidRPr="002F585C">
              <w:t>Legea</w:t>
            </w:r>
            <w:r w:rsidRPr="002F585C">
              <w:rPr>
                <w:spacing w:val="-1"/>
              </w:rPr>
              <w:t xml:space="preserve"> </w:t>
            </w:r>
            <w:r w:rsidRPr="002F585C">
              <w:t>nr.</w:t>
            </w:r>
            <w:r w:rsidRPr="002F585C">
              <w:rPr>
                <w:spacing w:val="-1"/>
              </w:rPr>
              <w:t xml:space="preserve"> </w:t>
            </w:r>
            <w:r w:rsidRPr="002F585C">
              <w:t>1100/2000</w:t>
            </w:r>
          </w:p>
        </w:tc>
        <w:tc>
          <w:tcPr>
            <w:tcW w:w="498" w:type="dxa"/>
          </w:tcPr>
          <w:p w14:paraId="31E00D82" w14:textId="77777777" w:rsidR="003D2AE8" w:rsidRPr="002F585C" w:rsidRDefault="003D2AE8" w:rsidP="003D2AE8">
            <w:pPr>
              <w:pStyle w:val="TableParagraph"/>
            </w:pPr>
          </w:p>
        </w:tc>
        <w:tc>
          <w:tcPr>
            <w:tcW w:w="470" w:type="dxa"/>
          </w:tcPr>
          <w:p w14:paraId="7B730705" w14:textId="77777777" w:rsidR="003D2AE8" w:rsidRPr="002F585C" w:rsidRDefault="003D2AE8" w:rsidP="003D2AE8">
            <w:pPr>
              <w:pStyle w:val="TableParagraph"/>
            </w:pPr>
          </w:p>
        </w:tc>
        <w:tc>
          <w:tcPr>
            <w:tcW w:w="850" w:type="dxa"/>
          </w:tcPr>
          <w:p w14:paraId="06E14002" w14:textId="77777777" w:rsidR="003D2AE8" w:rsidRPr="002F585C" w:rsidRDefault="003D2AE8" w:rsidP="003D2AE8">
            <w:pPr>
              <w:pStyle w:val="TableParagraph"/>
            </w:pPr>
          </w:p>
        </w:tc>
        <w:tc>
          <w:tcPr>
            <w:tcW w:w="1134" w:type="dxa"/>
          </w:tcPr>
          <w:p w14:paraId="0A614381" w14:textId="77777777" w:rsidR="003D2AE8" w:rsidRPr="002F585C" w:rsidRDefault="003D2AE8" w:rsidP="003D2AE8">
            <w:pPr>
              <w:pStyle w:val="TableParagraph"/>
            </w:pPr>
          </w:p>
        </w:tc>
        <w:tc>
          <w:tcPr>
            <w:tcW w:w="567" w:type="dxa"/>
            <w:vAlign w:val="center"/>
          </w:tcPr>
          <w:p w14:paraId="506756DF" w14:textId="5407B2CA" w:rsidR="003D2AE8" w:rsidRPr="002F585C" w:rsidRDefault="003D2AE8" w:rsidP="003D2AE8">
            <w:pPr>
              <w:pStyle w:val="TableParagraph"/>
              <w:jc w:val="center"/>
            </w:pPr>
            <w:r w:rsidRPr="002F585C">
              <w:t>15</w:t>
            </w:r>
          </w:p>
        </w:tc>
      </w:tr>
      <w:tr w:rsidR="003D2AE8" w14:paraId="0C2E8C8D" w14:textId="77777777" w:rsidTr="00361D52">
        <w:trPr>
          <w:trHeight w:val="281"/>
        </w:trPr>
        <w:tc>
          <w:tcPr>
            <w:tcW w:w="583" w:type="dxa"/>
            <w:vAlign w:val="center"/>
          </w:tcPr>
          <w:p w14:paraId="5AAED398" w14:textId="7981F9E7" w:rsidR="003D2AE8" w:rsidRDefault="003D2AE8" w:rsidP="003D2AE8">
            <w:pPr>
              <w:pStyle w:val="TableParagraph"/>
              <w:numPr>
                <w:ilvl w:val="0"/>
                <w:numId w:val="5"/>
              </w:numPr>
              <w:spacing w:line="243" w:lineRule="exact"/>
              <w:ind w:left="437" w:hanging="425"/>
              <w:jc w:val="center"/>
              <w:rPr>
                <w:sz w:val="24"/>
              </w:rPr>
            </w:pPr>
          </w:p>
        </w:tc>
        <w:tc>
          <w:tcPr>
            <w:tcW w:w="3969" w:type="dxa"/>
            <w:gridSpan w:val="2"/>
          </w:tcPr>
          <w:p w14:paraId="7FF85624" w14:textId="3D5AF10E" w:rsidR="003D2AE8" w:rsidRPr="00D04AE3" w:rsidRDefault="003D2AE8" w:rsidP="003D2AE8">
            <w:pPr>
              <w:pStyle w:val="TableParagraph"/>
              <w:ind w:left="107" w:right="137"/>
              <w:rPr>
                <w:sz w:val="21"/>
                <w:szCs w:val="21"/>
              </w:rPr>
            </w:pPr>
            <w:r w:rsidRPr="00D04AE3">
              <w:rPr>
                <w:sz w:val="21"/>
                <w:szCs w:val="21"/>
              </w:rPr>
              <w:t>Comercializarea pe piața internă a alcoolului etilic</w:t>
            </w:r>
            <w:r w:rsidR="00BD744A" w:rsidRPr="00D04AE3">
              <w:rPr>
                <w:sz w:val="21"/>
                <w:szCs w:val="21"/>
              </w:rPr>
              <w:t xml:space="preserve"> și </w:t>
            </w:r>
            <w:r w:rsidRPr="00D04AE3">
              <w:rPr>
                <w:sz w:val="21"/>
                <w:szCs w:val="21"/>
              </w:rPr>
              <w:t xml:space="preserve">a distilatelor </w:t>
            </w:r>
            <w:r w:rsidR="00BD744A" w:rsidRPr="00D04AE3">
              <w:rPr>
                <w:sz w:val="21"/>
                <w:szCs w:val="21"/>
              </w:rPr>
              <w:t xml:space="preserve">de origine agricolă de producţie autohtonă </w:t>
            </w:r>
            <w:r w:rsidRPr="00D04AE3">
              <w:rPr>
                <w:sz w:val="21"/>
                <w:szCs w:val="21"/>
              </w:rPr>
              <w:t xml:space="preserve">se efectuează </w:t>
            </w:r>
            <w:r w:rsidRPr="00E122EE">
              <w:rPr>
                <w:color w:val="EE0000"/>
                <w:sz w:val="21"/>
                <w:szCs w:val="21"/>
              </w:rPr>
              <w:t>în baza raportului de analiză eliberat de către un laborator acreditat/ atestat (în calitate de materie primă)?</w:t>
            </w:r>
          </w:p>
        </w:tc>
        <w:tc>
          <w:tcPr>
            <w:tcW w:w="2009" w:type="dxa"/>
          </w:tcPr>
          <w:p w14:paraId="750DA0CE" w14:textId="7276418F" w:rsidR="00361D52" w:rsidRPr="002F585C" w:rsidRDefault="003D2AE8" w:rsidP="00361D52">
            <w:pPr>
              <w:pStyle w:val="TableParagraph"/>
              <w:ind w:left="106" w:right="34"/>
            </w:pPr>
            <w:r w:rsidRPr="002F585C">
              <w:t>Art. 6 alin. (6) din</w:t>
            </w:r>
            <w:r w:rsidRPr="002F585C">
              <w:rPr>
                <w:spacing w:val="-52"/>
              </w:rPr>
              <w:t xml:space="preserve">   </w:t>
            </w:r>
            <w:r w:rsidR="00786463">
              <w:rPr>
                <w:spacing w:val="-52"/>
              </w:rPr>
              <w:t xml:space="preserve"> </w:t>
            </w:r>
            <w:r w:rsidRPr="002F585C">
              <w:t>Legea</w:t>
            </w:r>
            <w:r w:rsidRPr="002F585C">
              <w:rPr>
                <w:spacing w:val="-1"/>
              </w:rPr>
              <w:t xml:space="preserve"> </w:t>
            </w:r>
            <w:r w:rsidRPr="002F585C">
              <w:t>nr.</w:t>
            </w:r>
            <w:r w:rsidRPr="002F585C">
              <w:rPr>
                <w:spacing w:val="-1"/>
              </w:rPr>
              <w:t xml:space="preserve"> </w:t>
            </w:r>
            <w:r w:rsidRPr="002F585C">
              <w:t>1100/2000;</w:t>
            </w:r>
            <w:r w:rsidR="00D04AE3">
              <w:t xml:space="preserve"> </w:t>
            </w:r>
            <w:r w:rsidRPr="002F585C">
              <w:t xml:space="preserve">Pct. 108 din </w:t>
            </w:r>
            <w:r w:rsidR="00D730A2">
              <w:t xml:space="preserve">Regulamentul aprobat prin </w:t>
            </w:r>
            <w:r w:rsidRPr="002F585C">
              <w:t>HG nr. 589/2023</w:t>
            </w:r>
            <w:r w:rsidR="00361D52">
              <w:t>; Pct. 200 din Regulamentul aprobat prin HG nr. 356/2015</w:t>
            </w:r>
          </w:p>
        </w:tc>
        <w:tc>
          <w:tcPr>
            <w:tcW w:w="498" w:type="dxa"/>
          </w:tcPr>
          <w:p w14:paraId="26DEF719" w14:textId="77777777" w:rsidR="003D2AE8" w:rsidRPr="002F585C" w:rsidRDefault="003D2AE8" w:rsidP="003D2AE8">
            <w:pPr>
              <w:pStyle w:val="TableParagraph"/>
            </w:pPr>
          </w:p>
        </w:tc>
        <w:tc>
          <w:tcPr>
            <w:tcW w:w="470" w:type="dxa"/>
          </w:tcPr>
          <w:p w14:paraId="52BA4216" w14:textId="77777777" w:rsidR="003D2AE8" w:rsidRPr="002F585C" w:rsidRDefault="003D2AE8" w:rsidP="003D2AE8">
            <w:pPr>
              <w:pStyle w:val="TableParagraph"/>
            </w:pPr>
          </w:p>
        </w:tc>
        <w:tc>
          <w:tcPr>
            <w:tcW w:w="850" w:type="dxa"/>
          </w:tcPr>
          <w:p w14:paraId="4E86352F" w14:textId="77777777" w:rsidR="003D2AE8" w:rsidRPr="002F585C" w:rsidRDefault="003D2AE8" w:rsidP="003D2AE8">
            <w:pPr>
              <w:pStyle w:val="TableParagraph"/>
            </w:pPr>
          </w:p>
        </w:tc>
        <w:tc>
          <w:tcPr>
            <w:tcW w:w="1134" w:type="dxa"/>
          </w:tcPr>
          <w:p w14:paraId="0DB33B32" w14:textId="77777777" w:rsidR="003D2AE8" w:rsidRPr="002F585C" w:rsidRDefault="003D2AE8" w:rsidP="003D2AE8">
            <w:pPr>
              <w:pStyle w:val="TableParagraph"/>
            </w:pPr>
          </w:p>
        </w:tc>
        <w:tc>
          <w:tcPr>
            <w:tcW w:w="567" w:type="dxa"/>
            <w:vAlign w:val="center"/>
          </w:tcPr>
          <w:p w14:paraId="2FF2AEF4" w14:textId="59B1EC2B" w:rsidR="003D2AE8" w:rsidRPr="002F585C" w:rsidRDefault="003D2AE8" w:rsidP="003D2AE8">
            <w:pPr>
              <w:pStyle w:val="TableParagraph"/>
              <w:jc w:val="center"/>
            </w:pPr>
            <w:r w:rsidRPr="002F585C">
              <w:t>15</w:t>
            </w:r>
          </w:p>
        </w:tc>
      </w:tr>
      <w:tr w:rsidR="00D04AE3" w14:paraId="61868C6F" w14:textId="77777777" w:rsidTr="00361D52">
        <w:trPr>
          <w:trHeight w:val="841"/>
        </w:trPr>
        <w:tc>
          <w:tcPr>
            <w:tcW w:w="583" w:type="dxa"/>
            <w:vAlign w:val="center"/>
          </w:tcPr>
          <w:p w14:paraId="7DCDB160" w14:textId="77777777" w:rsidR="00D04AE3" w:rsidRDefault="00D04AE3" w:rsidP="003D2AE8">
            <w:pPr>
              <w:pStyle w:val="TableParagraph"/>
              <w:numPr>
                <w:ilvl w:val="0"/>
                <w:numId w:val="5"/>
              </w:numPr>
              <w:spacing w:line="243" w:lineRule="exact"/>
              <w:ind w:left="437" w:hanging="425"/>
              <w:jc w:val="center"/>
              <w:rPr>
                <w:sz w:val="24"/>
              </w:rPr>
            </w:pPr>
          </w:p>
        </w:tc>
        <w:tc>
          <w:tcPr>
            <w:tcW w:w="3969" w:type="dxa"/>
            <w:gridSpan w:val="2"/>
          </w:tcPr>
          <w:p w14:paraId="571AB89E" w14:textId="2A29825E" w:rsidR="00D04AE3" w:rsidRPr="00E122EE" w:rsidRDefault="00D04AE3" w:rsidP="003D2AE8">
            <w:pPr>
              <w:pStyle w:val="TableParagraph"/>
              <w:ind w:left="107" w:right="137"/>
              <w:rPr>
                <w:color w:val="EE0000"/>
                <w:sz w:val="21"/>
                <w:szCs w:val="21"/>
              </w:rPr>
            </w:pPr>
            <w:r w:rsidRPr="00E122EE">
              <w:rPr>
                <w:color w:val="EE0000"/>
                <w:sz w:val="21"/>
                <w:szCs w:val="21"/>
              </w:rPr>
              <w:t xml:space="preserve">Este asigurată evidența rapoartelor de analiză eliberate de laboratorul acreditat/ atestat prin înregistrare într-un registru special de evidenţă, vizat de conducătorul întreprinderii, care cuprinde următoarele rubrici: denumirea produsului, anul de producere/ numărul lotului, numărul probei de control </w:t>
            </w:r>
            <w:r w:rsidR="00D730A2" w:rsidRPr="00E122EE">
              <w:rPr>
                <w:color w:val="EE0000"/>
                <w:sz w:val="21"/>
                <w:szCs w:val="21"/>
              </w:rPr>
              <w:t xml:space="preserve">păstrată la întreprindere </w:t>
            </w:r>
            <w:r w:rsidRPr="00E122EE">
              <w:rPr>
                <w:color w:val="EE0000"/>
                <w:sz w:val="21"/>
                <w:szCs w:val="21"/>
              </w:rPr>
              <w:t xml:space="preserve">(contraprobei), </w:t>
            </w:r>
            <w:r w:rsidR="00D730A2" w:rsidRPr="00E122EE">
              <w:rPr>
                <w:color w:val="EE0000"/>
                <w:sz w:val="21"/>
                <w:szCs w:val="21"/>
              </w:rPr>
              <w:t xml:space="preserve">după caz, </w:t>
            </w:r>
            <w:r w:rsidRPr="00E122EE">
              <w:rPr>
                <w:color w:val="EE0000"/>
                <w:sz w:val="21"/>
                <w:szCs w:val="21"/>
              </w:rPr>
              <w:t>categoria</w:t>
            </w:r>
            <w:r w:rsidR="00D730A2" w:rsidRPr="00E122EE">
              <w:rPr>
                <w:color w:val="EE0000"/>
                <w:sz w:val="21"/>
                <w:szCs w:val="21"/>
              </w:rPr>
              <w:t xml:space="preserve"> </w:t>
            </w:r>
            <w:r w:rsidR="00D730A2" w:rsidRPr="00E122EE">
              <w:rPr>
                <w:color w:val="EE0000"/>
                <w:sz w:val="21"/>
                <w:szCs w:val="21"/>
              </w:rPr>
              <w:lastRenderedPageBreak/>
              <w:t>(alcoolului</w:t>
            </w:r>
            <w:r w:rsidRPr="00E122EE">
              <w:rPr>
                <w:color w:val="EE0000"/>
                <w:sz w:val="21"/>
                <w:szCs w:val="21"/>
              </w:rPr>
              <w:t>,</w:t>
            </w:r>
            <w:r w:rsidR="00D730A2" w:rsidRPr="00E122EE">
              <w:rPr>
                <w:color w:val="EE0000"/>
                <w:sz w:val="21"/>
                <w:szCs w:val="21"/>
              </w:rPr>
              <w:t>sau a tipului de distilat)</w:t>
            </w:r>
            <w:r w:rsidRPr="00E122EE">
              <w:rPr>
                <w:color w:val="EE0000"/>
                <w:sz w:val="21"/>
                <w:szCs w:val="21"/>
              </w:rPr>
              <w:t xml:space="preserve"> cantitatea pentru care s-a emis raportul, numărul raportului şi concluziile</w:t>
            </w:r>
            <w:r w:rsidR="00D730A2" w:rsidRPr="00E122EE">
              <w:rPr>
                <w:color w:val="EE0000"/>
                <w:sz w:val="21"/>
                <w:szCs w:val="21"/>
              </w:rPr>
              <w:t xml:space="preserve"> laboratorului em</w:t>
            </w:r>
            <w:r w:rsidR="00361D52">
              <w:rPr>
                <w:color w:val="EE0000"/>
                <w:sz w:val="21"/>
                <w:szCs w:val="21"/>
              </w:rPr>
              <w:t>i</w:t>
            </w:r>
            <w:r w:rsidR="00D730A2" w:rsidRPr="00E122EE">
              <w:rPr>
                <w:color w:val="EE0000"/>
                <w:sz w:val="21"/>
                <w:szCs w:val="21"/>
              </w:rPr>
              <w:t>tent?</w:t>
            </w:r>
          </w:p>
        </w:tc>
        <w:tc>
          <w:tcPr>
            <w:tcW w:w="2009" w:type="dxa"/>
          </w:tcPr>
          <w:p w14:paraId="37297245" w14:textId="0815DD47" w:rsidR="00D04AE3" w:rsidRPr="00E122EE" w:rsidRDefault="00D730A2" w:rsidP="00D04AE3">
            <w:pPr>
              <w:pStyle w:val="TableParagraph"/>
              <w:ind w:left="106" w:right="34"/>
              <w:rPr>
                <w:color w:val="EE0000"/>
              </w:rPr>
            </w:pPr>
            <w:r w:rsidRPr="00E122EE">
              <w:rPr>
                <w:color w:val="EE0000"/>
              </w:rPr>
              <w:lastRenderedPageBreak/>
              <w:t>Pct. 100 din Regulamentul aprobat prin HG nr. 589/2023</w:t>
            </w:r>
          </w:p>
        </w:tc>
        <w:tc>
          <w:tcPr>
            <w:tcW w:w="498" w:type="dxa"/>
          </w:tcPr>
          <w:p w14:paraId="4C1197FC" w14:textId="77777777" w:rsidR="00D04AE3" w:rsidRPr="00E122EE" w:rsidRDefault="00D04AE3" w:rsidP="003D2AE8">
            <w:pPr>
              <w:pStyle w:val="TableParagraph"/>
              <w:rPr>
                <w:color w:val="EE0000"/>
              </w:rPr>
            </w:pPr>
          </w:p>
        </w:tc>
        <w:tc>
          <w:tcPr>
            <w:tcW w:w="470" w:type="dxa"/>
          </w:tcPr>
          <w:p w14:paraId="5A006CFF" w14:textId="77777777" w:rsidR="00D04AE3" w:rsidRPr="00E122EE" w:rsidRDefault="00D04AE3" w:rsidP="003D2AE8">
            <w:pPr>
              <w:pStyle w:val="TableParagraph"/>
              <w:rPr>
                <w:color w:val="EE0000"/>
              </w:rPr>
            </w:pPr>
          </w:p>
        </w:tc>
        <w:tc>
          <w:tcPr>
            <w:tcW w:w="850" w:type="dxa"/>
          </w:tcPr>
          <w:p w14:paraId="5D62534B" w14:textId="77777777" w:rsidR="00D04AE3" w:rsidRPr="00E122EE" w:rsidRDefault="00D04AE3" w:rsidP="003D2AE8">
            <w:pPr>
              <w:pStyle w:val="TableParagraph"/>
              <w:rPr>
                <w:color w:val="EE0000"/>
              </w:rPr>
            </w:pPr>
          </w:p>
        </w:tc>
        <w:tc>
          <w:tcPr>
            <w:tcW w:w="1134" w:type="dxa"/>
          </w:tcPr>
          <w:p w14:paraId="20224A3A" w14:textId="77777777" w:rsidR="00D04AE3" w:rsidRPr="00E122EE" w:rsidRDefault="00D04AE3" w:rsidP="003D2AE8">
            <w:pPr>
              <w:pStyle w:val="TableParagraph"/>
              <w:rPr>
                <w:color w:val="EE0000"/>
              </w:rPr>
            </w:pPr>
          </w:p>
        </w:tc>
        <w:tc>
          <w:tcPr>
            <w:tcW w:w="567" w:type="dxa"/>
            <w:vAlign w:val="center"/>
          </w:tcPr>
          <w:p w14:paraId="5E864EB6" w14:textId="5D574DF7" w:rsidR="00D730A2" w:rsidRPr="00E122EE" w:rsidRDefault="00D730A2" w:rsidP="00D730A2">
            <w:pPr>
              <w:pStyle w:val="TableParagraph"/>
              <w:jc w:val="center"/>
              <w:rPr>
                <w:color w:val="EE0000"/>
              </w:rPr>
            </w:pPr>
            <w:r w:rsidRPr="00E122EE">
              <w:rPr>
                <w:color w:val="EE0000"/>
              </w:rPr>
              <w:t>14</w:t>
            </w:r>
          </w:p>
        </w:tc>
      </w:tr>
    </w:tbl>
    <w:p w14:paraId="4B9B3EC2" w14:textId="01ED7C4E" w:rsidR="00330E35" w:rsidRPr="003A1B8C" w:rsidRDefault="008D662E" w:rsidP="00A92F74">
      <w:pPr>
        <w:rPr>
          <w:sz w:val="16"/>
          <w:szCs w:val="16"/>
        </w:rPr>
      </w:pPr>
      <w:r w:rsidRPr="003A1B8C">
        <w:rPr>
          <w:noProof/>
          <w:sz w:val="16"/>
          <w:szCs w:val="16"/>
          <w:lang w:val="ru-RU" w:eastAsia="ru-RU"/>
        </w:rPr>
        <mc:AlternateContent>
          <mc:Choice Requires="wps">
            <w:drawing>
              <wp:anchor distT="0" distB="0" distL="114300" distR="114300" simplePos="0" relativeHeight="486793728" behindDoc="1" locked="0" layoutInCell="1" allowOverlap="1" wp14:anchorId="6DACDC3E" wp14:editId="26C1B571">
                <wp:simplePos x="0" y="0"/>
                <wp:positionH relativeFrom="page">
                  <wp:posOffset>6927850</wp:posOffset>
                </wp:positionH>
                <wp:positionV relativeFrom="page">
                  <wp:posOffset>3503930</wp:posOffset>
                </wp:positionV>
                <wp:extent cx="164465" cy="127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A97C2" id="Rectangle 8" o:spid="_x0000_s1026" style="position:absolute;margin-left:545.5pt;margin-top:275.9pt;width:12.95pt;height:.1pt;z-index:-165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7hUfAIAAPgEAAAOAAAAZHJzL2Uyb0RvYy54bWysVNuO2yAQfa/Uf0C8J77IudhaZ7WXpqqU&#10;tqtu+wEEcIyKgQKJs1313zvgJPW2L1VVP2AGhsOZmTNcXR87iQ7cOqFVjbNpihFXVDOhdjX+8nk9&#10;WWLkPFGMSK14jZ+4w9er16+uelPxXLdaMm4RgChX9abGrfemShJHW94RN9WGK9hstO2IB9PuEmZJ&#10;D+idTPI0nSe9tsxYTblzsHo/bOJVxG8aTv3HpnHcI1lj4ObjaOO4DWOyuiLVzhLTCnqiQf6BRUeE&#10;gksvUPfEE7S34g+oTlCrnW78lOou0U0jKI8xQDRZ+ls0jy0xPMYCyXHmkib3/2Dph8ODRYLVeIGR&#10;Ih2U6BMkjaid5GgZ0tMbV4HXo3mwIUBnNpp+dUjpuxa8+I21um85YUAqC/7JiwPBcHAUbfv3mgE6&#10;2XsdM3VsbBcAIQfoGAvydCkIP3pEYTGbF8V8hhGFrSxfxHIlpDofNdb5t1x3KExqbIF4hCaHjfOB&#10;CqnOLpG6loKthZTRsLvtnbToQEAZa/jSM7obu0kVnJUOxwbEYQUYwh1hL3CNlX4us7xIb/Nysp4v&#10;F5NiXcwm5SJdTtKsvC3naVEW9+sfgWBWVK1gjKuNUPysuqz4u6qe9D/oJeoO9TUuZ/ksxv6CvRsH&#10;mcYvlgjKOA6yEx6aUIquxsuLE6lCVd8oBmGTyhMhh3nykn7MMuTg/I9ZiRoIZR/ks9XsCSRgNRQJ&#10;mhCeC5i02n7HqIfWq7H7tieWYyTfKZBRmRVF6NVoFLNFDoYd72zHO0RRgKqxx2iY3vmhv/fGil0L&#10;N2UxMUrfgPQaEYURZDmwOgkW2itGcHoKQv+O7ej168Fa/QQAAP//AwBQSwMEFAAGAAgAAAAhAExa&#10;eYzfAAAADQEAAA8AAABkcnMvZG93bnJldi54bWxMj81OwzAQhO9IvIO1SNyo7UqpaIhT8SMQx1IQ&#10;7dGNlyQQr0PstuHt2ZzgOLOj2fmK1eg7ccQhtoEM6JkCgVQF11Jt4O318eoaREyWnO0CoYEfjLAq&#10;z88Km7twohc8blItuIRibg00KfW5lLFq0Ns4Cz0S3z7C4G1iOdTSDfbE5b6Tc6UW0tuW+ENje7xv&#10;sPraHLyB3Xr7ftf4NY5ZFp++n/1D0OrTmMuL8fYGRMIx/YVhms/ToeRN+3AgF0XHWi01wyQDWaYZ&#10;YopovViC2E/WXIEsC/mfovwFAAD//wMAUEsBAi0AFAAGAAgAAAAhALaDOJL+AAAA4QEAABMAAAAA&#10;AAAAAAAAAAAAAAAAAFtDb250ZW50X1R5cGVzXS54bWxQSwECLQAUAAYACAAAACEAOP0h/9YAAACU&#10;AQAACwAAAAAAAAAAAAAAAAAvAQAAX3JlbHMvLnJlbHNQSwECLQAUAAYACAAAACEAIQO4VHwCAAD4&#10;BAAADgAAAAAAAAAAAAAAAAAuAgAAZHJzL2Uyb0RvYy54bWxQSwECLQAUAAYACAAAACEATFp5jN8A&#10;AAANAQAADwAAAAAAAAAAAAAAAADWBAAAZHJzL2Rvd25yZXYueG1sUEsFBgAAAAAEAAQA8wAAAOIF&#10;AAAAAA==&#10;" fillcolor="yellow" stroked="f">
                <w10:wrap anchorx="page" anchory="page"/>
              </v:rect>
            </w:pict>
          </mc:Fallback>
        </mc:AlternateContent>
      </w:r>
    </w:p>
    <w:p w14:paraId="28E22502" w14:textId="77777777" w:rsidR="00D730A2" w:rsidRPr="00D730A2" w:rsidRDefault="000F7E33" w:rsidP="00D730A2">
      <w:pPr>
        <w:pStyle w:val="Listparagraf"/>
        <w:numPr>
          <w:ilvl w:val="0"/>
          <w:numId w:val="1"/>
        </w:numPr>
        <w:tabs>
          <w:tab w:val="left" w:pos="528"/>
        </w:tabs>
        <w:spacing w:before="91"/>
        <w:ind w:right="5502" w:firstLine="0"/>
        <w:rPr>
          <w:b/>
          <w:i/>
        </w:rPr>
      </w:pPr>
      <w:bookmarkStart w:id="0" w:name="_Ref163570906"/>
      <w:r>
        <w:rPr>
          <w:b/>
        </w:rPr>
        <w:t>Punctajul pentru evaluarea riscului</w:t>
      </w:r>
      <w:r w:rsidR="00D730A2">
        <w:rPr>
          <w:b/>
        </w:rPr>
        <w:t xml:space="preserve"> </w:t>
      </w:r>
    </w:p>
    <w:p w14:paraId="70C87F48" w14:textId="0DFE095A" w:rsidR="00330E35" w:rsidRPr="001A3879" w:rsidRDefault="00D730A2" w:rsidP="00D730A2">
      <w:pPr>
        <w:pStyle w:val="Listparagraf"/>
        <w:tabs>
          <w:tab w:val="left" w:pos="528"/>
        </w:tabs>
        <w:spacing w:before="91"/>
        <w:ind w:left="258" w:right="5502" w:firstLine="0"/>
        <w:rPr>
          <w:b/>
          <w:i/>
        </w:rPr>
      </w:pPr>
      <w:r>
        <w:rPr>
          <w:b/>
        </w:rPr>
        <w:t xml:space="preserve">   G</w:t>
      </w:r>
      <w:r w:rsidR="000F7E33">
        <w:rPr>
          <w:b/>
        </w:rPr>
        <w:t>hid</w:t>
      </w:r>
      <w:r w:rsidR="000F7E33">
        <w:rPr>
          <w:b/>
          <w:spacing w:val="-1"/>
        </w:rPr>
        <w:t xml:space="preserve"> </w:t>
      </w:r>
      <w:r w:rsidR="000F7E33">
        <w:rPr>
          <w:b/>
          <w:i/>
        </w:rPr>
        <w:t>privind sistemul</w:t>
      </w:r>
      <w:r w:rsidR="000F7E33">
        <w:rPr>
          <w:b/>
          <w:i/>
          <w:spacing w:val="-1"/>
        </w:rPr>
        <w:t xml:space="preserve"> </w:t>
      </w:r>
      <w:r w:rsidR="000F7E33">
        <w:rPr>
          <w:b/>
          <w:i/>
        </w:rPr>
        <w:t>de</w:t>
      </w:r>
      <w:r w:rsidR="000F7E33">
        <w:rPr>
          <w:b/>
          <w:i/>
          <w:spacing w:val="1"/>
        </w:rPr>
        <w:t xml:space="preserve"> </w:t>
      </w:r>
      <w:r w:rsidR="000F7E33">
        <w:rPr>
          <w:b/>
          <w:i/>
        </w:rPr>
        <w:t>apreciere</w:t>
      </w:r>
      <w:bookmarkEnd w:id="0"/>
    </w:p>
    <w:tbl>
      <w:tblPr>
        <w:tblStyle w:val="TableNormal1"/>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2992"/>
      </w:tblGrid>
      <w:tr w:rsidR="00330E35" w14:paraId="37D8FADE" w14:textId="77777777" w:rsidTr="00617BF6">
        <w:trPr>
          <w:trHeight w:val="291"/>
        </w:trPr>
        <w:tc>
          <w:tcPr>
            <w:tcW w:w="6946" w:type="dxa"/>
          </w:tcPr>
          <w:p w14:paraId="4C65D123" w14:textId="77777777" w:rsidR="00330E35" w:rsidRDefault="000F7E33">
            <w:pPr>
              <w:pStyle w:val="TableParagraph"/>
              <w:spacing w:line="251" w:lineRule="exact"/>
              <w:ind w:left="316"/>
              <w:rPr>
                <w:b/>
              </w:rPr>
            </w:pPr>
            <w:r>
              <w:rPr>
                <w:b/>
              </w:rPr>
              <w:t>Clasificarea</w:t>
            </w:r>
            <w:r>
              <w:rPr>
                <w:b/>
                <w:spacing w:val="-1"/>
              </w:rPr>
              <w:t xml:space="preserve"> </w:t>
            </w:r>
            <w:r>
              <w:rPr>
                <w:b/>
              </w:rPr>
              <w:t>încălcărilor,</w:t>
            </w:r>
            <w:r>
              <w:rPr>
                <w:b/>
                <w:spacing w:val="-2"/>
              </w:rPr>
              <w:t xml:space="preserve"> </w:t>
            </w:r>
            <w:r>
              <w:rPr>
                <w:b/>
              </w:rPr>
              <w:t>identificate</w:t>
            </w:r>
            <w:r>
              <w:rPr>
                <w:b/>
                <w:spacing w:val="-2"/>
              </w:rPr>
              <w:t xml:space="preserve"> </w:t>
            </w:r>
            <w:r>
              <w:rPr>
                <w:b/>
              </w:rPr>
              <w:t>în</w:t>
            </w:r>
            <w:r>
              <w:rPr>
                <w:b/>
                <w:spacing w:val="-2"/>
              </w:rPr>
              <w:t xml:space="preserve"> </w:t>
            </w:r>
            <w:r>
              <w:rPr>
                <w:b/>
              </w:rPr>
              <w:t>baza</w:t>
            </w:r>
            <w:r>
              <w:rPr>
                <w:b/>
                <w:spacing w:val="-1"/>
              </w:rPr>
              <w:t xml:space="preserve"> </w:t>
            </w:r>
            <w:r>
              <w:rPr>
                <w:b/>
              </w:rPr>
              <w:t>întrebărilor</w:t>
            </w:r>
            <w:r>
              <w:rPr>
                <w:b/>
                <w:spacing w:val="-2"/>
              </w:rPr>
              <w:t xml:space="preserve"> </w:t>
            </w:r>
            <w:r>
              <w:rPr>
                <w:b/>
              </w:rPr>
              <w:t>formulate</w:t>
            </w:r>
          </w:p>
        </w:tc>
        <w:tc>
          <w:tcPr>
            <w:tcW w:w="2992" w:type="dxa"/>
          </w:tcPr>
          <w:p w14:paraId="79150E78" w14:textId="77777777" w:rsidR="00330E35" w:rsidRDefault="000F7E33">
            <w:pPr>
              <w:pStyle w:val="TableParagraph"/>
              <w:spacing w:line="251" w:lineRule="exact"/>
              <w:ind w:left="442" w:right="434"/>
              <w:jc w:val="center"/>
              <w:rPr>
                <w:b/>
              </w:rPr>
            </w:pPr>
            <w:r>
              <w:rPr>
                <w:b/>
              </w:rPr>
              <w:t>Punctajul</w:t>
            </w:r>
          </w:p>
        </w:tc>
      </w:tr>
      <w:tr w:rsidR="00330E35" w14:paraId="3B84806E" w14:textId="77777777" w:rsidTr="00617BF6">
        <w:trPr>
          <w:trHeight w:val="290"/>
        </w:trPr>
        <w:tc>
          <w:tcPr>
            <w:tcW w:w="6946" w:type="dxa"/>
          </w:tcPr>
          <w:p w14:paraId="1A1CF86F" w14:textId="77777777" w:rsidR="00330E35" w:rsidRDefault="000F7E33">
            <w:pPr>
              <w:pStyle w:val="TableParagraph"/>
              <w:spacing w:line="250" w:lineRule="exact"/>
              <w:ind w:left="107"/>
            </w:pPr>
            <w:r>
              <w:t>Minore</w:t>
            </w:r>
          </w:p>
        </w:tc>
        <w:tc>
          <w:tcPr>
            <w:tcW w:w="2992" w:type="dxa"/>
          </w:tcPr>
          <w:p w14:paraId="64736F5F" w14:textId="77777777" w:rsidR="00330E35" w:rsidRDefault="000F7E33">
            <w:pPr>
              <w:pStyle w:val="TableParagraph"/>
              <w:spacing w:line="250" w:lineRule="exact"/>
              <w:ind w:left="440" w:right="434"/>
              <w:jc w:val="center"/>
            </w:pPr>
            <w:r>
              <w:t>1</w:t>
            </w:r>
            <w:r>
              <w:rPr>
                <w:spacing w:val="-1"/>
              </w:rPr>
              <w:t xml:space="preserve"> </w:t>
            </w:r>
            <w:r>
              <w:t>– 6</w:t>
            </w:r>
          </w:p>
        </w:tc>
      </w:tr>
      <w:tr w:rsidR="00330E35" w14:paraId="771018CF" w14:textId="77777777" w:rsidTr="00617BF6">
        <w:trPr>
          <w:trHeight w:val="291"/>
        </w:trPr>
        <w:tc>
          <w:tcPr>
            <w:tcW w:w="6946" w:type="dxa"/>
          </w:tcPr>
          <w:p w14:paraId="653FCB88" w14:textId="77777777" w:rsidR="00330E35" w:rsidRDefault="000F7E33">
            <w:pPr>
              <w:pStyle w:val="TableParagraph"/>
              <w:spacing w:line="251" w:lineRule="exact"/>
              <w:ind w:left="107"/>
            </w:pPr>
            <w:r>
              <w:t>Grave</w:t>
            </w:r>
          </w:p>
        </w:tc>
        <w:tc>
          <w:tcPr>
            <w:tcW w:w="2992" w:type="dxa"/>
          </w:tcPr>
          <w:p w14:paraId="5B701CDC" w14:textId="639BE43F" w:rsidR="00330E35" w:rsidRDefault="000F7E33">
            <w:pPr>
              <w:pStyle w:val="TableParagraph"/>
              <w:spacing w:line="251" w:lineRule="exact"/>
              <w:ind w:left="442" w:right="433"/>
              <w:jc w:val="center"/>
            </w:pPr>
            <w:r>
              <w:t>7</w:t>
            </w:r>
            <w:r>
              <w:rPr>
                <w:spacing w:val="-1"/>
              </w:rPr>
              <w:t xml:space="preserve"> </w:t>
            </w:r>
            <w:r>
              <w:t>–</w:t>
            </w:r>
            <w:r>
              <w:rPr>
                <w:spacing w:val="-1"/>
              </w:rPr>
              <w:t xml:space="preserve"> </w:t>
            </w:r>
            <w:r>
              <w:t>1</w:t>
            </w:r>
            <w:r w:rsidR="001B75FC">
              <w:t>4</w:t>
            </w:r>
          </w:p>
        </w:tc>
      </w:tr>
      <w:tr w:rsidR="00330E35" w14:paraId="1A16817B" w14:textId="77777777" w:rsidTr="00617BF6">
        <w:trPr>
          <w:trHeight w:val="291"/>
        </w:trPr>
        <w:tc>
          <w:tcPr>
            <w:tcW w:w="6946" w:type="dxa"/>
          </w:tcPr>
          <w:p w14:paraId="3F94A4D3" w14:textId="77777777" w:rsidR="00330E35" w:rsidRDefault="000F7E33">
            <w:pPr>
              <w:pStyle w:val="TableParagraph"/>
              <w:spacing w:line="251" w:lineRule="exact"/>
              <w:ind w:left="107"/>
            </w:pPr>
            <w:r>
              <w:t>Foarte</w:t>
            </w:r>
            <w:r>
              <w:rPr>
                <w:spacing w:val="-1"/>
              </w:rPr>
              <w:t xml:space="preserve"> </w:t>
            </w:r>
            <w:r>
              <w:t>grave</w:t>
            </w:r>
          </w:p>
        </w:tc>
        <w:tc>
          <w:tcPr>
            <w:tcW w:w="2992" w:type="dxa"/>
          </w:tcPr>
          <w:p w14:paraId="44841495" w14:textId="2F7DD79D" w:rsidR="00330E35" w:rsidRDefault="000F7E33">
            <w:pPr>
              <w:pStyle w:val="TableParagraph"/>
              <w:spacing w:line="251" w:lineRule="exact"/>
              <w:ind w:left="441" w:right="434"/>
              <w:jc w:val="center"/>
            </w:pPr>
            <w:r>
              <w:t>1</w:t>
            </w:r>
            <w:r w:rsidR="001B75FC">
              <w:t>5</w:t>
            </w:r>
            <w:r>
              <w:rPr>
                <w:spacing w:val="-1"/>
              </w:rPr>
              <w:t xml:space="preserve"> </w:t>
            </w:r>
            <w:r>
              <w:t>-</w:t>
            </w:r>
            <w:r>
              <w:rPr>
                <w:spacing w:val="-1"/>
              </w:rPr>
              <w:t xml:space="preserve"> </w:t>
            </w:r>
            <w:r>
              <w:t>20</w:t>
            </w:r>
          </w:p>
        </w:tc>
      </w:tr>
    </w:tbl>
    <w:p w14:paraId="6C720DFE" w14:textId="77777777" w:rsidR="00330E35" w:rsidRPr="003A1B8C" w:rsidRDefault="00330E35">
      <w:pPr>
        <w:pStyle w:val="Corptext"/>
        <w:rPr>
          <w:b/>
          <w:i/>
          <w:sz w:val="16"/>
          <w:szCs w:val="16"/>
        </w:rPr>
      </w:pPr>
    </w:p>
    <w:tbl>
      <w:tblPr>
        <w:tblStyle w:val="TableNormal1"/>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8"/>
        <w:gridCol w:w="1305"/>
        <w:gridCol w:w="1409"/>
        <w:gridCol w:w="1336"/>
        <w:gridCol w:w="1655"/>
        <w:gridCol w:w="1791"/>
        <w:gridCol w:w="1425"/>
      </w:tblGrid>
      <w:tr w:rsidR="004E0607" w14:paraId="5F11DC7F" w14:textId="77777777" w:rsidTr="00E122EE">
        <w:trPr>
          <w:trHeight w:val="378"/>
        </w:trPr>
        <w:tc>
          <w:tcPr>
            <w:tcW w:w="1108" w:type="dxa"/>
            <w:vMerge w:val="restart"/>
            <w:vAlign w:val="center"/>
          </w:tcPr>
          <w:p w14:paraId="6E8FBFF5" w14:textId="7EDF4DF0" w:rsidR="004E0607" w:rsidRDefault="004E0607" w:rsidP="00E122EE">
            <w:pPr>
              <w:pStyle w:val="TableParagraph"/>
              <w:spacing w:line="223" w:lineRule="exact"/>
              <w:ind w:left="131"/>
              <w:jc w:val="center"/>
            </w:pPr>
            <w:r>
              <w:rPr>
                <w:b/>
              </w:rPr>
              <w:t>Încălcări</w:t>
            </w:r>
          </w:p>
        </w:tc>
        <w:tc>
          <w:tcPr>
            <w:tcW w:w="1305" w:type="dxa"/>
            <w:vMerge w:val="restart"/>
            <w:vAlign w:val="center"/>
          </w:tcPr>
          <w:p w14:paraId="1BC40F6B" w14:textId="01869B40" w:rsidR="004E0607" w:rsidRDefault="004E0607" w:rsidP="00E122EE">
            <w:pPr>
              <w:pStyle w:val="TableParagraph"/>
              <w:spacing w:before="125" w:line="233" w:lineRule="exact"/>
              <w:ind w:left="86" w:right="80"/>
              <w:jc w:val="center"/>
              <w:rPr>
                <w:b/>
              </w:rPr>
            </w:pPr>
            <w:r>
              <w:rPr>
                <w:b/>
              </w:rPr>
              <w:t>Numărul</w:t>
            </w:r>
            <w:r w:rsidR="00E122EE">
              <w:rPr>
                <w:b/>
              </w:rPr>
              <w:t xml:space="preserve"> </w:t>
            </w:r>
            <w:r>
              <w:rPr>
                <w:b/>
              </w:rPr>
              <w:t>de</w:t>
            </w:r>
            <w:r w:rsidR="00E122EE">
              <w:rPr>
                <w:b/>
              </w:rPr>
              <w:t xml:space="preserve"> </w:t>
            </w:r>
            <w:r>
              <w:rPr>
                <w:b/>
              </w:rPr>
              <w:t>întrebări</w:t>
            </w:r>
            <w:r w:rsidR="00E122EE">
              <w:rPr>
                <w:b/>
              </w:rPr>
              <w:t xml:space="preserve"> c</w:t>
            </w:r>
            <w:r>
              <w:rPr>
                <w:b/>
              </w:rPr>
              <w:t>onform</w:t>
            </w:r>
            <w:r w:rsidR="00E122EE">
              <w:rPr>
                <w:b/>
              </w:rPr>
              <w:t xml:space="preserve"> </w:t>
            </w:r>
            <w:r>
              <w:rPr>
                <w:b/>
              </w:rPr>
              <w:t>clasificării</w:t>
            </w:r>
            <w:r w:rsidR="00E122EE">
              <w:rPr>
                <w:b/>
              </w:rPr>
              <w:t xml:space="preserve"> </w:t>
            </w:r>
            <w:r>
              <w:rPr>
                <w:b/>
              </w:rPr>
              <w:t>încălcărilor</w:t>
            </w:r>
            <w:r>
              <w:rPr>
                <w:i/>
              </w:rPr>
              <w:t>(toate</w:t>
            </w:r>
            <w:r w:rsidR="00E122EE">
              <w:rPr>
                <w:i/>
              </w:rPr>
              <w:t xml:space="preserve"> </w:t>
            </w:r>
            <w:r>
              <w:rPr>
                <w:i/>
              </w:rPr>
              <w:t>întrebările</w:t>
            </w:r>
            <w:r w:rsidR="00E122EE">
              <w:rPr>
                <w:i/>
              </w:rPr>
              <w:t xml:space="preserve"> </w:t>
            </w:r>
            <w:r>
              <w:rPr>
                <w:i/>
              </w:rPr>
              <w:t>aplicate)</w:t>
            </w:r>
          </w:p>
        </w:tc>
        <w:tc>
          <w:tcPr>
            <w:tcW w:w="1409" w:type="dxa"/>
            <w:vMerge w:val="restart"/>
            <w:vAlign w:val="center"/>
          </w:tcPr>
          <w:p w14:paraId="79189119" w14:textId="77777777" w:rsidR="004E0607" w:rsidRDefault="004E0607" w:rsidP="00E122EE">
            <w:pPr>
              <w:pStyle w:val="TableParagraph"/>
              <w:ind w:left="106" w:right="97" w:hanging="2"/>
              <w:jc w:val="center"/>
              <w:rPr>
                <w:i/>
              </w:rPr>
            </w:pPr>
            <w:r>
              <w:rPr>
                <w:b/>
              </w:rPr>
              <w:t>Numărul de</w:t>
            </w:r>
            <w:r>
              <w:rPr>
                <w:b/>
                <w:spacing w:val="1"/>
              </w:rPr>
              <w:t xml:space="preserve"> </w:t>
            </w:r>
            <w:r>
              <w:rPr>
                <w:b/>
              </w:rPr>
              <w:t>încălcări</w:t>
            </w:r>
            <w:r>
              <w:rPr>
                <w:b/>
                <w:spacing w:val="1"/>
              </w:rPr>
              <w:t xml:space="preserve"> </w:t>
            </w:r>
            <w:r>
              <w:rPr>
                <w:b/>
              </w:rPr>
              <w:t>constatate în</w:t>
            </w:r>
            <w:r>
              <w:rPr>
                <w:b/>
                <w:spacing w:val="-52"/>
              </w:rPr>
              <w:t xml:space="preserve"> </w:t>
            </w:r>
            <w:r>
              <w:rPr>
                <w:b/>
              </w:rPr>
              <w:t>cadrul</w:t>
            </w:r>
            <w:r>
              <w:rPr>
                <w:b/>
                <w:spacing w:val="1"/>
              </w:rPr>
              <w:t xml:space="preserve"> </w:t>
            </w:r>
            <w:r>
              <w:rPr>
                <w:b/>
              </w:rPr>
              <w:t>controlului</w:t>
            </w:r>
            <w:r>
              <w:rPr>
                <w:b/>
                <w:spacing w:val="1"/>
              </w:rPr>
              <w:t xml:space="preserve"> </w:t>
            </w:r>
            <w:r>
              <w:rPr>
                <w:i/>
              </w:rPr>
              <w:t>(toate</w:t>
            </w:r>
            <w:r>
              <w:rPr>
                <w:i/>
                <w:spacing w:val="1"/>
              </w:rPr>
              <w:t xml:space="preserve"> </w:t>
            </w:r>
            <w:r>
              <w:rPr>
                <w:i/>
              </w:rPr>
              <w:t>întrebările</w:t>
            </w:r>
            <w:r>
              <w:rPr>
                <w:i/>
                <w:spacing w:val="1"/>
              </w:rPr>
              <w:t xml:space="preserve"> </w:t>
            </w:r>
            <w:r>
              <w:rPr>
                <w:i/>
              </w:rPr>
              <w:t>neconforme)</w:t>
            </w:r>
          </w:p>
        </w:tc>
        <w:tc>
          <w:tcPr>
            <w:tcW w:w="1336" w:type="dxa"/>
            <w:vMerge w:val="restart"/>
            <w:vAlign w:val="center"/>
          </w:tcPr>
          <w:p w14:paraId="3E837354" w14:textId="77777777" w:rsidR="004E0607" w:rsidRDefault="004E0607" w:rsidP="00E122EE">
            <w:pPr>
              <w:pStyle w:val="TableParagraph"/>
              <w:ind w:left="116" w:right="109" w:hanging="1"/>
              <w:jc w:val="center"/>
              <w:rPr>
                <w:b/>
              </w:rPr>
            </w:pPr>
            <w:r>
              <w:rPr>
                <w:b/>
              </w:rPr>
              <w:t>Gradul de</w:t>
            </w:r>
            <w:r>
              <w:rPr>
                <w:b/>
                <w:spacing w:val="1"/>
              </w:rPr>
              <w:t xml:space="preserve"> </w:t>
            </w:r>
            <w:r>
              <w:rPr>
                <w:b/>
              </w:rPr>
              <w:t>conformare</w:t>
            </w:r>
            <w:r>
              <w:rPr>
                <w:b/>
                <w:w w:val="99"/>
              </w:rPr>
              <w:t xml:space="preserve"> </w:t>
            </w:r>
            <w:r>
              <w:rPr>
                <w:b/>
              </w:rPr>
              <w:t>conform</w:t>
            </w:r>
            <w:r>
              <w:rPr>
                <w:b/>
                <w:spacing w:val="1"/>
              </w:rPr>
              <w:t xml:space="preserve"> </w:t>
            </w:r>
            <w:r>
              <w:rPr>
                <w:b/>
              </w:rPr>
              <w:t>numărului</w:t>
            </w:r>
            <w:r>
              <w:rPr>
                <w:b/>
                <w:spacing w:val="1"/>
              </w:rPr>
              <w:t xml:space="preserve"> </w:t>
            </w:r>
            <w:r>
              <w:rPr>
                <w:b/>
              </w:rPr>
              <w:t>de</w:t>
            </w:r>
            <w:r>
              <w:rPr>
                <w:b/>
                <w:spacing w:val="-13"/>
              </w:rPr>
              <w:t xml:space="preserve"> </w:t>
            </w:r>
            <w:r>
              <w:rPr>
                <w:b/>
              </w:rPr>
              <w:t>încălcări</w:t>
            </w:r>
          </w:p>
          <w:p w14:paraId="53EC321C" w14:textId="77777777" w:rsidR="004E0607" w:rsidRDefault="004E0607" w:rsidP="00E122EE">
            <w:pPr>
              <w:pStyle w:val="TableParagraph"/>
              <w:ind w:left="4"/>
              <w:jc w:val="center"/>
              <w:rPr>
                <w:b/>
              </w:rPr>
            </w:pPr>
            <w:r>
              <w:rPr>
                <w:b/>
                <w:w w:val="99"/>
              </w:rPr>
              <w:t>%</w:t>
            </w:r>
          </w:p>
          <w:p w14:paraId="274B38C9" w14:textId="77777777" w:rsidR="004E0607" w:rsidRDefault="004E0607" w:rsidP="00E122EE">
            <w:pPr>
              <w:pStyle w:val="TableParagraph"/>
              <w:ind w:left="118" w:right="111"/>
              <w:jc w:val="center"/>
              <w:rPr>
                <w:i/>
              </w:rPr>
            </w:pPr>
            <w:r>
              <w:rPr>
                <w:i/>
              </w:rPr>
              <w:t>(1-(col 3/col</w:t>
            </w:r>
            <w:r>
              <w:rPr>
                <w:i/>
                <w:spacing w:val="-52"/>
              </w:rPr>
              <w:t xml:space="preserve"> </w:t>
            </w:r>
            <w:r>
              <w:rPr>
                <w:i/>
              </w:rPr>
              <w:t>2)</w:t>
            </w:r>
            <w:r>
              <w:rPr>
                <w:i/>
                <w:spacing w:val="-1"/>
              </w:rPr>
              <w:t xml:space="preserve"> </w:t>
            </w:r>
            <w:r>
              <w:rPr>
                <w:i/>
              </w:rPr>
              <w:t>x100%)</w:t>
            </w:r>
          </w:p>
        </w:tc>
        <w:tc>
          <w:tcPr>
            <w:tcW w:w="1655" w:type="dxa"/>
            <w:vMerge w:val="restart"/>
            <w:vAlign w:val="center"/>
          </w:tcPr>
          <w:p w14:paraId="022C7A30" w14:textId="0CB59B8A" w:rsidR="004E0607" w:rsidRDefault="004E0607" w:rsidP="00E122EE">
            <w:pPr>
              <w:pStyle w:val="TableParagraph"/>
              <w:ind w:right="-12" w:firstLine="1"/>
              <w:jc w:val="center"/>
              <w:rPr>
                <w:i/>
              </w:rPr>
            </w:pPr>
            <w:r>
              <w:rPr>
                <w:b/>
              </w:rPr>
              <w:t>Ponderea</w:t>
            </w:r>
            <w:r>
              <w:rPr>
                <w:b/>
                <w:spacing w:val="1"/>
              </w:rPr>
              <w:t xml:space="preserve"> </w:t>
            </w:r>
            <w:r>
              <w:rPr>
                <w:b/>
              </w:rPr>
              <w:t>valorică totală</w:t>
            </w:r>
            <w:r>
              <w:rPr>
                <w:b/>
                <w:spacing w:val="-52"/>
              </w:rPr>
              <w:t xml:space="preserve"> </w:t>
            </w:r>
            <w:r>
              <w:rPr>
                <w:b/>
              </w:rPr>
              <w:t>conform</w:t>
            </w:r>
            <w:r>
              <w:rPr>
                <w:b/>
                <w:spacing w:val="1"/>
              </w:rPr>
              <w:t xml:space="preserve"> </w:t>
            </w:r>
            <w:r>
              <w:rPr>
                <w:b/>
              </w:rPr>
              <w:t>clasificării</w:t>
            </w:r>
            <w:r>
              <w:rPr>
                <w:b/>
                <w:spacing w:val="1"/>
              </w:rPr>
              <w:t xml:space="preserve"> </w:t>
            </w:r>
            <w:r>
              <w:rPr>
                <w:b/>
              </w:rPr>
              <w:t>încălcărilor</w:t>
            </w:r>
            <w:r>
              <w:rPr>
                <w:b/>
                <w:spacing w:val="1"/>
              </w:rPr>
              <w:t xml:space="preserve"> </w:t>
            </w:r>
            <w:r>
              <w:rPr>
                <w:i/>
              </w:rPr>
              <w:t>(suma</w:t>
            </w:r>
            <w:r>
              <w:rPr>
                <w:i/>
                <w:spacing w:val="1"/>
              </w:rPr>
              <w:t xml:space="preserve"> </w:t>
            </w:r>
            <w:r>
              <w:rPr>
                <w:i/>
              </w:rPr>
              <w:t>punctajului</w:t>
            </w:r>
            <w:r>
              <w:rPr>
                <w:i/>
                <w:spacing w:val="1"/>
              </w:rPr>
              <w:t xml:space="preserve"> </w:t>
            </w:r>
            <w:r>
              <w:rPr>
                <w:i/>
              </w:rPr>
              <w:t>tuturor</w:t>
            </w:r>
            <w:r>
              <w:rPr>
                <w:i/>
                <w:spacing w:val="1"/>
              </w:rPr>
              <w:t xml:space="preserve"> </w:t>
            </w:r>
            <w:r>
              <w:rPr>
                <w:i/>
              </w:rPr>
              <w:t>întrebă</w:t>
            </w:r>
            <w:r w:rsidR="00E122EE">
              <w:rPr>
                <w:i/>
              </w:rPr>
              <w:t>-</w:t>
            </w:r>
            <w:r>
              <w:rPr>
                <w:i/>
              </w:rPr>
              <w:t>rilor aplicate)</w:t>
            </w:r>
          </w:p>
        </w:tc>
        <w:tc>
          <w:tcPr>
            <w:tcW w:w="1791" w:type="dxa"/>
            <w:vMerge w:val="restart"/>
            <w:vAlign w:val="center"/>
          </w:tcPr>
          <w:p w14:paraId="7F583928" w14:textId="77777777" w:rsidR="004E0607" w:rsidRDefault="004E0607" w:rsidP="00E122EE">
            <w:pPr>
              <w:pStyle w:val="TableParagraph"/>
              <w:tabs>
                <w:tab w:val="left" w:pos="996"/>
              </w:tabs>
              <w:ind w:left="4" w:hanging="1"/>
              <w:jc w:val="center"/>
              <w:rPr>
                <w:i/>
              </w:rPr>
            </w:pPr>
            <w:r>
              <w:rPr>
                <w:b/>
              </w:rPr>
              <w:t>Ponderea</w:t>
            </w:r>
            <w:r>
              <w:rPr>
                <w:b/>
                <w:spacing w:val="1"/>
              </w:rPr>
              <w:t xml:space="preserve"> </w:t>
            </w:r>
            <w:r>
              <w:rPr>
                <w:b/>
              </w:rPr>
              <w:t>valorică a</w:t>
            </w:r>
            <w:r>
              <w:rPr>
                <w:b/>
                <w:spacing w:val="1"/>
              </w:rPr>
              <w:t xml:space="preserve"> </w:t>
            </w:r>
            <w:r>
              <w:rPr>
                <w:b/>
              </w:rPr>
              <w:t>încălcărilor</w:t>
            </w:r>
            <w:r>
              <w:rPr>
                <w:b/>
                <w:spacing w:val="1"/>
              </w:rPr>
              <w:t xml:space="preserve"> </w:t>
            </w:r>
            <w:r>
              <w:rPr>
                <w:b/>
              </w:rPr>
              <w:t>constatate în</w:t>
            </w:r>
            <w:r>
              <w:rPr>
                <w:b/>
                <w:spacing w:val="-52"/>
              </w:rPr>
              <w:t xml:space="preserve"> </w:t>
            </w:r>
            <w:r>
              <w:rPr>
                <w:b/>
              </w:rPr>
              <w:t>cadrul</w:t>
            </w:r>
            <w:r>
              <w:rPr>
                <w:b/>
                <w:spacing w:val="1"/>
              </w:rPr>
              <w:t xml:space="preserve"> </w:t>
            </w:r>
            <w:r>
              <w:rPr>
                <w:b/>
              </w:rPr>
              <w:t>controlului</w:t>
            </w:r>
            <w:r>
              <w:rPr>
                <w:b/>
                <w:spacing w:val="1"/>
              </w:rPr>
              <w:t xml:space="preserve"> </w:t>
            </w:r>
            <w:r>
              <w:rPr>
                <w:i/>
              </w:rPr>
              <w:t>(suma</w:t>
            </w:r>
            <w:r>
              <w:rPr>
                <w:i/>
                <w:spacing w:val="1"/>
              </w:rPr>
              <w:t xml:space="preserve"> </w:t>
            </w:r>
            <w:r>
              <w:rPr>
                <w:i/>
              </w:rPr>
              <w:t>punctajului</w:t>
            </w:r>
            <w:r>
              <w:rPr>
                <w:i/>
                <w:spacing w:val="1"/>
              </w:rPr>
              <w:t xml:space="preserve"> </w:t>
            </w:r>
            <w:r>
              <w:rPr>
                <w:i/>
              </w:rPr>
              <w:t>întrebărilor</w:t>
            </w:r>
          </w:p>
          <w:p w14:paraId="7695BCCD" w14:textId="77777777" w:rsidR="004E0607" w:rsidRDefault="004E0607" w:rsidP="00E122EE">
            <w:pPr>
              <w:pStyle w:val="TableParagraph"/>
              <w:spacing w:line="234" w:lineRule="exact"/>
              <w:ind w:left="315" w:right="313"/>
              <w:jc w:val="center"/>
              <w:rPr>
                <w:i/>
              </w:rPr>
            </w:pPr>
            <w:r>
              <w:rPr>
                <w:i/>
              </w:rPr>
              <w:t>neconforme)</w:t>
            </w:r>
          </w:p>
        </w:tc>
        <w:tc>
          <w:tcPr>
            <w:tcW w:w="1425" w:type="dxa"/>
            <w:tcBorders>
              <w:bottom w:val="nil"/>
            </w:tcBorders>
            <w:vAlign w:val="center"/>
          </w:tcPr>
          <w:p w14:paraId="6978EC65" w14:textId="77777777" w:rsidR="004E0607" w:rsidRDefault="004E0607" w:rsidP="00E122EE">
            <w:pPr>
              <w:pStyle w:val="TableParagraph"/>
              <w:spacing w:before="125" w:line="233" w:lineRule="exact"/>
              <w:ind w:left="61" w:right="87"/>
              <w:jc w:val="center"/>
              <w:rPr>
                <w:b/>
              </w:rPr>
            </w:pPr>
            <w:r>
              <w:rPr>
                <w:b/>
              </w:rPr>
              <w:t>Gradul</w:t>
            </w:r>
            <w:r>
              <w:rPr>
                <w:b/>
                <w:spacing w:val="-1"/>
              </w:rPr>
              <w:t xml:space="preserve"> </w:t>
            </w:r>
            <w:r>
              <w:rPr>
                <w:b/>
              </w:rPr>
              <w:t>de</w:t>
            </w:r>
          </w:p>
        </w:tc>
      </w:tr>
      <w:tr w:rsidR="004E0607" w14:paraId="795970E9" w14:textId="77777777" w:rsidTr="00E122EE">
        <w:trPr>
          <w:trHeight w:val="243"/>
        </w:trPr>
        <w:tc>
          <w:tcPr>
            <w:tcW w:w="1108" w:type="dxa"/>
            <w:vMerge/>
            <w:vAlign w:val="center"/>
          </w:tcPr>
          <w:p w14:paraId="4B44CD00" w14:textId="431B06C3" w:rsidR="004E0607" w:rsidRDefault="004E0607" w:rsidP="00E122EE">
            <w:pPr>
              <w:pStyle w:val="TableParagraph"/>
              <w:spacing w:line="223" w:lineRule="exact"/>
              <w:ind w:left="131"/>
              <w:jc w:val="center"/>
              <w:rPr>
                <w:sz w:val="16"/>
              </w:rPr>
            </w:pPr>
          </w:p>
        </w:tc>
        <w:tc>
          <w:tcPr>
            <w:tcW w:w="1305" w:type="dxa"/>
            <w:vMerge/>
            <w:vAlign w:val="center"/>
          </w:tcPr>
          <w:p w14:paraId="2979632D" w14:textId="43AD965F" w:rsidR="004E0607" w:rsidRDefault="004E0607" w:rsidP="00E122EE">
            <w:pPr>
              <w:pStyle w:val="TableParagraph"/>
              <w:spacing w:line="243" w:lineRule="exact"/>
              <w:ind w:left="86" w:right="80"/>
              <w:jc w:val="center"/>
              <w:rPr>
                <w:b/>
              </w:rPr>
            </w:pPr>
          </w:p>
        </w:tc>
        <w:tc>
          <w:tcPr>
            <w:tcW w:w="1409" w:type="dxa"/>
            <w:vMerge/>
            <w:tcBorders>
              <w:top w:val="nil"/>
            </w:tcBorders>
            <w:vAlign w:val="center"/>
          </w:tcPr>
          <w:p w14:paraId="30DE7796" w14:textId="77777777" w:rsidR="004E0607" w:rsidRDefault="004E0607" w:rsidP="00E122EE">
            <w:pPr>
              <w:jc w:val="center"/>
              <w:rPr>
                <w:sz w:val="2"/>
                <w:szCs w:val="2"/>
              </w:rPr>
            </w:pPr>
          </w:p>
        </w:tc>
        <w:tc>
          <w:tcPr>
            <w:tcW w:w="1336" w:type="dxa"/>
            <w:vMerge/>
            <w:tcBorders>
              <w:top w:val="nil"/>
            </w:tcBorders>
            <w:vAlign w:val="center"/>
          </w:tcPr>
          <w:p w14:paraId="619E7ED8" w14:textId="77777777" w:rsidR="004E0607" w:rsidRDefault="004E0607" w:rsidP="00E122EE">
            <w:pPr>
              <w:jc w:val="center"/>
              <w:rPr>
                <w:sz w:val="2"/>
                <w:szCs w:val="2"/>
              </w:rPr>
            </w:pPr>
          </w:p>
        </w:tc>
        <w:tc>
          <w:tcPr>
            <w:tcW w:w="1655" w:type="dxa"/>
            <w:vMerge/>
            <w:tcBorders>
              <w:top w:val="nil"/>
            </w:tcBorders>
            <w:vAlign w:val="center"/>
          </w:tcPr>
          <w:p w14:paraId="18751E01" w14:textId="77777777" w:rsidR="004E0607" w:rsidRDefault="004E0607" w:rsidP="00E122EE">
            <w:pPr>
              <w:jc w:val="center"/>
              <w:rPr>
                <w:sz w:val="2"/>
                <w:szCs w:val="2"/>
              </w:rPr>
            </w:pPr>
          </w:p>
        </w:tc>
        <w:tc>
          <w:tcPr>
            <w:tcW w:w="1791" w:type="dxa"/>
            <w:vMerge/>
            <w:tcBorders>
              <w:top w:val="nil"/>
            </w:tcBorders>
            <w:vAlign w:val="center"/>
          </w:tcPr>
          <w:p w14:paraId="600CD7AA" w14:textId="77777777" w:rsidR="004E0607" w:rsidRDefault="004E0607" w:rsidP="00E122EE">
            <w:pPr>
              <w:jc w:val="center"/>
              <w:rPr>
                <w:sz w:val="2"/>
                <w:szCs w:val="2"/>
              </w:rPr>
            </w:pPr>
          </w:p>
        </w:tc>
        <w:tc>
          <w:tcPr>
            <w:tcW w:w="1425" w:type="dxa"/>
            <w:tcBorders>
              <w:top w:val="nil"/>
              <w:bottom w:val="nil"/>
            </w:tcBorders>
            <w:vAlign w:val="center"/>
          </w:tcPr>
          <w:p w14:paraId="67BA83A6" w14:textId="77777777" w:rsidR="004E0607" w:rsidRDefault="004E0607" w:rsidP="00E122EE">
            <w:pPr>
              <w:pStyle w:val="TableParagraph"/>
              <w:spacing w:line="223" w:lineRule="exact"/>
              <w:ind w:left="139" w:right="135"/>
              <w:jc w:val="center"/>
              <w:rPr>
                <w:b/>
              </w:rPr>
            </w:pPr>
            <w:r>
              <w:rPr>
                <w:b/>
              </w:rPr>
              <w:t>conformare</w:t>
            </w:r>
          </w:p>
        </w:tc>
      </w:tr>
      <w:tr w:rsidR="004E0607" w14:paraId="6B98398E" w14:textId="77777777" w:rsidTr="00E122EE">
        <w:trPr>
          <w:trHeight w:val="243"/>
        </w:trPr>
        <w:tc>
          <w:tcPr>
            <w:tcW w:w="1108" w:type="dxa"/>
            <w:vMerge/>
            <w:vAlign w:val="center"/>
          </w:tcPr>
          <w:p w14:paraId="774D9347" w14:textId="303F8295" w:rsidR="004E0607" w:rsidRDefault="004E0607" w:rsidP="00E122EE">
            <w:pPr>
              <w:pStyle w:val="TableParagraph"/>
              <w:spacing w:line="223" w:lineRule="exact"/>
              <w:ind w:left="131"/>
              <w:jc w:val="center"/>
              <w:rPr>
                <w:sz w:val="16"/>
              </w:rPr>
            </w:pPr>
          </w:p>
        </w:tc>
        <w:tc>
          <w:tcPr>
            <w:tcW w:w="1305" w:type="dxa"/>
            <w:vMerge/>
            <w:vAlign w:val="center"/>
          </w:tcPr>
          <w:p w14:paraId="7617F5B6" w14:textId="2204BC94" w:rsidR="004E0607" w:rsidRDefault="004E0607" w:rsidP="00E122EE">
            <w:pPr>
              <w:pStyle w:val="TableParagraph"/>
              <w:spacing w:line="243" w:lineRule="exact"/>
              <w:ind w:left="86" w:right="80"/>
              <w:jc w:val="center"/>
              <w:rPr>
                <w:b/>
              </w:rPr>
            </w:pPr>
          </w:p>
        </w:tc>
        <w:tc>
          <w:tcPr>
            <w:tcW w:w="1409" w:type="dxa"/>
            <w:vMerge/>
            <w:tcBorders>
              <w:top w:val="nil"/>
            </w:tcBorders>
            <w:vAlign w:val="center"/>
          </w:tcPr>
          <w:p w14:paraId="103A4F1E" w14:textId="77777777" w:rsidR="004E0607" w:rsidRDefault="004E0607" w:rsidP="00E122EE">
            <w:pPr>
              <w:jc w:val="center"/>
              <w:rPr>
                <w:sz w:val="2"/>
                <w:szCs w:val="2"/>
              </w:rPr>
            </w:pPr>
          </w:p>
        </w:tc>
        <w:tc>
          <w:tcPr>
            <w:tcW w:w="1336" w:type="dxa"/>
            <w:vMerge/>
            <w:tcBorders>
              <w:top w:val="nil"/>
            </w:tcBorders>
            <w:vAlign w:val="center"/>
          </w:tcPr>
          <w:p w14:paraId="27F9D916" w14:textId="77777777" w:rsidR="004E0607" w:rsidRDefault="004E0607" w:rsidP="00E122EE">
            <w:pPr>
              <w:jc w:val="center"/>
              <w:rPr>
                <w:sz w:val="2"/>
                <w:szCs w:val="2"/>
              </w:rPr>
            </w:pPr>
          </w:p>
        </w:tc>
        <w:tc>
          <w:tcPr>
            <w:tcW w:w="1655" w:type="dxa"/>
            <w:vMerge/>
            <w:tcBorders>
              <w:top w:val="nil"/>
            </w:tcBorders>
            <w:vAlign w:val="center"/>
          </w:tcPr>
          <w:p w14:paraId="3709FAC2" w14:textId="77777777" w:rsidR="004E0607" w:rsidRDefault="004E0607" w:rsidP="00E122EE">
            <w:pPr>
              <w:jc w:val="center"/>
              <w:rPr>
                <w:sz w:val="2"/>
                <w:szCs w:val="2"/>
              </w:rPr>
            </w:pPr>
          </w:p>
        </w:tc>
        <w:tc>
          <w:tcPr>
            <w:tcW w:w="1791" w:type="dxa"/>
            <w:vMerge/>
            <w:tcBorders>
              <w:top w:val="nil"/>
            </w:tcBorders>
            <w:vAlign w:val="center"/>
          </w:tcPr>
          <w:p w14:paraId="14E5AF2F" w14:textId="77777777" w:rsidR="004E0607" w:rsidRDefault="004E0607" w:rsidP="00E122EE">
            <w:pPr>
              <w:jc w:val="center"/>
              <w:rPr>
                <w:sz w:val="2"/>
                <w:szCs w:val="2"/>
              </w:rPr>
            </w:pPr>
          </w:p>
        </w:tc>
        <w:tc>
          <w:tcPr>
            <w:tcW w:w="1425" w:type="dxa"/>
            <w:tcBorders>
              <w:top w:val="nil"/>
              <w:bottom w:val="nil"/>
            </w:tcBorders>
            <w:vAlign w:val="center"/>
          </w:tcPr>
          <w:p w14:paraId="4A7E5539" w14:textId="77777777" w:rsidR="004E0607" w:rsidRDefault="004E0607" w:rsidP="00E122EE">
            <w:pPr>
              <w:pStyle w:val="TableParagraph"/>
              <w:spacing w:line="223" w:lineRule="exact"/>
              <w:ind w:left="138" w:right="135"/>
              <w:jc w:val="center"/>
              <w:rPr>
                <w:b/>
              </w:rPr>
            </w:pPr>
            <w:r>
              <w:rPr>
                <w:b/>
              </w:rPr>
              <w:t>conform</w:t>
            </w:r>
          </w:p>
        </w:tc>
      </w:tr>
      <w:tr w:rsidR="004E0607" w14:paraId="7E8430DD" w14:textId="77777777" w:rsidTr="00E122EE">
        <w:trPr>
          <w:trHeight w:val="242"/>
        </w:trPr>
        <w:tc>
          <w:tcPr>
            <w:tcW w:w="1108" w:type="dxa"/>
            <w:vMerge/>
            <w:vAlign w:val="center"/>
          </w:tcPr>
          <w:p w14:paraId="49E4F239" w14:textId="25FB3DA2" w:rsidR="004E0607" w:rsidRDefault="004E0607" w:rsidP="00E122EE">
            <w:pPr>
              <w:pStyle w:val="TableParagraph"/>
              <w:spacing w:line="223" w:lineRule="exact"/>
              <w:ind w:left="131"/>
              <w:jc w:val="center"/>
              <w:rPr>
                <w:sz w:val="16"/>
              </w:rPr>
            </w:pPr>
          </w:p>
        </w:tc>
        <w:tc>
          <w:tcPr>
            <w:tcW w:w="1305" w:type="dxa"/>
            <w:vMerge/>
            <w:vAlign w:val="center"/>
          </w:tcPr>
          <w:p w14:paraId="6F2D5570" w14:textId="595D0220" w:rsidR="004E0607" w:rsidRDefault="004E0607" w:rsidP="00E122EE">
            <w:pPr>
              <w:pStyle w:val="TableParagraph"/>
              <w:spacing w:line="243" w:lineRule="exact"/>
              <w:ind w:left="86" w:right="80"/>
              <w:jc w:val="center"/>
              <w:rPr>
                <w:b/>
              </w:rPr>
            </w:pPr>
          </w:p>
        </w:tc>
        <w:tc>
          <w:tcPr>
            <w:tcW w:w="1409" w:type="dxa"/>
            <w:vMerge/>
            <w:tcBorders>
              <w:top w:val="nil"/>
            </w:tcBorders>
            <w:vAlign w:val="center"/>
          </w:tcPr>
          <w:p w14:paraId="393396A2" w14:textId="77777777" w:rsidR="004E0607" w:rsidRDefault="004E0607" w:rsidP="00E122EE">
            <w:pPr>
              <w:jc w:val="center"/>
              <w:rPr>
                <w:sz w:val="2"/>
                <w:szCs w:val="2"/>
              </w:rPr>
            </w:pPr>
          </w:p>
        </w:tc>
        <w:tc>
          <w:tcPr>
            <w:tcW w:w="1336" w:type="dxa"/>
            <w:vMerge/>
            <w:tcBorders>
              <w:top w:val="nil"/>
            </w:tcBorders>
            <w:vAlign w:val="center"/>
          </w:tcPr>
          <w:p w14:paraId="0B26A2E4" w14:textId="77777777" w:rsidR="004E0607" w:rsidRDefault="004E0607" w:rsidP="00E122EE">
            <w:pPr>
              <w:jc w:val="center"/>
              <w:rPr>
                <w:sz w:val="2"/>
                <w:szCs w:val="2"/>
              </w:rPr>
            </w:pPr>
          </w:p>
        </w:tc>
        <w:tc>
          <w:tcPr>
            <w:tcW w:w="1655" w:type="dxa"/>
            <w:vMerge/>
            <w:tcBorders>
              <w:top w:val="nil"/>
            </w:tcBorders>
            <w:vAlign w:val="center"/>
          </w:tcPr>
          <w:p w14:paraId="6443B6BA" w14:textId="77777777" w:rsidR="004E0607" w:rsidRDefault="004E0607" w:rsidP="00E122EE">
            <w:pPr>
              <w:jc w:val="center"/>
              <w:rPr>
                <w:sz w:val="2"/>
                <w:szCs w:val="2"/>
              </w:rPr>
            </w:pPr>
          </w:p>
        </w:tc>
        <w:tc>
          <w:tcPr>
            <w:tcW w:w="1791" w:type="dxa"/>
            <w:vMerge/>
            <w:tcBorders>
              <w:top w:val="nil"/>
            </w:tcBorders>
            <w:vAlign w:val="center"/>
          </w:tcPr>
          <w:p w14:paraId="14C5FCBA" w14:textId="77777777" w:rsidR="004E0607" w:rsidRDefault="004E0607" w:rsidP="00E122EE">
            <w:pPr>
              <w:jc w:val="center"/>
              <w:rPr>
                <w:sz w:val="2"/>
                <w:szCs w:val="2"/>
              </w:rPr>
            </w:pPr>
          </w:p>
        </w:tc>
        <w:tc>
          <w:tcPr>
            <w:tcW w:w="1425" w:type="dxa"/>
            <w:tcBorders>
              <w:top w:val="nil"/>
              <w:bottom w:val="nil"/>
            </w:tcBorders>
            <w:vAlign w:val="center"/>
          </w:tcPr>
          <w:p w14:paraId="0A7D286A" w14:textId="77777777" w:rsidR="004E0607" w:rsidRDefault="004E0607" w:rsidP="00E122EE">
            <w:pPr>
              <w:pStyle w:val="TableParagraph"/>
              <w:spacing w:line="223" w:lineRule="exact"/>
              <w:ind w:left="138" w:right="135"/>
              <w:jc w:val="center"/>
              <w:rPr>
                <w:b/>
              </w:rPr>
            </w:pPr>
            <w:r>
              <w:rPr>
                <w:b/>
              </w:rPr>
              <w:t>numărului</w:t>
            </w:r>
          </w:p>
        </w:tc>
      </w:tr>
      <w:tr w:rsidR="004E0607" w14:paraId="5AA5F56B" w14:textId="77777777" w:rsidTr="00E122EE">
        <w:trPr>
          <w:trHeight w:val="242"/>
        </w:trPr>
        <w:tc>
          <w:tcPr>
            <w:tcW w:w="1108" w:type="dxa"/>
            <w:vMerge/>
            <w:vAlign w:val="center"/>
          </w:tcPr>
          <w:p w14:paraId="30537DA1" w14:textId="47BB7592" w:rsidR="004E0607" w:rsidRDefault="004E0607" w:rsidP="00E122EE">
            <w:pPr>
              <w:pStyle w:val="TableParagraph"/>
              <w:spacing w:line="223" w:lineRule="exact"/>
              <w:ind w:left="131"/>
              <w:jc w:val="center"/>
              <w:rPr>
                <w:b/>
              </w:rPr>
            </w:pPr>
          </w:p>
        </w:tc>
        <w:tc>
          <w:tcPr>
            <w:tcW w:w="1305" w:type="dxa"/>
            <w:vMerge/>
            <w:vAlign w:val="center"/>
          </w:tcPr>
          <w:p w14:paraId="0E076055" w14:textId="0897C27D" w:rsidR="004E0607" w:rsidRDefault="004E0607" w:rsidP="00E122EE">
            <w:pPr>
              <w:pStyle w:val="TableParagraph"/>
              <w:spacing w:line="243" w:lineRule="exact"/>
              <w:ind w:left="86" w:right="80"/>
              <w:jc w:val="center"/>
              <w:rPr>
                <w:b/>
              </w:rPr>
            </w:pPr>
          </w:p>
        </w:tc>
        <w:tc>
          <w:tcPr>
            <w:tcW w:w="1409" w:type="dxa"/>
            <w:vMerge/>
            <w:tcBorders>
              <w:top w:val="nil"/>
            </w:tcBorders>
            <w:vAlign w:val="center"/>
          </w:tcPr>
          <w:p w14:paraId="4C07645C" w14:textId="77777777" w:rsidR="004E0607" w:rsidRDefault="004E0607" w:rsidP="00E122EE">
            <w:pPr>
              <w:jc w:val="center"/>
              <w:rPr>
                <w:sz w:val="2"/>
                <w:szCs w:val="2"/>
              </w:rPr>
            </w:pPr>
          </w:p>
        </w:tc>
        <w:tc>
          <w:tcPr>
            <w:tcW w:w="1336" w:type="dxa"/>
            <w:vMerge/>
            <w:tcBorders>
              <w:top w:val="nil"/>
            </w:tcBorders>
            <w:vAlign w:val="center"/>
          </w:tcPr>
          <w:p w14:paraId="52A20233" w14:textId="77777777" w:rsidR="004E0607" w:rsidRDefault="004E0607" w:rsidP="00E122EE">
            <w:pPr>
              <w:jc w:val="center"/>
              <w:rPr>
                <w:sz w:val="2"/>
                <w:szCs w:val="2"/>
              </w:rPr>
            </w:pPr>
          </w:p>
        </w:tc>
        <w:tc>
          <w:tcPr>
            <w:tcW w:w="1655" w:type="dxa"/>
            <w:vMerge/>
            <w:tcBorders>
              <w:top w:val="nil"/>
            </w:tcBorders>
            <w:vAlign w:val="center"/>
          </w:tcPr>
          <w:p w14:paraId="2C3B4422" w14:textId="77777777" w:rsidR="004E0607" w:rsidRDefault="004E0607" w:rsidP="00E122EE">
            <w:pPr>
              <w:jc w:val="center"/>
              <w:rPr>
                <w:sz w:val="2"/>
                <w:szCs w:val="2"/>
              </w:rPr>
            </w:pPr>
          </w:p>
        </w:tc>
        <w:tc>
          <w:tcPr>
            <w:tcW w:w="1791" w:type="dxa"/>
            <w:vMerge/>
            <w:tcBorders>
              <w:top w:val="nil"/>
            </w:tcBorders>
            <w:vAlign w:val="center"/>
          </w:tcPr>
          <w:p w14:paraId="78B18B83" w14:textId="77777777" w:rsidR="004E0607" w:rsidRDefault="004E0607" w:rsidP="00E122EE">
            <w:pPr>
              <w:jc w:val="center"/>
              <w:rPr>
                <w:sz w:val="2"/>
                <w:szCs w:val="2"/>
              </w:rPr>
            </w:pPr>
          </w:p>
        </w:tc>
        <w:tc>
          <w:tcPr>
            <w:tcW w:w="1425" w:type="dxa"/>
            <w:tcBorders>
              <w:top w:val="nil"/>
              <w:bottom w:val="nil"/>
            </w:tcBorders>
            <w:vAlign w:val="center"/>
          </w:tcPr>
          <w:p w14:paraId="4E422583" w14:textId="77777777" w:rsidR="004E0607" w:rsidRDefault="004E0607" w:rsidP="00E122EE">
            <w:pPr>
              <w:pStyle w:val="TableParagraph"/>
              <w:spacing w:line="223" w:lineRule="exact"/>
              <w:ind w:left="61" w:right="135"/>
              <w:jc w:val="center"/>
              <w:rPr>
                <w:b/>
              </w:rPr>
            </w:pPr>
            <w:r>
              <w:rPr>
                <w:b/>
              </w:rPr>
              <w:t>de</w:t>
            </w:r>
            <w:r>
              <w:rPr>
                <w:b/>
                <w:spacing w:val="-1"/>
              </w:rPr>
              <w:t xml:space="preserve"> </w:t>
            </w:r>
            <w:r>
              <w:rPr>
                <w:b/>
              </w:rPr>
              <w:t>încălcări</w:t>
            </w:r>
          </w:p>
        </w:tc>
      </w:tr>
      <w:tr w:rsidR="004E0607" w14:paraId="5FAAFD58" w14:textId="77777777" w:rsidTr="00E122EE">
        <w:trPr>
          <w:trHeight w:val="821"/>
        </w:trPr>
        <w:tc>
          <w:tcPr>
            <w:tcW w:w="1108" w:type="dxa"/>
            <w:vMerge/>
            <w:tcBorders>
              <w:bottom w:val="single" w:sz="4" w:space="0" w:color="000000"/>
            </w:tcBorders>
            <w:vAlign w:val="center"/>
          </w:tcPr>
          <w:p w14:paraId="2BC4FA1D" w14:textId="77777777" w:rsidR="004E0607" w:rsidRDefault="004E0607" w:rsidP="00E122EE">
            <w:pPr>
              <w:pStyle w:val="TableParagraph"/>
              <w:jc w:val="center"/>
              <w:rPr>
                <w:sz w:val="16"/>
              </w:rPr>
            </w:pPr>
          </w:p>
        </w:tc>
        <w:tc>
          <w:tcPr>
            <w:tcW w:w="1305" w:type="dxa"/>
            <w:vMerge/>
            <w:tcBorders>
              <w:bottom w:val="single" w:sz="4" w:space="0" w:color="000000"/>
            </w:tcBorders>
            <w:vAlign w:val="center"/>
          </w:tcPr>
          <w:p w14:paraId="3EBC081F" w14:textId="74698711" w:rsidR="004E0607" w:rsidRDefault="004E0607" w:rsidP="00E122EE">
            <w:pPr>
              <w:pStyle w:val="TableParagraph"/>
              <w:spacing w:line="243" w:lineRule="exact"/>
              <w:ind w:left="86" w:right="80"/>
              <w:jc w:val="center"/>
              <w:rPr>
                <w:b/>
              </w:rPr>
            </w:pPr>
          </w:p>
        </w:tc>
        <w:tc>
          <w:tcPr>
            <w:tcW w:w="1409" w:type="dxa"/>
            <w:vMerge/>
            <w:tcBorders>
              <w:top w:val="nil"/>
              <w:bottom w:val="single" w:sz="4" w:space="0" w:color="000000"/>
            </w:tcBorders>
            <w:vAlign w:val="center"/>
          </w:tcPr>
          <w:p w14:paraId="4E906214" w14:textId="77777777" w:rsidR="004E0607" w:rsidRDefault="004E0607" w:rsidP="00E122EE">
            <w:pPr>
              <w:jc w:val="center"/>
              <w:rPr>
                <w:sz w:val="2"/>
                <w:szCs w:val="2"/>
              </w:rPr>
            </w:pPr>
          </w:p>
        </w:tc>
        <w:tc>
          <w:tcPr>
            <w:tcW w:w="1336" w:type="dxa"/>
            <w:vMerge/>
            <w:tcBorders>
              <w:top w:val="nil"/>
              <w:bottom w:val="single" w:sz="4" w:space="0" w:color="000000"/>
            </w:tcBorders>
            <w:vAlign w:val="center"/>
          </w:tcPr>
          <w:p w14:paraId="140F8AC9" w14:textId="77777777" w:rsidR="004E0607" w:rsidRDefault="004E0607" w:rsidP="00E122EE">
            <w:pPr>
              <w:jc w:val="center"/>
              <w:rPr>
                <w:sz w:val="2"/>
                <w:szCs w:val="2"/>
              </w:rPr>
            </w:pPr>
          </w:p>
        </w:tc>
        <w:tc>
          <w:tcPr>
            <w:tcW w:w="1655" w:type="dxa"/>
            <w:vMerge/>
            <w:tcBorders>
              <w:top w:val="nil"/>
              <w:bottom w:val="single" w:sz="4" w:space="0" w:color="000000"/>
            </w:tcBorders>
            <w:vAlign w:val="center"/>
          </w:tcPr>
          <w:p w14:paraId="334BFB9D" w14:textId="77777777" w:rsidR="004E0607" w:rsidRDefault="004E0607" w:rsidP="00E122EE">
            <w:pPr>
              <w:jc w:val="center"/>
              <w:rPr>
                <w:sz w:val="2"/>
                <w:szCs w:val="2"/>
              </w:rPr>
            </w:pPr>
          </w:p>
        </w:tc>
        <w:tc>
          <w:tcPr>
            <w:tcW w:w="1791" w:type="dxa"/>
            <w:vMerge/>
            <w:tcBorders>
              <w:top w:val="nil"/>
              <w:bottom w:val="single" w:sz="4" w:space="0" w:color="000000"/>
            </w:tcBorders>
            <w:vAlign w:val="center"/>
          </w:tcPr>
          <w:p w14:paraId="05009187" w14:textId="77777777" w:rsidR="004E0607" w:rsidRDefault="004E0607" w:rsidP="00E122EE">
            <w:pPr>
              <w:jc w:val="center"/>
              <w:rPr>
                <w:sz w:val="2"/>
                <w:szCs w:val="2"/>
              </w:rPr>
            </w:pPr>
          </w:p>
        </w:tc>
        <w:tc>
          <w:tcPr>
            <w:tcW w:w="1425" w:type="dxa"/>
            <w:tcBorders>
              <w:top w:val="nil"/>
              <w:bottom w:val="single" w:sz="4" w:space="0" w:color="000000"/>
            </w:tcBorders>
            <w:vAlign w:val="center"/>
          </w:tcPr>
          <w:p w14:paraId="07113AD9" w14:textId="2E1CC0A5" w:rsidR="004E0607" w:rsidRDefault="004E0607" w:rsidP="00E122EE">
            <w:pPr>
              <w:pStyle w:val="TableParagraph"/>
              <w:spacing w:line="223" w:lineRule="exact"/>
              <w:ind w:left="3"/>
              <w:jc w:val="center"/>
              <w:rPr>
                <w:b/>
              </w:rPr>
            </w:pPr>
            <w:r>
              <w:rPr>
                <w:b/>
                <w:w w:val="99"/>
              </w:rPr>
              <w:t>%</w:t>
            </w:r>
          </w:p>
          <w:p w14:paraId="3B0B540D" w14:textId="77777777" w:rsidR="004E0607" w:rsidRDefault="004E0607" w:rsidP="00E122EE">
            <w:pPr>
              <w:pStyle w:val="TableParagraph"/>
              <w:spacing w:line="223" w:lineRule="exact"/>
              <w:ind w:left="137" w:right="135"/>
              <w:jc w:val="center"/>
              <w:rPr>
                <w:i/>
              </w:rPr>
            </w:pPr>
            <w:r>
              <w:rPr>
                <w:i/>
              </w:rPr>
              <w:t>(1-(col</w:t>
            </w:r>
            <w:r>
              <w:rPr>
                <w:i/>
                <w:spacing w:val="-1"/>
              </w:rPr>
              <w:t xml:space="preserve"> </w:t>
            </w:r>
            <w:r>
              <w:rPr>
                <w:i/>
              </w:rPr>
              <w:t>6/col</w:t>
            </w:r>
          </w:p>
          <w:p w14:paraId="01DB9335" w14:textId="3CA4398F" w:rsidR="004E0607" w:rsidRDefault="004E0607" w:rsidP="00E122EE">
            <w:pPr>
              <w:pStyle w:val="TableParagraph"/>
              <w:spacing w:line="223" w:lineRule="exact"/>
              <w:ind w:left="137" w:right="135"/>
              <w:jc w:val="center"/>
              <w:rPr>
                <w:b/>
              </w:rPr>
            </w:pPr>
            <w:r>
              <w:rPr>
                <w:i/>
              </w:rPr>
              <w:t>5)</w:t>
            </w:r>
            <w:r>
              <w:rPr>
                <w:i/>
                <w:spacing w:val="-2"/>
              </w:rPr>
              <w:t xml:space="preserve"> </w:t>
            </w:r>
            <w:r>
              <w:rPr>
                <w:i/>
              </w:rPr>
              <w:t>x100%)</w:t>
            </w:r>
          </w:p>
        </w:tc>
      </w:tr>
      <w:tr w:rsidR="00330E35" w14:paraId="297977B0" w14:textId="77777777" w:rsidTr="001A3879">
        <w:trPr>
          <w:trHeight w:val="70"/>
        </w:trPr>
        <w:tc>
          <w:tcPr>
            <w:tcW w:w="1108" w:type="dxa"/>
          </w:tcPr>
          <w:p w14:paraId="4294BE54" w14:textId="77777777" w:rsidR="00330E35" w:rsidRDefault="000F7E33" w:rsidP="001A3879">
            <w:pPr>
              <w:pStyle w:val="TableParagraph"/>
              <w:ind w:left="7"/>
              <w:jc w:val="center"/>
              <w:rPr>
                <w:i/>
              </w:rPr>
            </w:pPr>
            <w:r>
              <w:rPr>
                <w:i/>
                <w:w w:val="99"/>
              </w:rPr>
              <w:t>1</w:t>
            </w:r>
          </w:p>
        </w:tc>
        <w:tc>
          <w:tcPr>
            <w:tcW w:w="1305" w:type="dxa"/>
          </w:tcPr>
          <w:p w14:paraId="5F567E72" w14:textId="77777777" w:rsidR="00330E35" w:rsidRDefault="000F7E33" w:rsidP="001A3879">
            <w:pPr>
              <w:pStyle w:val="TableParagraph"/>
              <w:ind w:left="6"/>
              <w:jc w:val="center"/>
              <w:rPr>
                <w:i/>
              </w:rPr>
            </w:pPr>
            <w:r>
              <w:rPr>
                <w:i/>
                <w:w w:val="99"/>
              </w:rPr>
              <w:t>2</w:t>
            </w:r>
          </w:p>
        </w:tc>
        <w:tc>
          <w:tcPr>
            <w:tcW w:w="1409" w:type="dxa"/>
          </w:tcPr>
          <w:p w14:paraId="143DC4C4" w14:textId="77777777" w:rsidR="00330E35" w:rsidRDefault="000F7E33" w:rsidP="001A3879">
            <w:pPr>
              <w:pStyle w:val="TableParagraph"/>
              <w:ind w:left="6"/>
              <w:jc w:val="center"/>
              <w:rPr>
                <w:i/>
              </w:rPr>
            </w:pPr>
            <w:r>
              <w:rPr>
                <w:i/>
                <w:w w:val="99"/>
              </w:rPr>
              <w:t>3</w:t>
            </w:r>
          </w:p>
        </w:tc>
        <w:tc>
          <w:tcPr>
            <w:tcW w:w="1336" w:type="dxa"/>
          </w:tcPr>
          <w:p w14:paraId="20B25584" w14:textId="77777777" w:rsidR="00330E35" w:rsidRDefault="000F7E33" w:rsidP="001A3879">
            <w:pPr>
              <w:pStyle w:val="TableParagraph"/>
              <w:ind w:left="4"/>
              <w:jc w:val="center"/>
              <w:rPr>
                <w:i/>
              </w:rPr>
            </w:pPr>
            <w:r>
              <w:rPr>
                <w:i/>
                <w:w w:val="99"/>
              </w:rPr>
              <w:t>4</w:t>
            </w:r>
          </w:p>
        </w:tc>
        <w:tc>
          <w:tcPr>
            <w:tcW w:w="1655" w:type="dxa"/>
          </w:tcPr>
          <w:p w14:paraId="74877946" w14:textId="77777777" w:rsidR="00330E35" w:rsidRDefault="000F7E33" w:rsidP="001A3879">
            <w:pPr>
              <w:pStyle w:val="TableParagraph"/>
              <w:ind w:left="1"/>
              <w:jc w:val="center"/>
              <w:rPr>
                <w:i/>
              </w:rPr>
            </w:pPr>
            <w:r>
              <w:rPr>
                <w:i/>
                <w:w w:val="99"/>
              </w:rPr>
              <w:t>5</w:t>
            </w:r>
          </w:p>
        </w:tc>
        <w:tc>
          <w:tcPr>
            <w:tcW w:w="1791" w:type="dxa"/>
          </w:tcPr>
          <w:p w14:paraId="0C4467D9" w14:textId="77777777" w:rsidR="00330E35" w:rsidRDefault="000F7E33" w:rsidP="001A3879">
            <w:pPr>
              <w:pStyle w:val="TableParagraph"/>
              <w:ind w:left="2"/>
              <w:jc w:val="center"/>
              <w:rPr>
                <w:i/>
              </w:rPr>
            </w:pPr>
            <w:r>
              <w:rPr>
                <w:i/>
                <w:w w:val="99"/>
              </w:rPr>
              <w:t>6</w:t>
            </w:r>
          </w:p>
        </w:tc>
        <w:tc>
          <w:tcPr>
            <w:tcW w:w="1425" w:type="dxa"/>
          </w:tcPr>
          <w:p w14:paraId="37509539" w14:textId="77777777" w:rsidR="00330E35" w:rsidRDefault="000F7E33" w:rsidP="001A3879">
            <w:pPr>
              <w:pStyle w:val="TableParagraph"/>
              <w:ind w:left="2"/>
              <w:jc w:val="center"/>
              <w:rPr>
                <w:i/>
              </w:rPr>
            </w:pPr>
            <w:r>
              <w:rPr>
                <w:i/>
                <w:w w:val="99"/>
              </w:rPr>
              <w:t>7</w:t>
            </w:r>
          </w:p>
        </w:tc>
      </w:tr>
      <w:tr w:rsidR="00330E35" w14:paraId="52AFDF55" w14:textId="77777777" w:rsidTr="004E0607">
        <w:trPr>
          <w:trHeight w:val="270"/>
        </w:trPr>
        <w:tc>
          <w:tcPr>
            <w:tcW w:w="1108" w:type="dxa"/>
          </w:tcPr>
          <w:p w14:paraId="33F15575" w14:textId="77777777" w:rsidR="00330E35" w:rsidRDefault="000F7E33" w:rsidP="001A3879">
            <w:pPr>
              <w:pStyle w:val="TableParagraph"/>
              <w:spacing w:before="36"/>
              <w:ind w:left="107"/>
            </w:pPr>
            <w:r>
              <w:t>Minore</w:t>
            </w:r>
          </w:p>
        </w:tc>
        <w:tc>
          <w:tcPr>
            <w:tcW w:w="1305" w:type="dxa"/>
            <w:vAlign w:val="center"/>
          </w:tcPr>
          <w:p w14:paraId="4C683E06" w14:textId="6C0DF95F" w:rsidR="00330E35" w:rsidRDefault="00330E35" w:rsidP="004E0607">
            <w:pPr>
              <w:pStyle w:val="TableParagraph"/>
              <w:spacing w:before="36"/>
              <w:ind w:left="5"/>
              <w:jc w:val="center"/>
            </w:pPr>
          </w:p>
        </w:tc>
        <w:tc>
          <w:tcPr>
            <w:tcW w:w="1409" w:type="dxa"/>
            <w:vAlign w:val="center"/>
          </w:tcPr>
          <w:p w14:paraId="562041D2" w14:textId="77777777" w:rsidR="00330E35" w:rsidRDefault="00330E35" w:rsidP="004E0607">
            <w:pPr>
              <w:pStyle w:val="TableParagraph"/>
              <w:jc w:val="center"/>
            </w:pPr>
          </w:p>
        </w:tc>
        <w:tc>
          <w:tcPr>
            <w:tcW w:w="1336" w:type="dxa"/>
            <w:vAlign w:val="center"/>
          </w:tcPr>
          <w:p w14:paraId="2E8A06BB" w14:textId="77777777" w:rsidR="00330E35" w:rsidRDefault="00330E35" w:rsidP="004E0607">
            <w:pPr>
              <w:pStyle w:val="TableParagraph"/>
              <w:jc w:val="center"/>
            </w:pPr>
          </w:p>
        </w:tc>
        <w:tc>
          <w:tcPr>
            <w:tcW w:w="1655" w:type="dxa"/>
            <w:vAlign w:val="center"/>
          </w:tcPr>
          <w:p w14:paraId="00310DED" w14:textId="7836DECB" w:rsidR="00330E35" w:rsidRDefault="00330E35" w:rsidP="004E0607">
            <w:pPr>
              <w:pStyle w:val="TableParagraph"/>
              <w:spacing w:before="36"/>
              <w:ind w:left="2"/>
              <w:jc w:val="center"/>
            </w:pPr>
          </w:p>
        </w:tc>
        <w:tc>
          <w:tcPr>
            <w:tcW w:w="1791" w:type="dxa"/>
            <w:vAlign w:val="center"/>
          </w:tcPr>
          <w:p w14:paraId="74EFF657" w14:textId="77777777" w:rsidR="00330E35" w:rsidRDefault="00330E35" w:rsidP="004E0607">
            <w:pPr>
              <w:pStyle w:val="TableParagraph"/>
              <w:jc w:val="center"/>
            </w:pPr>
          </w:p>
        </w:tc>
        <w:tc>
          <w:tcPr>
            <w:tcW w:w="1425" w:type="dxa"/>
            <w:vAlign w:val="center"/>
          </w:tcPr>
          <w:p w14:paraId="34CA5F1E" w14:textId="77777777" w:rsidR="00330E35" w:rsidRDefault="00330E35" w:rsidP="004E0607">
            <w:pPr>
              <w:pStyle w:val="TableParagraph"/>
              <w:jc w:val="center"/>
            </w:pPr>
          </w:p>
        </w:tc>
      </w:tr>
      <w:tr w:rsidR="00330E35" w14:paraId="2C7D949B" w14:textId="77777777" w:rsidTr="004E0607">
        <w:trPr>
          <w:trHeight w:val="70"/>
        </w:trPr>
        <w:tc>
          <w:tcPr>
            <w:tcW w:w="1108" w:type="dxa"/>
          </w:tcPr>
          <w:p w14:paraId="4017AD20" w14:textId="77777777" w:rsidR="00330E35" w:rsidRDefault="000F7E33" w:rsidP="001A3879">
            <w:pPr>
              <w:pStyle w:val="TableParagraph"/>
              <w:spacing w:before="37"/>
              <w:ind w:left="107"/>
            </w:pPr>
            <w:r>
              <w:t>Grave</w:t>
            </w:r>
          </w:p>
        </w:tc>
        <w:tc>
          <w:tcPr>
            <w:tcW w:w="1305" w:type="dxa"/>
            <w:vAlign w:val="center"/>
          </w:tcPr>
          <w:p w14:paraId="67597805" w14:textId="69393F79" w:rsidR="00330E35" w:rsidRDefault="00330E35" w:rsidP="004E0607">
            <w:pPr>
              <w:pStyle w:val="TableParagraph"/>
              <w:spacing w:before="37"/>
              <w:ind w:left="87" w:right="80"/>
              <w:jc w:val="center"/>
            </w:pPr>
          </w:p>
        </w:tc>
        <w:tc>
          <w:tcPr>
            <w:tcW w:w="1409" w:type="dxa"/>
            <w:vAlign w:val="center"/>
          </w:tcPr>
          <w:p w14:paraId="6E5E3806" w14:textId="77777777" w:rsidR="00330E35" w:rsidRDefault="00330E35" w:rsidP="004E0607">
            <w:pPr>
              <w:pStyle w:val="TableParagraph"/>
              <w:jc w:val="center"/>
            </w:pPr>
          </w:p>
        </w:tc>
        <w:tc>
          <w:tcPr>
            <w:tcW w:w="1336" w:type="dxa"/>
            <w:vAlign w:val="center"/>
          </w:tcPr>
          <w:p w14:paraId="2F9820B6" w14:textId="77777777" w:rsidR="00330E35" w:rsidRDefault="00330E35" w:rsidP="004E0607">
            <w:pPr>
              <w:pStyle w:val="TableParagraph"/>
              <w:jc w:val="center"/>
            </w:pPr>
          </w:p>
        </w:tc>
        <w:tc>
          <w:tcPr>
            <w:tcW w:w="1655" w:type="dxa"/>
            <w:vAlign w:val="center"/>
          </w:tcPr>
          <w:p w14:paraId="7A2BBA8F" w14:textId="6F249371" w:rsidR="00330E35" w:rsidRDefault="00330E35" w:rsidP="004E0607">
            <w:pPr>
              <w:pStyle w:val="TableParagraph"/>
              <w:spacing w:before="37"/>
              <w:ind w:left="412" w:right="408"/>
              <w:jc w:val="center"/>
            </w:pPr>
          </w:p>
        </w:tc>
        <w:tc>
          <w:tcPr>
            <w:tcW w:w="1791" w:type="dxa"/>
            <w:vAlign w:val="center"/>
          </w:tcPr>
          <w:p w14:paraId="7AA0F4FC" w14:textId="77777777" w:rsidR="00330E35" w:rsidRDefault="00330E35" w:rsidP="004E0607">
            <w:pPr>
              <w:pStyle w:val="TableParagraph"/>
              <w:jc w:val="center"/>
            </w:pPr>
          </w:p>
        </w:tc>
        <w:tc>
          <w:tcPr>
            <w:tcW w:w="1425" w:type="dxa"/>
            <w:vAlign w:val="center"/>
          </w:tcPr>
          <w:p w14:paraId="0BE35D43" w14:textId="77777777" w:rsidR="00330E35" w:rsidRDefault="00330E35" w:rsidP="004E0607">
            <w:pPr>
              <w:pStyle w:val="TableParagraph"/>
              <w:jc w:val="center"/>
            </w:pPr>
          </w:p>
        </w:tc>
      </w:tr>
      <w:tr w:rsidR="00330E35" w14:paraId="1471A219" w14:textId="77777777" w:rsidTr="004E0607">
        <w:trPr>
          <w:trHeight w:val="70"/>
        </w:trPr>
        <w:tc>
          <w:tcPr>
            <w:tcW w:w="1108" w:type="dxa"/>
          </w:tcPr>
          <w:p w14:paraId="68BAB9CD" w14:textId="2E883908" w:rsidR="00330E35" w:rsidRDefault="000F7E33" w:rsidP="001A3879">
            <w:pPr>
              <w:pStyle w:val="TableParagraph"/>
              <w:ind w:left="107"/>
            </w:pPr>
            <w:r>
              <w:t>Foarte</w:t>
            </w:r>
            <w:r w:rsidR="004E0607">
              <w:t xml:space="preserve"> </w:t>
            </w:r>
          </w:p>
          <w:p w14:paraId="5E76CFDA" w14:textId="77777777" w:rsidR="00330E35" w:rsidRDefault="000F7E33" w:rsidP="001A3879">
            <w:pPr>
              <w:pStyle w:val="TableParagraph"/>
              <w:ind w:left="107"/>
            </w:pPr>
            <w:r>
              <w:t>grave</w:t>
            </w:r>
          </w:p>
        </w:tc>
        <w:tc>
          <w:tcPr>
            <w:tcW w:w="1305" w:type="dxa"/>
            <w:vAlign w:val="center"/>
          </w:tcPr>
          <w:p w14:paraId="0F10CAFF" w14:textId="746B6404" w:rsidR="00330E35" w:rsidRDefault="00330E35" w:rsidP="004E0607">
            <w:pPr>
              <w:pStyle w:val="TableParagraph"/>
              <w:spacing w:before="115"/>
              <w:ind w:left="87" w:right="78"/>
              <w:jc w:val="center"/>
            </w:pPr>
          </w:p>
        </w:tc>
        <w:tc>
          <w:tcPr>
            <w:tcW w:w="1409" w:type="dxa"/>
            <w:vAlign w:val="center"/>
          </w:tcPr>
          <w:p w14:paraId="1248423A" w14:textId="77777777" w:rsidR="00330E35" w:rsidRDefault="00330E35" w:rsidP="004E0607">
            <w:pPr>
              <w:pStyle w:val="TableParagraph"/>
              <w:jc w:val="center"/>
            </w:pPr>
          </w:p>
        </w:tc>
        <w:tc>
          <w:tcPr>
            <w:tcW w:w="1336" w:type="dxa"/>
            <w:vAlign w:val="center"/>
          </w:tcPr>
          <w:p w14:paraId="79215746" w14:textId="77777777" w:rsidR="00330E35" w:rsidRDefault="00330E35" w:rsidP="004E0607">
            <w:pPr>
              <w:pStyle w:val="TableParagraph"/>
              <w:jc w:val="center"/>
            </w:pPr>
          </w:p>
        </w:tc>
        <w:tc>
          <w:tcPr>
            <w:tcW w:w="1655" w:type="dxa"/>
            <w:vAlign w:val="center"/>
          </w:tcPr>
          <w:p w14:paraId="0F1E1F14" w14:textId="5444F4AD" w:rsidR="00330E35" w:rsidRDefault="00330E35" w:rsidP="004E0607">
            <w:pPr>
              <w:pStyle w:val="TableParagraph"/>
              <w:spacing w:before="115"/>
              <w:ind w:left="412" w:right="408"/>
              <w:jc w:val="center"/>
            </w:pPr>
          </w:p>
        </w:tc>
        <w:tc>
          <w:tcPr>
            <w:tcW w:w="1791" w:type="dxa"/>
            <w:vAlign w:val="center"/>
          </w:tcPr>
          <w:p w14:paraId="119B057B" w14:textId="77777777" w:rsidR="00330E35" w:rsidRDefault="00330E35" w:rsidP="004E0607">
            <w:pPr>
              <w:pStyle w:val="TableParagraph"/>
              <w:jc w:val="center"/>
            </w:pPr>
          </w:p>
        </w:tc>
        <w:tc>
          <w:tcPr>
            <w:tcW w:w="1425" w:type="dxa"/>
            <w:vAlign w:val="center"/>
          </w:tcPr>
          <w:p w14:paraId="032DF08A" w14:textId="77777777" w:rsidR="00330E35" w:rsidRDefault="00330E35" w:rsidP="004E0607">
            <w:pPr>
              <w:pStyle w:val="TableParagraph"/>
              <w:jc w:val="center"/>
            </w:pPr>
          </w:p>
        </w:tc>
      </w:tr>
      <w:tr w:rsidR="00330E35" w14:paraId="2946E27A" w14:textId="77777777" w:rsidTr="004E0607">
        <w:trPr>
          <w:trHeight w:val="286"/>
        </w:trPr>
        <w:tc>
          <w:tcPr>
            <w:tcW w:w="1108" w:type="dxa"/>
          </w:tcPr>
          <w:p w14:paraId="666442E4" w14:textId="77777777" w:rsidR="00330E35" w:rsidRDefault="000F7E33" w:rsidP="001A3879">
            <w:pPr>
              <w:pStyle w:val="TableParagraph"/>
              <w:spacing w:before="119"/>
              <w:ind w:left="302"/>
              <w:rPr>
                <w:b/>
              </w:rPr>
            </w:pPr>
            <w:r>
              <w:rPr>
                <w:b/>
              </w:rPr>
              <w:t>Total</w:t>
            </w:r>
          </w:p>
        </w:tc>
        <w:tc>
          <w:tcPr>
            <w:tcW w:w="1305" w:type="dxa"/>
            <w:vAlign w:val="center"/>
          </w:tcPr>
          <w:p w14:paraId="2F67234F" w14:textId="3EC470DE" w:rsidR="00330E35" w:rsidRPr="004E0607" w:rsidRDefault="00330E35" w:rsidP="004E0607">
            <w:pPr>
              <w:pStyle w:val="TableParagraph"/>
              <w:spacing w:before="119"/>
              <w:ind w:left="87" w:right="80"/>
              <w:jc w:val="center"/>
              <w:rPr>
                <w:bCs/>
              </w:rPr>
            </w:pPr>
          </w:p>
        </w:tc>
        <w:tc>
          <w:tcPr>
            <w:tcW w:w="1409" w:type="dxa"/>
            <w:vAlign w:val="center"/>
          </w:tcPr>
          <w:p w14:paraId="22C2588E" w14:textId="77777777" w:rsidR="00330E35" w:rsidRPr="004E0607" w:rsidRDefault="00330E35" w:rsidP="004E0607">
            <w:pPr>
              <w:pStyle w:val="TableParagraph"/>
              <w:jc w:val="center"/>
            </w:pPr>
          </w:p>
        </w:tc>
        <w:tc>
          <w:tcPr>
            <w:tcW w:w="1336" w:type="dxa"/>
            <w:vAlign w:val="center"/>
          </w:tcPr>
          <w:p w14:paraId="14CC04AC" w14:textId="77777777" w:rsidR="00330E35" w:rsidRPr="004E0607" w:rsidRDefault="00330E35" w:rsidP="004E0607">
            <w:pPr>
              <w:pStyle w:val="TableParagraph"/>
              <w:jc w:val="center"/>
            </w:pPr>
          </w:p>
        </w:tc>
        <w:tc>
          <w:tcPr>
            <w:tcW w:w="1655" w:type="dxa"/>
            <w:vAlign w:val="center"/>
          </w:tcPr>
          <w:p w14:paraId="71DC0017" w14:textId="56E8DF1E" w:rsidR="00330E35" w:rsidRPr="004E0607" w:rsidRDefault="00330E35" w:rsidP="004E0607">
            <w:pPr>
              <w:pStyle w:val="TableParagraph"/>
              <w:spacing w:before="119"/>
              <w:ind w:left="412" w:right="408"/>
              <w:jc w:val="center"/>
              <w:rPr>
                <w:bCs/>
              </w:rPr>
            </w:pPr>
          </w:p>
        </w:tc>
        <w:tc>
          <w:tcPr>
            <w:tcW w:w="1791" w:type="dxa"/>
            <w:vAlign w:val="center"/>
          </w:tcPr>
          <w:p w14:paraId="1FFC68BF" w14:textId="77777777" w:rsidR="00330E35" w:rsidRPr="004E0607" w:rsidRDefault="00330E35" w:rsidP="004E0607">
            <w:pPr>
              <w:pStyle w:val="TableParagraph"/>
              <w:jc w:val="center"/>
            </w:pPr>
          </w:p>
        </w:tc>
        <w:tc>
          <w:tcPr>
            <w:tcW w:w="1425" w:type="dxa"/>
            <w:vAlign w:val="center"/>
          </w:tcPr>
          <w:p w14:paraId="314B1A90" w14:textId="77777777" w:rsidR="00330E35" w:rsidRPr="004E0607" w:rsidRDefault="00330E35" w:rsidP="004E0607">
            <w:pPr>
              <w:pStyle w:val="TableParagraph"/>
              <w:jc w:val="center"/>
            </w:pPr>
          </w:p>
        </w:tc>
      </w:tr>
    </w:tbl>
    <w:p w14:paraId="6C97291A" w14:textId="17FB0A4D" w:rsidR="00330E35" w:rsidRPr="00A92F74" w:rsidRDefault="00A92F74" w:rsidP="00A92F74">
      <w:pPr>
        <w:tabs>
          <w:tab w:val="left" w:pos="668"/>
        </w:tabs>
        <w:spacing w:before="90"/>
        <w:rPr>
          <w:b/>
        </w:rPr>
      </w:pPr>
      <w:r>
        <w:rPr>
          <w:b/>
        </w:rPr>
        <w:tab/>
        <w:t>VI L</w:t>
      </w:r>
      <w:r w:rsidR="000F7E33" w:rsidRPr="00A92F74">
        <w:rPr>
          <w:b/>
        </w:rPr>
        <w:t>ista</w:t>
      </w:r>
      <w:r w:rsidR="000F7E33" w:rsidRPr="00A92F74">
        <w:rPr>
          <w:b/>
          <w:spacing w:val="-2"/>
        </w:rPr>
        <w:t xml:space="preserve"> </w:t>
      </w:r>
      <w:r w:rsidR="000F7E33" w:rsidRPr="00A92F74">
        <w:rPr>
          <w:b/>
        </w:rPr>
        <w:t>actelor</w:t>
      </w:r>
      <w:r w:rsidR="000F7E33" w:rsidRPr="00A92F74">
        <w:rPr>
          <w:b/>
          <w:spacing w:val="-1"/>
        </w:rPr>
        <w:t xml:space="preserve"> </w:t>
      </w:r>
      <w:r w:rsidR="000F7E33" w:rsidRPr="00A92F74">
        <w:rPr>
          <w:b/>
        </w:rPr>
        <w:t>normative</w:t>
      </w:r>
      <w:r w:rsidR="000F7E33" w:rsidRPr="00A92F74">
        <w:rPr>
          <w:b/>
          <w:spacing w:val="-1"/>
        </w:rPr>
        <w:t xml:space="preserve"> </w:t>
      </w:r>
      <w:r w:rsidR="000F7E33" w:rsidRPr="00A92F74">
        <w:rPr>
          <w:b/>
        </w:rPr>
        <w:t>relevante</w:t>
      </w:r>
    </w:p>
    <w:p w14:paraId="7E10CAA5" w14:textId="77777777" w:rsidR="00330E35" w:rsidRPr="00D730A2" w:rsidRDefault="00330E35">
      <w:pPr>
        <w:pStyle w:val="Corptext"/>
        <w:spacing w:before="7"/>
        <w:rPr>
          <w:b/>
          <w:sz w:val="16"/>
          <w:szCs w:val="16"/>
        </w:rPr>
      </w:pPr>
    </w:p>
    <w:p w14:paraId="39144C04" w14:textId="72EEDBBC" w:rsidR="00050327" w:rsidRPr="004E0607" w:rsidRDefault="000F7E33" w:rsidP="00C973F2">
      <w:pPr>
        <w:pStyle w:val="Listparagraf"/>
        <w:numPr>
          <w:ilvl w:val="1"/>
          <w:numId w:val="1"/>
        </w:numPr>
        <w:tabs>
          <w:tab w:val="left" w:pos="7797"/>
        </w:tabs>
        <w:spacing w:before="1"/>
        <w:ind w:left="426" w:right="345" w:hanging="284"/>
      </w:pPr>
      <w:r w:rsidRPr="004E0607">
        <w:t>Legea nr. 1100/2000 cu privire la fabricarea şi circulaţia alcoolului etilic şi a</w:t>
      </w:r>
      <w:r w:rsidR="00C973F2" w:rsidRPr="004E0607">
        <w:t xml:space="preserve"> pr</w:t>
      </w:r>
      <w:r w:rsidRPr="004E0607">
        <w:t>oducţiei</w:t>
      </w:r>
      <w:r w:rsidR="00C973F2" w:rsidRPr="004E0607">
        <w:t xml:space="preserve"> </w:t>
      </w:r>
      <w:r w:rsidRPr="004E0607">
        <w:rPr>
          <w:spacing w:val="-52"/>
        </w:rPr>
        <w:t xml:space="preserve"> </w:t>
      </w:r>
      <w:r w:rsidRPr="004E0607">
        <w:t>alcoolice</w:t>
      </w:r>
      <w:r w:rsidR="00050327" w:rsidRPr="004E0607">
        <w:t>;</w:t>
      </w:r>
    </w:p>
    <w:p w14:paraId="42D413E7" w14:textId="78B02029" w:rsidR="00050327" w:rsidRPr="004E0607" w:rsidRDefault="00050327" w:rsidP="00C973F2">
      <w:pPr>
        <w:pStyle w:val="Listparagraf"/>
        <w:numPr>
          <w:ilvl w:val="1"/>
          <w:numId w:val="1"/>
        </w:numPr>
        <w:tabs>
          <w:tab w:val="left" w:pos="426"/>
        </w:tabs>
        <w:spacing w:before="1"/>
        <w:ind w:right="1738" w:hanging="836"/>
      </w:pPr>
      <w:r w:rsidRPr="004E0607">
        <w:t>Legea viei şi vinului nr. 57/2006;</w:t>
      </w:r>
    </w:p>
    <w:p w14:paraId="3306CB31" w14:textId="77777777" w:rsidR="00C973F2" w:rsidRPr="004E0607" w:rsidRDefault="00C973F2" w:rsidP="00C973F2">
      <w:pPr>
        <w:pStyle w:val="Listparagraf"/>
        <w:numPr>
          <w:ilvl w:val="1"/>
          <w:numId w:val="1"/>
        </w:numPr>
        <w:tabs>
          <w:tab w:val="left" w:pos="426"/>
          <w:tab w:val="left" w:pos="1033"/>
          <w:tab w:val="left" w:pos="1034"/>
        </w:tabs>
        <w:ind w:left="1033" w:hanging="891"/>
      </w:pPr>
      <w:r w:rsidRPr="004E0607">
        <w:t>Legea nr. 306/2018 privind siguranța alimentelor</w:t>
      </w:r>
      <w:r w:rsidR="00050327" w:rsidRPr="004E0607">
        <w:t>;</w:t>
      </w:r>
    </w:p>
    <w:p w14:paraId="3BEFC332" w14:textId="77777777" w:rsidR="003A1B8C" w:rsidRPr="00E122EE" w:rsidRDefault="003A1B8C" w:rsidP="003A1B8C">
      <w:pPr>
        <w:pStyle w:val="Listparagraf"/>
        <w:numPr>
          <w:ilvl w:val="1"/>
          <w:numId w:val="1"/>
        </w:numPr>
        <w:tabs>
          <w:tab w:val="left" w:pos="426"/>
          <w:tab w:val="left" w:pos="1033"/>
          <w:tab w:val="left" w:pos="1034"/>
        </w:tabs>
        <w:ind w:left="1033" w:hanging="891"/>
        <w:rPr>
          <w:color w:val="EE0000"/>
        </w:rPr>
      </w:pPr>
      <w:r w:rsidRPr="00E122EE">
        <w:rPr>
          <w:color w:val="EE0000"/>
        </w:rPr>
        <w:t>Legea nr. 182/2019 privind calitatea apei potabile.</w:t>
      </w:r>
    </w:p>
    <w:p w14:paraId="3EBB0938" w14:textId="0F8028DC" w:rsidR="003A1B8C" w:rsidRPr="00E122EE" w:rsidRDefault="003A1B8C" w:rsidP="00C973F2">
      <w:pPr>
        <w:pStyle w:val="Listparagraf"/>
        <w:numPr>
          <w:ilvl w:val="1"/>
          <w:numId w:val="1"/>
        </w:numPr>
        <w:tabs>
          <w:tab w:val="left" w:pos="426"/>
          <w:tab w:val="left" w:pos="1033"/>
          <w:tab w:val="left" w:pos="1034"/>
        </w:tabs>
        <w:ind w:left="1033" w:hanging="891"/>
        <w:rPr>
          <w:color w:val="EE0000"/>
        </w:rPr>
      </w:pPr>
      <w:r w:rsidRPr="00E122EE">
        <w:rPr>
          <w:color w:val="EE0000"/>
        </w:rPr>
        <w:t>Legea nr. 160/2011 privind reglementarea prin autorizare a activităţii de întreprinzător.</w:t>
      </w:r>
    </w:p>
    <w:p w14:paraId="649A129A" w14:textId="1F22187D" w:rsidR="003E4D71" w:rsidRPr="00E122EE" w:rsidRDefault="00C973F2" w:rsidP="003E7A38">
      <w:pPr>
        <w:pStyle w:val="Listparagraf"/>
        <w:numPr>
          <w:ilvl w:val="1"/>
          <w:numId w:val="1"/>
        </w:numPr>
        <w:tabs>
          <w:tab w:val="left" w:pos="284"/>
          <w:tab w:val="left" w:pos="426"/>
        </w:tabs>
        <w:ind w:left="426" w:hanging="284"/>
        <w:rPr>
          <w:color w:val="EE0000"/>
        </w:rPr>
      </w:pPr>
      <w:r w:rsidRPr="00E122EE">
        <w:rPr>
          <w:color w:val="EE0000"/>
        </w:rPr>
        <w:t xml:space="preserve">Hotărârea Guvernului Nr.232/2025 </w:t>
      </w:r>
      <w:r w:rsidRPr="00E122EE">
        <w:rPr>
          <w:rStyle w:val="Robust"/>
          <w:b w:val="0"/>
          <w:bCs w:val="0"/>
          <w:color w:val="EE0000"/>
        </w:rPr>
        <w:t>cu privire la aprobarea Regulamentului de înregistrare, sigilare și desigilare a utilajului tehnologic principal utilizat la fabricarea alcoolului</w:t>
      </w:r>
      <w:r w:rsidR="003E7A38" w:rsidRPr="00E122EE">
        <w:rPr>
          <w:rStyle w:val="Robust"/>
          <w:b w:val="0"/>
          <w:bCs w:val="0"/>
          <w:color w:val="EE0000"/>
        </w:rPr>
        <w:t xml:space="preserve"> </w:t>
      </w:r>
      <w:r w:rsidRPr="00E122EE">
        <w:rPr>
          <w:rStyle w:val="Robust"/>
          <w:b w:val="0"/>
          <w:bCs w:val="0"/>
          <w:color w:val="EE0000"/>
        </w:rPr>
        <w:t>etilic și a băuturilor spirtoase cu concentrația alcoolică de minimum 25% în volum</w:t>
      </w:r>
      <w:r w:rsidR="003E7A38" w:rsidRPr="00E122EE">
        <w:rPr>
          <w:rStyle w:val="Robust"/>
          <w:b w:val="0"/>
          <w:bCs w:val="0"/>
          <w:color w:val="EE0000"/>
        </w:rPr>
        <w:t>;</w:t>
      </w:r>
    </w:p>
    <w:p w14:paraId="492A9CAC" w14:textId="77777777" w:rsidR="003A1B8C" w:rsidRDefault="003A1B8C" w:rsidP="00E122EE">
      <w:pPr>
        <w:pStyle w:val="Listparagraf"/>
        <w:numPr>
          <w:ilvl w:val="1"/>
          <w:numId w:val="1"/>
        </w:numPr>
        <w:tabs>
          <w:tab w:val="left" w:pos="142"/>
          <w:tab w:val="left" w:pos="426"/>
          <w:tab w:val="left" w:pos="567"/>
        </w:tabs>
        <w:ind w:left="426" w:right="258" w:hanging="284"/>
      </w:pPr>
      <w:r w:rsidRPr="004E0607">
        <w:t>Hotărârea Guvernului nr. 589/2023 cu privire la aprobarea Cerințelor privind definirea,</w:t>
      </w:r>
      <w:r w:rsidRPr="004E0607">
        <w:rPr>
          <w:spacing w:val="-52"/>
        </w:rPr>
        <w:t xml:space="preserve"> </w:t>
      </w:r>
      <w:r w:rsidRPr="004E0607">
        <w:t>descrierea,</w:t>
      </w:r>
      <w:r w:rsidRPr="004E0607">
        <w:rPr>
          <w:spacing w:val="-1"/>
        </w:rPr>
        <w:t xml:space="preserve"> </w:t>
      </w:r>
      <w:r w:rsidRPr="004E0607">
        <w:t>prezentarea şi etichetarea  băuturilor ce conțin alcool;</w:t>
      </w:r>
    </w:p>
    <w:p w14:paraId="462E2D79" w14:textId="03D6EB69" w:rsidR="00361D52" w:rsidRPr="004E0607" w:rsidRDefault="00361D52" w:rsidP="00E122EE">
      <w:pPr>
        <w:pStyle w:val="Listparagraf"/>
        <w:numPr>
          <w:ilvl w:val="1"/>
          <w:numId w:val="1"/>
        </w:numPr>
        <w:tabs>
          <w:tab w:val="left" w:pos="142"/>
          <w:tab w:val="left" w:pos="426"/>
          <w:tab w:val="left" w:pos="567"/>
        </w:tabs>
        <w:ind w:left="426" w:right="258" w:hanging="284"/>
      </w:pPr>
      <w:r w:rsidRPr="00361D52">
        <w:t>Hotărârea Guvernului Nr. 356/2015 pentru aprobarea Regulamentului „Organizarea  pieţei vitivinicole”</w:t>
      </w:r>
    </w:p>
    <w:p w14:paraId="09631DC2" w14:textId="3A795DA4" w:rsidR="003A1B8C" w:rsidRPr="004E0607" w:rsidRDefault="003A1B8C" w:rsidP="003A1B8C">
      <w:pPr>
        <w:pStyle w:val="Listparagraf"/>
        <w:numPr>
          <w:ilvl w:val="1"/>
          <w:numId w:val="1"/>
        </w:numPr>
        <w:tabs>
          <w:tab w:val="left" w:pos="426"/>
        </w:tabs>
        <w:spacing w:before="1" w:line="268" w:lineRule="exact"/>
        <w:ind w:hanging="836"/>
      </w:pPr>
      <w:r w:rsidRPr="004E0607">
        <w:t>Hotărârea Guvernului nr. 15/2020</w:t>
      </w:r>
      <w:r w:rsidRPr="004E0607">
        <w:rPr>
          <w:spacing w:val="-6"/>
        </w:rPr>
        <w:t xml:space="preserve"> </w:t>
      </w:r>
      <w:r w:rsidRPr="004E0607">
        <w:t>a</w:t>
      </w:r>
      <w:r w:rsidRPr="004E0607">
        <w:rPr>
          <w:spacing w:val="-5"/>
        </w:rPr>
        <w:t xml:space="preserve"> </w:t>
      </w:r>
      <w:r w:rsidRPr="004E0607">
        <w:t>Comisiei</w:t>
      </w:r>
      <w:r w:rsidRPr="004E0607">
        <w:rPr>
          <w:spacing w:val="-5"/>
        </w:rPr>
        <w:t xml:space="preserve"> </w:t>
      </w:r>
      <w:r w:rsidRPr="004E0607">
        <w:t>naţionale</w:t>
      </w:r>
      <w:r w:rsidRPr="004E0607">
        <w:rPr>
          <w:spacing w:val="-5"/>
        </w:rPr>
        <w:t xml:space="preserve"> </w:t>
      </w:r>
      <w:r w:rsidRPr="004E0607">
        <w:t>extraordinară</w:t>
      </w:r>
      <w:r w:rsidRPr="004E0607">
        <w:rPr>
          <w:spacing w:val="-4"/>
        </w:rPr>
        <w:t xml:space="preserve"> </w:t>
      </w:r>
      <w:r w:rsidRPr="004E0607">
        <w:t>de</w:t>
      </w:r>
      <w:r w:rsidRPr="004E0607">
        <w:rPr>
          <w:spacing w:val="-5"/>
        </w:rPr>
        <w:t xml:space="preserve"> </w:t>
      </w:r>
      <w:r w:rsidRPr="004E0607">
        <w:t>sănătate</w:t>
      </w:r>
      <w:r w:rsidRPr="004E0607">
        <w:rPr>
          <w:spacing w:val="-5"/>
        </w:rPr>
        <w:t xml:space="preserve"> </w:t>
      </w:r>
      <w:r w:rsidRPr="004E0607">
        <w:t>publică.</w:t>
      </w:r>
    </w:p>
    <w:p w14:paraId="480B71F7" w14:textId="6852C105" w:rsidR="00050327" w:rsidRPr="004E0607" w:rsidRDefault="00050327" w:rsidP="003E7A38">
      <w:pPr>
        <w:pStyle w:val="Listparagraf"/>
        <w:numPr>
          <w:ilvl w:val="1"/>
          <w:numId w:val="1"/>
        </w:numPr>
        <w:ind w:left="426" w:hanging="284"/>
      </w:pPr>
      <w:r w:rsidRPr="004E0607">
        <w:t>Hotărârea Guvernului Nr. 292/2017 pentru aprobarea Regulamentului privind modul de ținere a Registrului vitivinicol al Republicii Moldova</w:t>
      </w:r>
      <w:r w:rsidR="003A1B8C" w:rsidRPr="004E0607">
        <w:t>.</w:t>
      </w:r>
    </w:p>
    <w:p w14:paraId="3FB82A31" w14:textId="77777777" w:rsidR="00330E35" w:rsidRPr="003A1B8C" w:rsidRDefault="00330E35">
      <w:pPr>
        <w:pStyle w:val="Corptext"/>
        <w:spacing w:before="4"/>
        <w:rPr>
          <w:sz w:val="16"/>
          <w:szCs w:val="16"/>
        </w:rPr>
      </w:pPr>
    </w:p>
    <w:p w14:paraId="475BD53B" w14:textId="78E77B10" w:rsidR="00330E35" w:rsidRPr="00374B79" w:rsidRDefault="000F7E33" w:rsidP="00BD3BA8">
      <w:pPr>
        <w:tabs>
          <w:tab w:val="left" w:pos="5831"/>
        </w:tabs>
        <w:ind w:left="258"/>
        <w:rPr>
          <w:sz w:val="24"/>
          <w:szCs w:val="24"/>
        </w:rPr>
      </w:pPr>
      <w:r w:rsidRPr="00374B79">
        <w:rPr>
          <w:b/>
          <w:sz w:val="24"/>
          <w:szCs w:val="24"/>
        </w:rPr>
        <w:t>Întocmită</w:t>
      </w:r>
      <w:r w:rsidRPr="00374B79">
        <w:rPr>
          <w:b/>
          <w:spacing w:val="-1"/>
          <w:sz w:val="24"/>
          <w:szCs w:val="24"/>
        </w:rPr>
        <w:t xml:space="preserve"> </w:t>
      </w:r>
      <w:r w:rsidRPr="00374B79">
        <w:rPr>
          <w:b/>
          <w:sz w:val="24"/>
          <w:szCs w:val="24"/>
        </w:rPr>
        <w:t>la</w:t>
      </w:r>
      <w:r w:rsidRPr="00374B79">
        <w:rPr>
          <w:b/>
          <w:spacing w:val="-1"/>
          <w:sz w:val="24"/>
          <w:szCs w:val="24"/>
        </w:rPr>
        <w:t xml:space="preserve"> </w:t>
      </w:r>
      <w:r w:rsidRPr="00374B79">
        <w:rPr>
          <w:b/>
          <w:sz w:val="24"/>
          <w:szCs w:val="24"/>
        </w:rPr>
        <w:t>data</w:t>
      </w:r>
      <w:r w:rsidRPr="00374B79">
        <w:rPr>
          <w:b/>
          <w:spacing w:val="-1"/>
          <w:sz w:val="24"/>
          <w:szCs w:val="24"/>
        </w:rPr>
        <w:t xml:space="preserve"> </w:t>
      </w:r>
      <w:r w:rsidRPr="00374B79">
        <w:rPr>
          <w:b/>
          <w:sz w:val="24"/>
          <w:szCs w:val="24"/>
        </w:rPr>
        <w:t xml:space="preserve">de </w:t>
      </w:r>
      <w:r w:rsidRPr="00374B79">
        <w:rPr>
          <w:w w:val="99"/>
          <w:sz w:val="24"/>
          <w:szCs w:val="24"/>
          <w:u w:val="single"/>
        </w:rPr>
        <w:t xml:space="preserve"> </w:t>
      </w:r>
      <w:r w:rsidRPr="00374B79">
        <w:rPr>
          <w:sz w:val="24"/>
          <w:szCs w:val="24"/>
          <w:u w:val="single"/>
        </w:rPr>
        <w:tab/>
      </w:r>
    </w:p>
    <w:p w14:paraId="29100D2E" w14:textId="77777777" w:rsidR="00330E35" w:rsidRPr="00374B79" w:rsidRDefault="000F7E33">
      <w:pPr>
        <w:pStyle w:val="Titlu1"/>
        <w:spacing w:before="90"/>
      </w:pPr>
      <w:r w:rsidRPr="00374B79">
        <w:t>Semnătura</w:t>
      </w:r>
      <w:r w:rsidRPr="00374B79">
        <w:rPr>
          <w:spacing w:val="-4"/>
        </w:rPr>
        <w:t xml:space="preserve"> </w:t>
      </w:r>
      <w:r w:rsidRPr="00374B79">
        <w:t>inspectorilor</w:t>
      </w:r>
      <w:r w:rsidRPr="00374B79">
        <w:rPr>
          <w:spacing w:val="-2"/>
        </w:rPr>
        <w:t xml:space="preserve"> </w:t>
      </w:r>
      <w:r w:rsidRPr="00374B79">
        <w:t>prezenți</w:t>
      </w:r>
      <w:r w:rsidRPr="00374B79">
        <w:rPr>
          <w:spacing w:val="-2"/>
        </w:rPr>
        <w:t xml:space="preserve"> </w:t>
      </w:r>
      <w:r w:rsidRPr="00374B79">
        <w:t>la</w:t>
      </w:r>
      <w:r w:rsidRPr="00374B79">
        <w:rPr>
          <w:spacing w:val="-2"/>
        </w:rPr>
        <w:t xml:space="preserve"> </w:t>
      </w:r>
      <w:r w:rsidRPr="00374B79">
        <w:t>realizarea</w:t>
      </w:r>
      <w:r w:rsidRPr="00374B79">
        <w:rPr>
          <w:spacing w:val="-2"/>
        </w:rPr>
        <w:t xml:space="preserve"> </w:t>
      </w:r>
      <w:r w:rsidRPr="00374B79">
        <w:t>controlului:</w:t>
      </w:r>
    </w:p>
    <w:p w14:paraId="68E1A26B" w14:textId="77777777" w:rsidR="007A40B7" w:rsidRPr="008528F2" w:rsidRDefault="007A40B7" w:rsidP="007A40B7">
      <w:pPr>
        <w:pStyle w:val="Corptext"/>
        <w:spacing w:before="6"/>
        <w:rPr>
          <w:b/>
          <w:sz w:val="21"/>
        </w:rPr>
      </w:pPr>
      <w:r>
        <w:rPr>
          <w:noProof/>
          <w:lang w:val="ru-RU" w:eastAsia="ru-RU"/>
        </w:rPr>
        <mc:AlternateContent>
          <mc:Choice Requires="wps">
            <w:drawing>
              <wp:anchor distT="0" distB="0" distL="0" distR="0" simplePos="0" relativeHeight="487612928" behindDoc="1" locked="0" layoutInCell="1" allowOverlap="1" wp14:anchorId="33B9AF18" wp14:editId="757EE82F">
                <wp:simplePos x="0" y="0"/>
                <wp:positionH relativeFrom="page">
                  <wp:posOffset>900430</wp:posOffset>
                </wp:positionH>
                <wp:positionV relativeFrom="paragraph">
                  <wp:posOffset>185420</wp:posOffset>
                </wp:positionV>
                <wp:extent cx="1524000" cy="1270"/>
                <wp:effectExtent l="0" t="0" r="0" b="0"/>
                <wp:wrapTopAndBottom/>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18 1418"/>
                            <a:gd name="T1" fmla="*/ T0 w 2400"/>
                            <a:gd name="T2" fmla="+- 0 3818 1418"/>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5E47B" id="Freeform 7" o:spid="_x0000_s1026" style="position:absolute;margin-left:70.9pt;margin-top:14.6pt;width:120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2ig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N7lizTF0ku0ZfkFlTwR&#10;xXRXbn34qIBwxO7Bh6EjFUpUz4oZ0WHQFULUncbmvD1hKcsW2SUdYwcPbtnk9iZhq5T1LIY/dson&#10;J8I6u3wB62xyi1j5DAv5byaGoplIy70ZWaPERHwBKdXJgo/1WSG3qUCIgE4xwxd8Mfax73BnDOFw&#10;tI+H2nGGQ70esrUiRGYxRBRZX3IqRfzRwU6tgEzhqHMY5NmqzdyLrs9ZDWa8EQPg2AwCBY1cZ501&#10;cN9qTa3VJlI5T6/OqTYedFtFY2Tj3WZ9qx3bifhc6YvJINgfbg62piKwRonqwygH0epBRn+NtaUx&#10;jpMbt4Ev1lA94RQ7GJYALi0UGnC/OOtxAZTc/9wKpzjTnwy+sKtssYgbg5TFu4scFTe3rOcWYSRC&#10;lTxwbHwUb8OwZbbWtZsGI2WUroH3+HrqNo458RtYjQo+csp2XEhxi8x18npem8vfAAAA//8DAFBL&#10;AwQUAAYACAAAACEAeMfOyNwAAAAJAQAADwAAAGRycy9kb3ducmV2LnhtbEyPwU7DMBBE70j8g7VI&#10;3KjTUKGQxqmggkvFAVoOPbrxEqfE6yh2W/P3bE5wnNnR7JtqlVwvzjiGzpOC+SwDgdR401Gr4HP3&#10;eleACFGT0b0nVPCDAVb19VWlS+Mv9IHnbWwFl1AotQIb41BKGRqLToeZH5D49uVHpyPLsZVm1Bcu&#10;d73Ms+xBOt0Rf7B6wLXF5nt7cgp0SC9pKI7vzWa/ic/rdHT2bafU7U16WoKImOJfGCZ8RoeamQ7+&#10;RCaInvVizuhRQf6Yg+DAfTEZh8lYgKwr+X9B/QsAAP//AwBQSwECLQAUAAYACAAAACEAtoM4kv4A&#10;AADhAQAAEwAAAAAAAAAAAAAAAAAAAAAAW0NvbnRlbnRfVHlwZXNdLnhtbFBLAQItABQABgAIAAAA&#10;IQA4/SH/1gAAAJQBAAALAAAAAAAAAAAAAAAAAC8BAABfcmVscy8ucmVsc1BLAQItABQABgAIAAAA&#10;IQCiE/c2igIAAH4FAAAOAAAAAAAAAAAAAAAAAC4CAABkcnMvZTJvRG9jLnhtbFBLAQItABQABgAI&#10;AAAAIQB4x87I3AAAAAkBAAAPAAAAAAAAAAAAAAAAAOQEAABkcnMvZG93bnJldi54bWxQSwUGAAAA&#10;AAQABADzAAAA7QUAAAAA&#10;" path="m,l2400,e" filled="f" strokeweight=".48pt">
                <v:path arrowok="t" o:connecttype="custom" o:connectlocs="0,0;1524000,0" o:connectangles="0,0"/>
                <w10:wrap type="topAndBottom" anchorx="page"/>
              </v:shape>
            </w:pict>
          </mc:Fallback>
        </mc:AlternateContent>
      </w:r>
      <w:r>
        <w:rPr>
          <w:noProof/>
          <w:lang w:val="ru-RU" w:eastAsia="ru-RU"/>
        </w:rPr>
        <mc:AlternateContent>
          <mc:Choice Requires="wps">
            <w:drawing>
              <wp:anchor distT="0" distB="0" distL="0" distR="0" simplePos="0" relativeHeight="487613952" behindDoc="1" locked="0" layoutInCell="1" allowOverlap="1" wp14:anchorId="209E4352" wp14:editId="72895829">
                <wp:simplePos x="0" y="0"/>
                <wp:positionH relativeFrom="page">
                  <wp:posOffset>2767330</wp:posOffset>
                </wp:positionH>
                <wp:positionV relativeFrom="paragraph">
                  <wp:posOffset>185420</wp:posOffset>
                </wp:positionV>
                <wp:extent cx="1371600" cy="1270"/>
                <wp:effectExtent l="0" t="0" r="0" b="0"/>
                <wp:wrapTopAndBottom/>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4358 4358"/>
                            <a:gd name="T1" fmla="*/ T0 w 2160"/>
                            <a:gd name="T2" fmla="+- 0 6518 4358"/>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FE903" id="Freeform 6" o:spid="_x0000_s1026" style="position:absolute;margin-left:217.9pt;margin-top:14.6pt;width:108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4+jQIAAH4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9nZRbZIsfQSbdnsgkqe&#10;iHy8K7c+fFBAOGL34EPfkRIlqmfJjGgx6AohqlZjc96esJTNz84v6Rg6eHDLRrc3CVulrGMzDH/s&#10;NBudCGtxnv0Z62x0i1izCRby34wMRT2SlnszsEaJifgCUqqTBR/rs0JuY4EQAZ1ihn/xxdjHvv2d&#10;IYTD0T4eascZDvW6z9aKEJnFEFFkXcGpFPFHCzu1AjKFo85hkBerNlMvuj5l1ZvxRgyAY9MLFDRy&#10;nXTWwH2jNbVWm0hlkV4tqDYedFNGY2Tj3WZ9qx3bifhc6YvJINgvbg62piSwWony/SAH0eheRn+N&#10;taUxjpMbt4HP11A+4RQ76JcALi0UanDPnHW4AAruf2yFU5zpjwZf2FU2n8eNQcr8/GKGipta1lOL&#10;MBKhCh44Nj6Kt6HfMlvrmk2NkTJK18A7fD1VE8ec+PWsBgUfOWU7LKS4RaY6eb2szeVPAAAA//8D&#10;AFBLAwQUAAYACAAAACEApAnRn94AAAAJAQAADwAAAGRycy9kb3ducmV2LnhtbEyPTU7DMBCF90jc&#10;wRokNog6DW1oQpwKIbpAQgLaHsCNhyTCHkexm4bbd7qC5fvRm2/K9eSsGHEInScF81kCAqn2pqNG&#10;wX63uV+BCFGT0dYTKvjFAOvq+qrUhfEn+sJxGxvBIxQKraCNsS+kDHWLToeZ75E4+/aD05Hl0Egz&#10;6BOPOyvTJMmk0x3xhVb3+NJi/bM9OgXv+af8CPiY7d+G0fb5XXjd4Uqp25vp+QlExCn+leGCz+hQ&#10;MdPBH8kEYRUsHpaMHhWkeQqCC9lyzsbhYixAVqX8/0F1BgAA//8DAFBLAQItABQABgAIAAAAIQC2&#10;gziS/gAAAOEBAAATAAAAAAAAAAAAAAAAAAAAAABbQ29udGVudF9UeXBlc10ueG1sUEsBAi0AFAAG&#10;AAgAAAAhADj9If/WAAAAlAEAAAsAAAAAAAAAAAAAAAAALwEAAF9yZWxzLy5yZWxzUEsBAi0AFAAG&#10;AAgAAAAhAIwcbj6NAgAAfgUAAA4AAAAAAAAAAAAAAAAALgIAAGRycy9lMm9Eb2MueG1sUEsBAi0A&#10;FAAGAAgAAAAhAKQJ0Z/eAAAACQEAAA8AAAAAAAAAAAAAAAAA5wQAAGRycy9kb3ducmV2LnhtbFBL&#10;BQYAAAAABAAEAPMAAADyBQAAAAA=&#10;" path="m,l2160,e" filled="f" strokeweight=".48pt">
                <v:path arrowok="t" o:connecttype="custom" o:connectlocs="0,0;1371600,0" o:connectangles="0,0"/>
                <w10:wrap type="topAndBottom" anchorx="page"/>
              </v:shape>
            </w:pict>
          </mc:Fallback>
        </mc:AlternateContent>
      </w:r>
      <w:bookmarkStart w:id="1" w:name="_Hlk170808831"/>
    </w:p>
    <w:p w14:paraId="3320BF7C" w14:textId="77777777" w:rsidR="007A40B7" w:rsidRPr="007A40B7" w:rsidRDefault="007A40B7" w:rsidP="007A40B7">
      <w:pPr>
        <w:tabs>
          <w:tab w:val="left" w:pos="3837"/>
          <w:tab w:val="left" w:pos="6977"/>
        </w:tabs>
        <w:spacing w:before="14"/>
        <w:ind w:left="638"/>
        <w:rPr>
          <w:i/>
          <w:sz w:val="18"/>
          <w:szCs w:val="18"/>
        </w:rPr>
      </w:pPr>
      <w:r w:rsidRPr="007A40B7">
        <w:rPr>
          <w:i/>
          <w:sz w:val="18"/>
          <w:szCs w:val="18"/>
        </w:rPr>
        <w:t>Nume,</w:t>
      </w:r>
      <w:r w:rsidRPr="007A40B7">
        <w:rPr>
          <w:i/>
          <w:spacing w:val="-4"/>
          <w:sz w:val="18"/>
          <w:szCs w:val="18"/>
        </w:rPr>
        <w:t xml:space="preserve"> </w:t>
      </w:r>
      <w:r w:rsidRPr="007A40B7">
        <w:rPr>
          <w:i/>
          <w:sz w:val="18"/>
          <w:szCs w:val="18"/>
        </w:rPr>
        <w:t>prenume</w:t>
      </w:r>
      <w:r w:rsidRPr="007A40B7">
        <w:rPr>
          <w:i/>
          <w:sz w:val="18"/>
          <w:szCs w:val="18"/>
        </w:rPr>
        <w:tab/>
        <w:t>Semnătura</w:t>
      </w:r>
    </w:p>
    <w:p w14:paraId="0A5ED603" w14:textId="77777777" w:rsidR="007A40B7" w:rsidRPr="008528F2" w:rsidRDefault="007A40B7" w:rsidP="007A40B7">
      <w:pPr>
        <w:pStyle w:val="Corptext"/>
        <w:spacing w:before="2"/>
        <w:rPr>
          <w:i/>
          <w:sz w:val="23"/>
        </w:rPr>
      </w:pPr>
      <w:r>
        <w:rPr>
          <w:noProof/>
          <w:lang w:val="ru-RU" w:eastAsia="ru-RU"/>
        </w:rPr>
        <mc:AlternateContent>
          <mc:Choice Requires="wps">
            <w:drawing>
              <wp:anchor distT="0" distB="0" distL="0" distR="0" simplePos="0" relativeHeight="487614976" behindDoc="1" locked="0" layoutInCell="1" allowOverlap="1" wp14:anchorId="1A07FFA7" wp14:editId="3FE76CBB">
                <wp:simplePos x="0" y="0"/>
                <wp:positionH relativeFrom="page">
                  <wp:posOffset>900430</wp:posOffset>
                </wp:positionH>
                <wp:positionV relativeFrom="paragraph">
                  <wp:posOffset>197485</wp:posOffset>
                </wp:positionV>
                <wp:extent cx="1524000" cy="1270"/>
                <wp:effectExtent l="0" t="0" r="0" b="0"/>
                <wp:wrapTopAndBottom/>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18 1418"/>
                            <a:gd name="T1" fmla="*/ T0 w 2400"/>
                            <a:gd name="T2" fmla="+- 0 3818 1418"/>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C3969" id="Freeform 4" o:spid="_x0000_s1026" style="position:absolute;margin-left:70.9pt;margin-top:15.55pt;width:120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2ig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N7lizTF0ku0ZfkFlTwR&#10;xXRXbn34qIBwxO7Bh6EjFUpUz4oZ0WHQFULUncbmvD1hKcsW2SUdYwcPbtnk9iZhq5T1LIY/dson&#10;J8I6u3wB62xyi1j5DAv5byaGoplIy70ZWaPERHwBKdXJgo/1WSG3qUCIgE4xwxd8Mfax73BnDOFw&#10;tI+H2nGGQ70esrUiRGYxRBRZX3IqRfzRwU6tgEzhqHMY5NmqzdyLrs9ZDWa8EQPg2AwCBY1cZ501&#10;cN9qTa3VJlI5T6/OqTYedFtFY2Tj3WZ9qx3bifhc6YvJINgfbg62piKwRonqwygH0epBRn+NtaUx&#10;jpMbt4Ev1lA94RQ7GJYALi0UGnC/OOtxAZTc/9wKpzjTnwy+sKtssYgbg5TFu4scFTe3rOcWYSRC&#10;lTxwbHwUb8OwZbbWtZsGI2WUroH3+HrqNo458RtYjQo+csp2XEhxi8x18npem8vfAAAA//8DAFBL&#10;AwQUAAYACAAAACEAfTI/tdwAAAAJAQAADwAAAGRycy9kb3ducmV2LnhtbEyPwU7DMBBE70j8g7VI&#10;3KgTglAU4lRQwaXiAC0HjtvYjdPG6yh2W/P3bE5wnNnR7Jt6mdwgzmYKvScF+SIDYaj1uqdOwdf2&#10;7a4EESKSxsGTUfBjAiyb66saK+0v9GnOm9gJLqFQoQIb41hJGVprHIaFHw3xbe8nh5Hl1Ek94YXL&#10;3SDvs+xROuyJP1gczcqa9rg5OQUY0msay8NHu/5ex5dVOjj7vlXq9iY9P4GIJsW/MMz4jA4NM+38&#10;iXQQA+uHnNGjgiLPQXCgKGdjNxsFyKaW/xc0vwAAAP//AwBQSwECLQAUAAYACAAAACEAtoM4kv4A&#10;AADhAQAAEwAAAAAAAAAAAAAAAAAAAAAAW0NvbnRlbnRfVHlwZXNdLnhtbFBLAQItABQABgAIAAAA&#10;IQA4/SH/1gAAAJQBAAALAAAAAAAAAAAAAAAAAC8BAABfcmVscy8ucmVsc1BLAQItABQABgAIAAAA&#10;IQCiE/c2igIAAH4FAAAOAAAAAAAAAAAAAAAAAC4CAABkcnMvZTJvRG9jLnhtbFBLAQItABQABgAI&#10;AAAAIQB9Mj+13AAAAAkBAAAPAAAAAAAAAAAAAAAAAOQEAABkcnMvZG93bnJldi54bWxQSwUGAAAA&#10;AAQABADzAAAA7QUAAAAA&#10;" path="m,l2400,e" filled="f" strokeweight=".48pt">
                <v:path arrowok="t" o:connecttype="custom" o:connectlocs="0,0;1524000,0" o:connectangles="0,0"/>
                <w10:wrap type="topAndBottom" anchorx="page"/>
              </v:shape>
            </w:pict>
          </mc:Fallback>
        </mc:AlternateContent>
      </w:r>
      <w:r>
        <w:rPr>
          <w:noProof/>
          <w:lang w:val="ru-RU" w:eastAsia="ru-RU"/>
        </w:rPr>
        <mc:AlternateContent>
          <mc:Choice Requires="wps">
            <w:drawing>
              <wp:anchor distT="0" distB="0" distL="0" distR="0" simplePos="0" relativeHeight="487616000" behindDoc="1" locked="0" layoutInCell="1" allowOverlap="1" wp14:anchorId="2C430B37" wp14:editId="2312092F">
                <wp:simplePos x="0" y="0"/>
                <wp:positionH relativeFrom="page">
                  <wp:posOffset>2767330</wp:posOffset>
                </wp:positionH>
                <wp:positionV relativeFrom="paragraph">
                  <wp:posOffset>197485</wp:posOffset>
                </wp:positionV>
                <wp:extent cx="1371600" cy="1270"/>
                <wp:effectExtent l="0" t="0" r="0" b="0"/>
                <wp:wrapTopAndBottom/>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4358 4358"/>
                            <a:gd name="T1" fmla="*/ T0 w 2160"/>
                            <a:gd name="T2" fmla="+- 0 6518 4358"/>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F8F37" id="Freeform 3" o:spid="_x0000_s1026" style="position:absolute;margin-left:217.9pt;margin-top:15.55pt;width:108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4+jQIAAH4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9nZRbZIsfQSbdnsgkqe&#10;iHy8K7c+fFBAOGL34EPfkRIlqmfJjGgx6AohqlZjc96esJTNz84v6Rg6eHDLRrc3CVulrGMzDH/s&#10;NBudCGtxnv0Z62x0i1izCRby34wMRT2SlnszsEaJifgCUqqTBR/rs0JuY4EQAZ1ihn/xxdjHvv2d&#10;IYTD0T4eascZDvW6z9aKEJnFEFFkXcGpFPFHCzu1AjKFo85hkBerNlMvuj5l1ZvxRgyAY9MLFDRy&#10;nXTWwH2jNbVWm0hlkV4tqDYedFNGY2Tj3WZ9qx3bifhc6YvJINgvbg62piSwWony/SAH0eheRn+N&#10;taUxjpMbt4HP11A+4RQ76JcALi0UanDPnHW4AAruf2yFU5zpjwZf2FU2n8eNQcr8/GKGipta1lOL&#10;MBKhCh44Nj6Kt6HfMlvrmk2NkTJK18A7fD1VE8ec+PWsBgUfOWU7LKS4RaY6eb2szeVPAAAA//8D&#10;AFBLAwQUAAYACAAAACEAofwg4t4AAAAJAQAADwAAAGRycy9kb3ducmV2LnhtbEyPTU7DMBCF90jc&#10;wRokNqh1QmjahjgVQrBAqgS0PYCbDEmEPY5sNw23Z7qC5fvRm2/KzWSNGNGH3pGCdJ6AQKpd01Or&#10;4LB/na1AhKip0cYRKvjBAJvq+qrURePO9InjLraCRygUWkEX41BIGeoOrQ5zNyBx9uW81ZGlb2Xj&#10;9ZnHrZH3SZJLq3viC50e8LnD+nt3sgq26w/5HnCZH978aIb1XXjZ40qp25vp6RFExCn+leGCz+hQ&#10;MdPRnagJwih4yBaMHhVkaQqCC/kiZeN4MTKQVSn/f1D9AgAA//8DAFBLAQItABQABgAIAAAAIQC2&#10;gziS/gAAAOEBAAATAAAAAAAAAAAAAAAAAAAAAABbQ29udGVudF9UeXBlc10ueG1sUEsBAi0AFAAG&#10;AAgAAAAhADj9If/WAAAAlAEAAAsAAAAAAAAAAAAAAAAALwEAAF9yZWxzLy5yZWxzUEsBAi0AFAAG&#10;AAgAAAAhAIwcbj6NAgAAfgUAAA4AAAAAAAAAAAAAAAAALgIAAGRycy9lMm9Eb2MueG1sUEsBAi0A&#10;FAAGAAgAAAAhAKH8IOLeAAAACQEAAA8AAAAAAAAAAAAAAAAA5wQAAGRycy9kb3ducmV2LnhtbFBL&#10;BQYAAAAABAAEAPMAAADyBQAAAAA=&#10;" path="m,l2160,e" filled="f" strokeweight=".48pt">
                <v:path arrowok="t" o:connecttype="custom" o:connectlocs="0,0;1371600,0" o:connectangles="0,0"/>
                <w10:wrap type="topAndBottom" anchorx="page"/>
              </v:shape>
            </w:pict>
          </mc:Fallback>
        </mc:AlternateContent>
      </w:r>
    </w:p>
    <w:p w14:paraId="2512822C" w14:textId="7BA464FB" w:rsidR="00330E35" w:rsidRPr="007A40B7" w:rsidRDefault="007A40B7" w:rsidP="007A40B7">
      <w:pPr>
        <w:tabs>
          <w:tab w:val="left" w:pos="3837"/>
          <w:tab w:val="left" w:pos="6857"/>
        </w:tabs>
        <w:spacing w:before="13"/>
        <w:ind w:left="458"/>
        <w:rPr>
          <w:i/>
          <w:sz w:val="18"/>
          <w:szCs w:val="18"/>
        </w:rPr>
      </w:pPr>
      <w:r w:rsidRPr="007A40B7">
        <w:rPr>
          <w:i/>
          <w:sz w:val="18"/>
          <w:szCs w:val="18"/>
        </w:rPr>
        <w:t>Nume,</w:t>
      </w:r>
      <w:r w:rsidRPr="007A40B7">
        <w:rPr>
          <w:i/>
          <w:spacing w:val="-4"/>
          <w:sz w:val="18"/>
          <w:szCs w:val="18"/>
        </w:rPr>
        <w:t xml:space="preserve"> </w:t>
      </w:r>
      <w:r w:rsidRPr="007A40B7">
        <w:rPr>
          <w:i/>
          <w:sz w:val="18"/>
          <w:szCs w:val="18"/>
        </w:rPr>
        <w:t>prenume</w:t>
      </w:r>
      <w:r w:rsidRPr="007A40B7">
        <w:rPr>
          <w:i/>
          <w:sz w:val="18"/>
          <w:szCs w:val="18"/>
        </w:rPr>
        <w:tab/>
        <w:t>Semnătura</w:t>
      </w:r>
      <w:r w:rsidRPr="007A40B7">
        <w:rPr>
          <w:i/>
          <w:sz w:val="18"/>
          <w:szCs w:val="18"/>
        </w:rPr>
        <w:tab/>
      </w:r>
      <w:bookmarkEnd w:id="1"/>
    </w:p>
    <w:sectPr w:rsidR="00330E35" w:rsidRPr="007A40B7" w:rsidSect="00786463">
      <w:pgSz w:w="11910" w:h="16840"/>
      <w:pgMar w:top="1000" w:right="286"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C8B9" w14:textId="77777777" w:rsidR="00AF333B" w:rsidRDefault="00AF333B" w:rsidP="00663F70">
      <w:r>
        <w:separator/>
      </w:r>
    </w:p>
  </w:endnote>
  <w:endnote w:type="continuationSeparator" w:id="0">
    <w:p w14:paraId="41BA5371" w14:textId="77777777" w:rsidR="00AF333B" w:rsidRDefault="00AF333B" w:rsidP="0066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8764" w14:textId="77777777" w:rsidR="00AF333B" w:rsidRDefault="00AF333B" w:rsidP="00663F70">
      <w:r>
        <w:separator/>
      </w:r>
    </w:p>
  </w:footnote>
  <w:footnote w:type="continuationSeparator" w:id="0">
    <w:p w14:paraId="1182DDFC" w14:textId="77777777" w:rsidR="00AF333B" w:rsidRDefault="00AF333B" w:rsidP="00663F70">
      <w:r>
        <w:continuationSeparator/>
      </w:r>
    </w:p>
  </w:footnote>
  <w:footnote w:id="1">
    <w:p w14:paraId="65B9BEEA" w14:textId="77777777" w:rsidR="00C973F2" w:rsidRDefault="00C973F2" w:rsidP="00663F70">
      <w:pPr>
        <w:spacing w:before="67"/>
        <w:ind w:left="398" w:right="1495" w:hanging="1"/>
        <w:rPr>
          <w:sz w:val="20"/>
        </w:rPr>
      </w:pPr>
      <w:r>
        <w:rPr>
          <w:rStyle w:val="Referinnotdesubsol"/>
        </w:rPr>
        <w:footnoteRef/>
      </w:r>
      <w:r>
        <w:t xml:space="preserve"> </w:t>
      </w:r>
      <w:r>
        <w:rPr>
          <w:sz w:val="20"/>
          <w:vertAlign w:val="superscript"/>
        </w:rPr>
        <w:t>1</w:t>
      </w:r>
      <w:r>
        <w:rPr>
          <w:sz w:val="20"/>
        </w:rPr>
        <w:t>În cazul în care tabelul corespunde cu tabelul din alte liste de verificare, utilizate în cadrul aceluiași control,</w:t>
      </w:r>
      <w:r>
        <w:rPr>
          <w:spacing w:val="-47"/>
          <w:sz w:val="20"/>
        </w:rPr>
        <w:t xml:space="preserve"> </w:t>
      </w:r>
      <w:r>
        <w:rPr>
          <w:sz w:val="20"/>
        </w:rPr>
        <w:t>tabelul</w:t>
      </w:r>
      <w:r>
        <w:rPr>
          <w:spacing w:val="-1"/>
          <w:sz w:val="20"/>
        </w:rPr>
        <w:t xml:space="preserve"> </w:t>
      </w:r>
      <w:r>
        <w:rPr>
          <w:sz w:val="20"/>
        </w:rPr>
        <w:t>se</w:t>
      </w:r>
      <w:r>
        <w:rPr>
          <w:spacing w:val="-2"/>
          <w:sz w:val="20"/>
        </w:rPr>
        <w:t xml:space="preserve"> </w:t>
      </w:r>
      <w:r>
        <w:rPr>
          <w:sz w:val="20"/>
        </w:rPr>
        <w:t>completează</w:t>
      </w:r>
      <w:r>
        <w:rPr>
          <w:spacing w:val="-1"/>
          <w:sz w:val="20"/>
        </w:rPr>
        <w:t xml:space="preserve"> </w:t>
      </w:r>
      <w:r>
        <w:rPr>
          <w:sz w:val="20"/>
        </w:rPr>
        <w:t>doar</w:t>
      </w:r>
      <w:r>
        <w:rPr>
          <w:spacing w:val="-1"/>
          <w:sz w:val="20"/>
        </w:rPr>
        <w:t xml:space="preserve"> </w:t>
      </w:r>
      <w:r>
        <w:rPr>
          <w:sz w:val="20"/>
        </w:rPr>
        <w:t>în una</w:t>
      </w:r>
      <w:r>
        <w:rPr>
          <w:spacing w:val="-3"/>
          <w:sz w:val="20"/>
        </w:rPr>
        <w:t xml:space="preserve"> </w:t>
      </w:r>
      <w:r>
        <w:rPr>
          <w:sz w:val="20"/>
        </w:rPr>
        <w:t>dintre</w:t>
      </w:r>
      <w:r>
        <w:rPr>
          <w:spacing w:val="-1"/>
          <w:sz w:val="20"/>
        </w:rPr>
        <w:t xml:space="preserve"> </w:t>
      </w:r>
      <w:r>
        <w:rPr>
          <w:sz w:val="20"/>
        </w:rPr>
        <w:t>listele</w:t>
      </w:r>
      <w:r>
        <w:rPr>
          <w:spacing w:val="-1"/>
          <w:sz w:val="20"/>
        </w:rPr>
        <w:t xml:space="preserve"> </w:t>
      </w:r>
      <w:r>
        <w:rPr>
          <w:sz w:val="20"/>
        </w:rPr>
        <w:t>de verificare</w:t>
      </w:r>
      <w:r>
        <w:rPr>
          <w:spacing w:val="-3"/>
          <w:sz w:val="20"/>
        </w:rPr>
        <w:t xml:space="preserve"> </w:t>
      </w:r>
      <w:r>
        <w:rPr>
          <w:sz w:val="20"/>
        </w:rPr>
        <w:t>utilizate</w:t>
      </w:r>
      <w:r>
        <w:rPr>
          <w:spacing w:val="-2"/>
          <w:sz w:val="20"/>
        </w:rPr>
        <w:t xml:space="preserve"> </w:t>
      </w:r>
      <w:r>
        <w:rPr>
          <w:sz w:val="20"/>
        </w:rPr>
        <w:t>în</w:t>
      </w:r>
      <w:r>
        <w:rPr>
          <w:spacing w:val="-1"/>
          <w:sz w:val="20"/>
        </w:rPr>
        <w:t xml:space="preserve"> </w:t>
      </w:r>
      <w:r>
        <w:rPr>
          <w:sz w:val="20"/>
        </w:rPr>
        <w:t>timpul</w:t>
      </w:r>
      <w:r>
        <w:rPr>
          <w:spacing w:val="-1"/>
          <w:sz w:val="20"/>
        </w:rPr>
        <w:t xml:space="preserve"> </w:t>
      </w:r>
      <w:r>
        <w:rPr>
          <w:sz w:val="20"/>
        </w:rPr>
        <w:t>controlului.</w:t>
      </w:r>
    </w:p>
    <w:p w14:paraId="21DE1078" w14:textId="77777777" w:rsidR="00C973F2" w:rsidRDefault="00C973F2" w:rsidP="00663F70">
      <w:pPr>
        <w:spacing w:before="1"/>
        <w:ind w:left="398"/>
        <w:rPr>
          <w:sz w:val="20"/>
        </w:rPr>
      </w:pPr>
      <w:r>
        <w:rPr>
          <w:sz w:val="20"/>
          <w:vertAlign w:val="superscript"/>
        </w:rPr>
        <w:t>2</w:t>
      </w:r>
      <w:r>
        <w:rPr>
          <w:spacing w:val="-4"/>
          <w:sz w:val="20"/>
        </w:rPr>
        <w:t xml:space="preserve"> </w:t>
      </w:r>
      <w:r>
        <w:rPr>
          <w:sz w:val="20"/>
        </w:rPr>
        <w:t>Se</w:t>
      </w:r>
      <w:r>
        <w:rPr>
          <w:spacing w:val="-4"/>
          <w:sz w:val="20"/>
        </w:rPr>
        <w:t xml:space="preserve"> </w:t>
      </w:r>
      <w:r>
        <w:rPr>
          <w:sz w:val="20"/>
        </w:rPr>
        <w:t>completează</w:t>
      </w:r>
      <w:r>
        <w:rPr>
          <w:spacing w:val="-4"/>
          <w:sz w:val="20"/>
        </w:rPr>
        <w:t xml:space="preserve"> </w:t>
      </w:r>
      <w:r>
        <w:rPr>
          <w:sz w:val="20"/>
        </w:rPr>
        <w:t>doar</w:t>
      </w:r>
      <w:r>
        <w:rPr>
          <w:spacing w:val="-4"/>
          <w:sz w:val="20"/>
        </w:rPr>
        <w:t xml:space="preserve"> </w:t>
      </w:r>
      <w:r>
        <w:rPr>
          <w:sz w:val="20"/>
        </w:rPr>
        <w:t>criteriile</w:t>
      </w:r>
      <w:r>
        <w:rPr>
          <w:spacing w:val="-4"/>
          <w:sz w:val="20"/>
        </w:rPr>
        <w:t xml:space="preserve"> </w:t>
      </w:r>
      <w:r>
        <w:rPr>
          <w:sz w:val="20"/>
        </w:rPr>
        <w:t>de</w:t>
      </w:r>
      <w:r>
        <w:rPr>
          <w:spacing w:val="-4"/>
          <w:sz w:val="20"/>
        </w:rPr>
        <w:t xml:space="preserve"> </w:t>
      </w:r>
      <w:r>
        <w:rPr>
          <w:sz w:val="20"/>
        </w:rPr>
        <w:t>risc</w:t>
      </w:r>
      <w:r>
        <w:rPr>
          <w:spacing w:val="-4"/>
          <w:sz w:val="20"/>
        </w:rPr>
        <w:t xml:space="preserve"> </w:t>
      </w:r>
      <w:r>
        <w:rPr>
          <w:sz w:val="20"/>
        </w:rPr>
        <w:t>aplicabile</w:t>
      </w:r>
      <w:r>
        <w:rPr>
          <w:spacing w:val="-4"/>
          <w:sz w:val="20"/>
        </w:rPr>
        <w:t xml:space="preserve"> </w:t>
      </w:r>
      <w:r>
        <w:rPr>
          <w:sz w:val="20"/>
        </w:rPr>
        <w:t>domeniului</w:t>
      </w:r>
      <w:r>
        <w:rPr>
          <w:spacing w:val="-4"/>
          <w:sz w:val="20"/>
        </w:rPr>
        <w:t xml:space="preserve"> </w:t>
      </w:r>
      <w:r>
        <w:rPr>
          <w:sz w:val="20"/>
        </w:rPr>
        <w:t>și</w:t>
      </w:r>
      <w:r>
        <w:rPr>
          <w:spacing w:val="-4"/>
          <w:sz w:val="20"/>
        </w:rPr>
        <w:t xml:space="preserve"> </w:t>
      </w:r>
      <w:r>
        <w:rPr>
          <w:sz w:val="20"/>
        </w:rPr>
        <w:t>persoanei</w:t>
      </w:r>
      <w:r>
        <w:rPr>
          <w:spacing w:val="-4"/>
          <w:sz w:val="20"/>
        </w:rPr>
        <w:t xml:space="preserve"> </w:t>
      </w:r>
      <w:r>
        <w:rPr>
          <w:sz w:val="20"/>
        </w:rPr>
        <w:t>supuse</w:t>
      </w:r>
      <w:r>
        <w:rPr>
          <w:spacing w:val="-4"/>
          <w:sz w:val="20"/>
        </w:rPr>
        <w:t xml:space="preserve"> </w:t>
      </w:r>
      <w:r>
        <w:rPr>
          <w:sz w:val="20"/>
        </w:rPr>
        <w:t>controlului</w:t>
      </w:r>
    </w:p>
    <w:p w14:paraId="30C8C288" w14:textId="27EA61E1" w:rsidR="00C973F2" w:rsidRDefault="00C973F2">
      <w:pPr>
        <w:pStyle w:val="Textnotdesubsol"/>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329"/>
    <w:multiLevelType w:val="hybridMultilevel"/>
    <w:tmpl w:val="E1AC23C0"/>
    <w:lvl w:ilvl="0" w:tplc="D2E07DD8">
      <w:start w:val="3"/>
      <w:numFmt w:val="upperRoman"/>
      <w:lvlText w:val="%1."/>
      <w:lvlJc w:val="left"/>
      <w:pPr>
        <w:ind w:left="398" w:hanging="376"/>
        <w:jc w:val="right"/>
      </w:pPr>
      <w:rPr>
        <w:rFonts w:hint="default"/>
        <w:b/>
        <w:bCs/>
        <w:spacing w:val="-1"/>
        <w:w w:val="99"/>
        <w:lang w:val="ro-RO" w:eastAsia="en-US" w:bidi="ar-SA"/>
      </w:rPr>
    </w:lvl>
    <w:lvl w:ilvl="1" w:tplc="3C7E33C2">
      <w:start w:val="1"/>
      <w:numFmt w:val="decimal"/>
      <w:lvlText w:val="%2."/>
      <w:lvlJc w:val="left"/>
      <w:pPr>
        <w:ind w:left="1118" w:hanging="360"/>
        <w:jc w:val="right"/>
      </w:pPr>
      <w:rPr>
        <w:rFonts w:hint="default"/>
        <w:w w:val="99"/>
        <w:lang w:val="ro-RO" w:eastAsia="en-US" w:bidi="ar-SA"/>
      </w:rPr>
    </w:lvl>
    <w:lvl w:ilvl="2" w:tplc="1496252E">
      <w:numFmt w:val="bullet"/>
      <w:lvlText w:val="•"/>
      <w:lvlJc w:val="left"/>
      <w:pPr>
        <w:ind w:left="2171" w:hanging="360"/>
      </w:pPr>
      <w:rPr>
        <w:rFonts w:hint="default"/>
        <w:lang w:val="ro-RO" w:eastAsia="en-US" w:bidi="ar-SA"/>
      </w:rPr>
    </w:lvl>
    <w:lvl w:ilvl="3" w:tplc="C96EFB16">
      <w:numFmt w:val="bullet"/>
      <w:lvlText w:val="•"/>
      <w:lvlJc w:val="left"/>
      <w:pPr>
        <w:ind w:left="3223" w:hanging="360"/>
      </w:pPr>
      <w:rPr>
        <w:rFonts w:hint="default"/>
        <w:lang w:val="ro-RO" w:eastAsia="en-US" w:bidi="ar-SA"/>
      </w:rPr>
    </w:lvl>
    <w:lvl w:ilvl="4" w:tplc="436E2BF2">
      <w:numFmt w:val="bullet"/>
      <w:lvlText w:val="•"/>
      <w:lvlJc w:val="left"/>
      <w:pPr>
        <w:ind w:left="4274" w:hanging="360"/>
      </w:pPr>
      <w:rPr>
        <w:rFonts w:hint="default"/>
        <w:lang w:val="ro-RO" w:eastAsia="en-US" w:bidi="ar-SA"/>
      </w:rPr>
    </w:lvl>
    <w:lvl w:ilvl="5" w:tplc="4F7E09A6">
      <w:numFmt w:val="bullet"/>
      <w:lvlText w:val="•"/>
      <w:lvlJc w:val="left"/>
      <w:pPr>
        <w:ind w:left="5326" w:hanging="360"/>
      </w:pPr>
      <w:rPr>
        <w:rFonts w:hint="default"/>
        <w:lang w:val="ro-RO" w:eastAsia="en-US" w:bidi="ar-SA"/>
      </w:rPr>
    </w:lvl>
    <w:lvl w:ilvl="6" w:tplc="7EB8EAB2">
      <w:numFmt w:val="bullet"/>
      <w:lvlText w:val="•"/>
      <w:lvlJc w:val="left"/>
      <w:pPr>
        <w:ind w:left="6378" w:hanging="360"/>
      </w:pPr>
      <w:rPr>
        <w:rFonts w:hint="default"/>
        <w:lang w:val="ro-RO" w:eastAsia="en-US" w:bidi="ar-SA"/>
      </w:rPr>
    </w:lvl>
    <w:lvl w:ilvl="7" w:tplc="52167768">
      <w:numFmt w:val="bullet"/>
      <w:lvlText w:val="•"/>
      <w:lvlJc w:val="left"/>
      <w:pPr>
        <w:ind w:left="7429" w:hanging="360"/>
      </w:pPr>
      <w:rPr>
        <w:rFonts w:hint="default"/>
        <w:lang w:val="ro-RO" w:eastAsia="en-US" w:bidi="ar-SA"/>
      </w:rPr>
    </w:lvl>
    <w:lvl w:ilvl="8" w:tplc="4CD053B6">
      <w:numFmt w:val="bullet"/>
      <w:lvlText w:val="•"/>
      <w:lvlJc w:val="left"/>
      <w:pPr>
        <w:ind w:left="8481" w:hanging="360"/>
      </w:pPr>
      <w:rPr>
        <w:rFonts w:hint="default"/>
        <w:lang w:val="ro-RO" w:eastAsia="en-US" w:bidi="ar-SA"/>
      </w:rPr>
    </w:lvl>
  </w:abstractNum>
  <w:abstractNum w:abstractNumId="1" w15:restartNumberingAfterBreak="0">
    <w:nsid w:val="2C946096"/>
    <w:multiLevelType w:val="hybridMultilevel"/>
    <w:tmpl w:val="4A46B1FA"/>
    <w:lvl w:ilvl="0" w:tplc="4C142ACC">
      <w:numFmt w:val="bullet"/>
      <w:lvlText w:val="-"/>
      <w:lvlJc w:val="left"/>
      <w:pPr>
        <w:ind w:left="108" w:hanging="141"/>
      </w:pPr>
      <w:rPr>
        <w:rFonts w:ascii="Times New Roman" w:eastAsia="Times New Roman" w:hAnsi="Times New Roman" w:cs="Times New Roman" w:hint="default"/>
        <w:w w:val="100"/>
        <w:sz w:val="24"/>
        <w:szCs w:val="24"/>
        <w:lang w:val="ro-RO" w:eastAsia="en-US" w:bidi="ar-SA"/>
      </w:rPr>
    </w:lvl>
    <w:lvl w:ilvl="1" w:tplc="299CC3BC">
      <w:numFmt w:val="bullet"/>
      <w:lvlText w:val="•"/>
      <w:lvlJc w:val="left"/>
      <w:pPr>
        <w:ind w:left="412" w:hanging="141"/>
      </w:pPr>
      <w:rPr>
        <w:rFonts w:hint="default"/>
        <w:lang w:val="ro-RO" w:eastAsia="en-US" w:bidi="ar-SA"/>
      </w:rPr>
    </w:lvl>
    <w:lvl w:ilvl="2" w:tplc="A07C56A0">
      <w:numFmt w:val="bullet"/>
      <w:lvlText w:val="•"/>
      <w:lvlJc w:val="left"/>
      <w:pPr>
        <w:ind w:left="724" w:hanging="141"/>
      </w:pPr>
      <w:rPr>
        <w:rFonts w:hint="default"/>
        <w:lang w:val="ro-RO" w:eastAsia="en-US" w:bidi="ar-SA"/>
      </w:rPr>
    </w:lvl>
    <w:lvl w:ilvl="3" w:tplc="9954B7F8">
      <w:numFmt w:val="bullet"/>
      <w:lvlText w:val="•"/>
      <w:lvlJc w:val="left"/>
      <w:pPr>
        <w:ind w:left="1036" w:hanging="141"/>
      </w:pPr>
      <w:rPr>
        <w:rFonts w:hint="default"/>
        <w:lang w:val="ro-RO" w:eastAsia="en-US" w:bidi="ar-SA"/>
      </w:rPr>
    </w:lvl>
    <w:lvl w:ilvl="4" w:tplc="2650141A">
      <w:numFmt w:val="bullet"/>
      <w:lvlText w:val="•"/>
      <w:lvlJc w:val="left"/>
      <w:pPr>
        <w:ind w:left="1349" w:hanging="141"/>
      </w:pPr>
      <w:rPr>
        <w:rFonts w:hint="default"/>
        <w:lang w:val="ro-RO" w:eastAsia="en-US" w:bidi="ar-SA"/>
      </w:rPr>
    </w:lvl>
    <w:lvl w:ilvl="5" w:tplc="6882CD9A">
      <w:numFmt w:val="bullet"/>
      <w:lvlText w:val="•"/>
      <w:lvlJc w:val="left"/>
      <w:pPr>
        <w:ind w:left="1661" w:hanging="141"/>
      </w:pPr>
      <w:rPr>
        <w:rFonts w:hint="default"/>
        <w:lang w:val="ro-RO" w:eastAsia="en-US" w:bidi="ar-SA"/>
      </w:rPr>
    </w:lvl>
    <w:lvl w:ilvl="6" w:tplc="19622970">
      <w:numFmt w:val="bullet"/>
      <w:lvlText w:val="•"/>
      <w:lvlJc w:val="left"/>
      <w:pPr>
        <w:ind w:left="1973" w:hanging="141"/>
      </w:pPr>
      <w:rPr>
        <w:rFonts w:hint="default"/>
        <w:lang w:val="ro-RO" w:eastAsia="en-US" w:bidi="ar-SA"/>
      </w:rPr>
    </w:lvl>
    <w:lvl w:ilvl="7" w:tplc="07409E3E">
      <w:numFmt w:val="bullet"/>
      <w:lvlText w:val="•"/>
      <w:lvlJc w:val="left"/>
      <w:pPr>
        <w:ind w:left="2286" w:hanging="141"/>
      </w:pPr>
      <w:rPr>
        <w:rFonts w:hint="default"/>
        <w:lang w:val="ro-RO" w:eastAsia="en-US" w:bidi="ar-SA"/>
      </w:rPr>
    </w:lvl>
    <w:lvl w:ilvl="8" w:tplc="4FF03F64">
      <w:numFmt w:val="bullet"/>
      <w:lvlText w:val="•"/>
      <w:lvlJc w:val="left"/>
      <w:pPr>
        <w:ind w:left="2598" w:hanging="141"/>
      </w:pPr>
      <w:rPr>
        <w:rFonts w:hint="default"/>
        <w:lang w:val="ro-RO" w:eastAsia="en-US" w:bidi="ar-SA"/>
      </w:rPr>
    </w:lvl>
  </w:abstractNum>
  <w:abstractNum w:abstractNumId="2" w15:restartNumberingAfterBreak="0">
    <w:nsid w:val="47C34F27"/>
    <w:multiLevelType w:val="hybridMultilevel"/>
    <w:tmpl w:val="95E4F7F0"/>
    <w:lvl w:ilvl="0" w:tplc="36F0FFC8">
      <w:numFmt w:val="bullet"/>
      <w:lvlText w:val="-"/>
      <w:lvlJc w:val="left"/>
      <w:pPr>
        <w:ind w:left="108" w:hanging="129"/>
      </w:pPr>
      <w:rPr>
        <w:rFonts w:ascii="Times New Roman" w:eastAsia="Times New Roman" w:hAnsi="Times New Roman" w:cs="Times New Roman" w:hint="default"/>
        <w:i/>
        <w:iCs/>
        <w:w w:val="99"/>
        <w:sz w:val="22"/>
        <w:szCs w:val="22"/>
        <w:lang w:val="ro-RO" w:eastAsia="en-US" w:bidi="ar-SA"/>
      </w:rPr>
    </w:lvl>
    <w:lvl w:ilvl="1" w:tplc="41F82D3A">
      <w:numFmt w:val="bullet"/>
      <w:lvlText w:val="•"/>
      <w:lvlJc w:val="left"/>
      <w:pPr>
        <w:ind w:left="412" w:hanging="129"/>
      </w:pPr>
      <w:rPr>
        <w:rFonts w:hint="default"/>
        <w:lang w:val="ro-RO" w:eastAsia="en-US" w:bidi="ar-SA"/>
      </w:rPr>
    </w:lvl>
    <w:lvl w:ilvl="2" w:tplc="4E88304C">
      <w:numFmt w:val="bullet"/>
      <w:lvlText w:val="•"/>
      <w:lvlJc w:val="left"/>
      <w:pPr>
        <w:ind w:left="724" w:hanging="129"/>
      </w:pPr>
      <w:rPr>
        <w:rFonts w:hint="default"/>
        <w:lang w:val="ro-RO" w:eastAsia="en-US" w:bidi="ar-SA"/>
      </w:rPr>
    </w:lvl>
    <w:lvl w:ilvl="3" w:tplc="25069DBA">
      <w:numFmt w:val="bullet"/>
      <w:lvlText w:val="•"/>
      <w:lvlJc w:val="left"/>
      <w:pPr>
        <w:ind w:left="1036" w:hanging="129"/>
      </w:pPr>
      <w:rPr>
        <w:rFonts w:hint="default"/>
        <w:lang w:val="ro-RO" w:eastAsia="en-US" w:bidi="ar-SA"/>
      </w:rPr>
    </w:lvl>
    <w:lvl w:ilvl="4" w:tplc="94AC1F94">
      <w:numFmt w:val="bullet"/>
      <w:lvlText w:val="•"/>
      <w:lvlJc w:val="left"/>
      <w:pPr>
        <w:ind w:left="1349" w:hanging="129"/>
      </w:pPr>
      <w:rPr>
        <w:rFonts w:hint="default"/>
        <w:lang w:val="ro-RO" w:eastAsia="en-US" w:bidi="ar-SA"/>
      </w:rPr>
    </w:lvl>
    <w:lvl w:ilvl="5" w:tplc="B3BA7874">
      <w:numFmt w:val="bullet"/>
      <w:lvlText w:val="•"/>
      <w:lvlJc w:val="left"/>
      <w:pPr>
        <w:ind w:left="1661" w:hanging="129"/>
      </w:pPr>
      <w:rPr>
        <w:rFonts w:hint="default"/>
        <w:lang w:val="ro-RO" w:eastAsia="en-US" w:bidi="ar-SA"/>
      </w:rPr>
    </w:lvl>
    <w:lvl w:ilvl="6" w:tplc="9E50F0E6">
      <w:numFmt w:val="bullet"/>
      <w:lvlText w:val="•"/>
      <w:lvlJc w:val="left"/>
      <w:pPr>
        <w:ind w:left="1973" w:hanging="129"/>
      </w:pPr>
      <w:rPr>
        <w:rFonts w:hint="default"/>
        <w:lang w:val="ro-RO" w:eastAsia="en-US" w:bidi="ar-SA"/>
      </w:rPr>
    </w:lvl>
    <w:lvl w:ilvl="7" w:tplc="61509482">
      <w:numFmt w:val="bullet"/>
      <w:lvlText w:val="•"/>
      <w:lvlJc w:val="left"/>
      <w:pPr>
        <w:ind w:left="2286" w:hanging="129"/>
      </w:pPr>
      <w:rPr>
        <w:rFonts w:hint="default"/>
        <w:lang w:val="ro-RO" w:eastAsia="en-US" w:bidi="ar-SA"/>
      </w:rPr>
    </w:lvl>
    <w:lvl w:ilvl="8" w:tplc="AACE501E">
      <w:numFmt w:val="bullet"/>
      <w:lvlText w:val="•"/>
      <w:lvlJc w:val="left"/>
      <w:pPr>
        <w:ind w:left="2598" w:hanging="129"/>
      </w:pPr>
      <w:rPr>
        <w:rFonts w:hint="default"/>
        <w:lang w:val="ro-RO" w:eastAsia="en-US" w:bidi="ar-SA"/>
      </w:rPr>
    </w:lvl>
  </w:abstractNum>
  <w:abstractNum w:abstractNumId="3" w15:restartNumberingAfterBreak="0">
    <w:nsid w:val="4D9C1CF2"/>
    <w:multiLevelType w:val="hybridMultilevel"/>
    <w:tmpl w:val="4806771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46716C4"/>
    <w:multiLevelType w:val="hybridMultilevel"/>
    <w:tmpl w:val="25C8CF50"/>
    <w:lvl w:ilvl="0" w:tplc="A7D4F2FE">
      <w:start w:val="5"/>
      <w:numFmt w:val="upperRoman"/>
      <w:lvlText w:val="%1."/>
      <w:lvlJc w:val="left"/>
      <w:pPr>
        <w:ind w:left="258" w:hanging="269"/>
      </w:pPr>
      <w:rPr>
        <w:rFonts w:ascii="Times New Roman" w:eastAsia="Times New Roman" w:hAnsi="Times New Roman" w:cs="Times New Roman" w:hint="default"/>
        <w:b/>
        <w:bCs/>
        <w:w w:val="99"/>
        <w:sz w:val="22"/>
        <w:szCs w:val="22"/>
        <w:lang w:val="ro-RO" w:eastAsia="en-US" w:bidi="ar-SA"/>
      </w:rPr>
    </w:lvl>
    <w:lvl w:ilvl="1" w:tplc="A4D03E82">
      <w:start w:val="1"/>
      <w:numFmt w:val="decimal"/>
      <w:lvlText w:val="%2."/>
      <w:lvlJc w:val="left"/>
      <w:pPr>
        <w:ind w:left="978" w:hanging="360"/>
      </w:pPr>
      <w:rPr>
        <w:rFonts w:ascii="Times New Roman" w:eastAsia="Times New Roman" w:hAnsi="Times New Roman" w:cs="Times New Roman" w:hint="default"/>
        <w:w w:val="99"/>
        <w:sz w:val="22"/>
        <w:szCs w:val="22"/>
        <w:lang w:val="ro-RO" w:eastAsia="en-US" w:bidi="ar-SA"/>
      </w:rPr>
    </w:lvl>
    <w:lvl w:ilvl="2" w:tplc="8CDC5762">
      <w:numFmt w:val="bullet"/>
      <w:lvlText w:val="•"/>
      <w:lvlJc w:val="left"/>
      <w:pPr>
        <w:ind w:left="2027" w:hanging="360"/>
      </w:pPr>
      <w:rPr>
        <w:rFonts w:hint="default"/>
        <w:lang w:val="ro-RO" w:eastAsia="en-US" w:bidi="ar-SA"/>
      </w:rPr>
    </w:lvl>
    <w:lvl w:ilvl="3" w:tplc="BE22D4F8">
      <w:numFmt w:val="bullet"/>
      <w:lvlText w:val="•"/>
      <w:lvlJc w:val="left"/>
      <w:pPr>
        <w:ind w:left="3074" w:hanging="360"/>
      </w:pPr>
      <w:rPr>
        <w:rFonts w:hint="default"/>
        <w:lang w:val="ro-RO" w:eastAsia="en-US" w:bidi="ar-SA"/>
      </w:rPr>
    </w:lvl>
    <w:lvl w:ilvl="4" w:tplc="B83EACF2">
      <w:numFmt w:val="bullet"/>
      <w:lvlText w:val="•"/>
      <w:lvlJc w:val="left"/>
      <w:pPr>
        <w:ind w:left="4121" w:hanging="360"/>
      </w:pPr>
      <w:rPr>
        <w:rFonts w:hint="default"/>
        <w:lang w:val="ro-RO" w:eastAsia="en-US" w:bidi="ar-SA"/>
      </w:rPr>
    </w:lvl>
    <w:lvl w:ilvl="5" w:tplc="4920C612">
      <w:numFmt w:val="bullet"/>
      <w:lvlText w:val="•"/>
      <w:lvlJc w:val="left"/>
      <w:pPr>
        <w:ind w:left="5168" w:hanging="360"/>
      </w:pPr>
      <w:rPr>
        <w:rFonts w:hint="default"/>
        <w:lang w:val="ro-RO" w:eastAsia="en-US" w:bidi="ar-SA"/>
      </w:rPr>
    </w:lvl>
    <w:lvl w:ilvl="6" w:tplc="43F09A14">
      <w:numFmt w:val="bullet"/>
      <w:lvlText w:val="•"/>
      <w:lvlJc w:val="left"/>
      <w:pPr>
        <w:ind w:left="6215" w:hanging="360"/>
      </w:pPr>
      <w:rPr>
        <w:rFonts w:hint="default"/>
        <w:lang w:val="ro-RO" w:eastAsia="en-US" w:bidi="ar-SA"/>
      </w:rPr>
    </w:lvl>
    <w:lvl w:ilvl="7" w:tplc="A00C89CE">
      <w:numFmt w:val="bullet"/>
      <w:lvlText w:val="•"/>
      <w:lvlJc w:val="left"/>
      <w:pPr>
        <w:ind w:left="7262" w:hanging="360"/>
      </w:pPr>
      <w:rPr>
        <w:rFonts w:hint="default"/>
        <w:lang w:val="ro-RO" w:eastAsia="en-US" w:bidi="ar-SA"/>
      </w:rPr>
    </w:lvl>
    <w:lvl w:ilvl="8" w:tplc="10AAC61A">
      <w:numFmt w:val="bullet"/>
      <w:lvlText w:val="•"/>
      <w:lvlJc w:val="left"/>
      <w:pPr>
        <w:ind w:left="8310" w:hanging="360"/>
      </w:pPr>
      <w:rPr>
        <w:rFonts w:hint="default"/>
        <w:lang w:val="ro-RO" w:eastAsia="en-US" w:bidi="ar-SA"/>
      </w:rPr>
    </w:lvl>
  </w:abstractNum>
  <w:num w:numId="1" w16cid:durableId="1254633703">
    <w:abstractNumId w:val="4"/>
  </w:num>
  <w:num w:numId="2" w16cid:durableId="417412194">
    <w:abstractNumId w:val="2"/>
  </w:num>
  <w:num w:numId="3" w16cid:durableId="1519081727">
    <w:abstractNumId w:val="1"/>
  </w:num>
  <w:num w:numId="4" w16cid:durableId="1626084881">
    <w:abstractNumId w:val="0"/>
  </w:num>
  <w:num w:numId="5" w16cid:durableId="114639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E35"/>
    <w:rsid w:val="000006C0"/>
    <w:rsid w:val="000203AC"/>
    <w:rsid w:val="00050327"/>
    <w:rsid w:val="00050604"/>
    <w:rsid w:val="000804ED"/>
    <w:rsid w:val="00084333"/>
    <w:rsid w:val="000B1A03"/>
    <w:rsid w:val="000B30DD"/>
    <w:rsid w:val="000F7E33"/>
    <w:rsid w:val="00103FB5"/>
    <w:rsid w:val="00110377"/>
    <w:rsid w:val="0012465D"/>
    <w:rsid w:val="0016618A"/>
    <w:rsid w:val="001831CA"/>
    <w:rsid w:val="00187A9B"/>
    <w:rsid w:val="001A3879"/>
    <w:rsid w:val="001B75FC"/>
    <w:rsid w:val="00212B8C"/>
    <w:rsid w:val="00225A5E"/>
    <w:rsid w:val="00226F6D"/>
    <w:rsid w:val="00230E2B"/>
    <w:rsid w:val="00241E5D"/>
    <w:rsid w:val="00281261"/>
    <w:rsid w:val="002F585C"/>
    <w:rsid w:val="00300298"/>
    <w:rsid w:val="00330E35"/>
    <w:rsid w:val="0034190D"/>
    <w:rsid w:val="00352FDD"/>
    <w:rsid w:val="00356332"/>
    <w:rsid w:val="00361D52"/>
    <w:rsid w:val="00374B79"/>
    <w:rsid w:val="003A1B8C"/>
    <w:rsid w:val="003D2AE8"/>
    <w:rsid w:val="003E0076"/>
    <w:rsid w:val="003E4D71"/>
    <w:rsid w:val="003E7A38"/>
    <w:rsid w:val="00443AE2"/>
    <w:rsid w:val="00454333"/>
    <w:rsid w:val="004A2C27"/>
    <w:rsid w:val="004B2F6B"/>
    <w:rsid w:val="004B34F8"/>
    <w:rsid w:val="004C59E6"/>
    <w:rsid w:val="004D197D"/>
    <w:rsid w:val="004E0607"/>
    <w:rsid w:val="0054429F"/>
    <w:rsid w:val="00557877"/>
    <w:rsid w:val="0056608F"/>
    <w:rsid w:val="005C5AFC"/>
    <w:rsid w:val="005E5074"/>
    <w:rsid w:val="005F3C75"/>
    <w:rsid w:val="00613BDB"/>
    <w:rsid w:val="00617AD6"/>
    <w:rsid w:val="00617BF6"/>
    <w:rsid w:val="006318C3"/>
    <w:rsid w:val="00663F70"/>
    <w:rsid w:val="0068116B"/>
    <w:rsid w:val="00686149"/>
    <w:rsid w:val="006A2811"/>
    <w:rsid w:val="006A7EB7"/>
    <w:rsid w:val="006C6665"/>
    <w:rsid w:val="006F0C7D"/>
    <w:rsid w:val="00705E16"/>
    <w:rsid w:val="00710CAC"/>
    <w:rsid w:val="00711667"/>
    <w:rsid w:val="00712F00"/>
    <w:rsid w:val="007135D2"/>
    <w:rsid w:val="007203A2"/>
    <w:rsid w:val="007438B6"/>
    <w:rsid w:val="00786463"/>
    <w:rsid w:val="007A40B7"/>
    <w:rsid w:val="007C522F"/>
    <w:rsid w:val="007D1F44"/>
    <w:rsid w:val="00805D1A"/>
    <w:rsid w:val="00813C37"/>
    <w:rsid w:val="0081704D"/>
    <w:rsid w:val="008210D8"/>
    <w:rsid w:val="008511BA"/>
    <w:rsid w:val="00887951"/>
    <w:rsid w:val="00893B96"/>
    <w:rsid w:val="008D662E"/>
    <w:rsid w:val="008E533B"/>
    <w:rsid w:val="00901EF6"/>
    <w:rsid w:val="00924006"/>
    <w:rsid w:val="00926AC8"/>
    <w:rsid w:val="009317BA"/>
    <w:rsid w:val="00940010"/>
    <w:rsid w:val="00984B6E"/>
    <w:rsid w:val="0098739B"/>
    <w:rsid w:val="009C01DC"/>
    <w:rsid w:val="009E7BB7"/>
    <w:rsid w:val="00A22836"/>
    <w:rsid w:val="00A60CAA"/>
    <w:rsid w:val="00A81570"/>
    <w:rsid w:val="00A87D9A"/>
    <w:rsid w:val="00A92F74"/>
    <w:rsid w:val="00AD0F56"/>
    <w:rsid w:val="00AD5296"/>
    <w:rsid w:val="00AE79B9"/>
    <w:rsid w:val="00AF333B"/>
    <w:rsid w:val="00B06C12"/>
    <w:rsid w:val="00B376B0"/>
    <w:rsid w:val="00B4000F"/>
    <w:rsid w:val="00B459AB"/>
    <w:rsid w:val="00BC1E49"/>
    <w:rsid w:val="00BD3BA8"/>
    <w:rsid w:val="00BD6507"/>
    <w:rsid w:val="00BD744A"/>
    <w:rsid w:val="00C13910"/>
    <w:rsid w:val="00C4686C"/>
    <w:rsid w:val="00C546DD"/>
    <w:rsid w:val="00C54D63"/>
    <w:rsid w:val="00C74C72"/>
    <w:rsid w:val="00C84C24"/>
    <w:rsid w:val="00C9077D"/>
    <w:rsid w:val="00C973F2"/>
    <w:rsid w:val="00CA7A40"/>
    <w:rsid w:val="00CB01D5"/>
    <w:rsid w:val="00CB12F3"/>
    <w:rsid w:val="00CE426F"/>
    <w:rsid w:val="00D02859"/>
    <w:rsid w:val="00D04AE3"/>
    <w:rsid w:val="00D33862"/>
    <w:rsid w:val="00D730A2"/>
    <w:rsid w:val="00DA6959"/>
    <w:rsid w:val="00DB5E89"/>
    <w:rsid w:val="00E05164"/>
    <w:rsid w:val="00E061AB"/>
    <w:rsid w:val="00E122EE"/>
    <w:rsid w:val="00E25A44"/>
    <w:rsid w:val="00E61D27"/>
    <w:rsid w:val="00EA337C"/>
    <w:rsid w:val="00EB3CB0"/>
    <w:rsid w:val="00EC243B"/>
    <w:rsid w:val="00EF60B8"/>
    <w:rsid w:val="00F007F1"/>
    <w:rsid w:val="00F064A3"/>
    <w:rsid w:val="00F11485"/>
    <w:rsid w:val="00F14F28"/>
    <w:rsid w:val="00F20645"/>
    <w:rsid w:val="00F37494"/>
    <w:rsid w:val="00F60712"/>
    <w:rsid w:val="00F64F9A"/>
    <w:rsid w:val="00FE74B2"/>
    <w:rsid w:val="00FF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1E79"/>
  <w15:docId w15:val="{8E7E7B13-41A6-452E-A0F4-464EAF75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uiPriority w:val="9"/>
    <w:qFormat/>
    <w:pPr>
      <w:ind w:left="258"/>
      <w:outlineLvl w:val="0"/>
    </w:pPr>
    <w:rPr>
      <w:b/>
      <w:bCs/>
      <w:sz w:val="24"/>
      <w:szCs w:val="24"/>
    </w:rPr>
  </w:style>
  <w:style w:type="paragraph" w:styleId="Titlu4">
    <w:name w:val="heading 4"/>
    <w:basedOn w:val="Normal"/>
    <w:next w:val="Normal"/>
    <w:link w:val="Titlu4Caracter"/>
    <w:uiPriority w:val="9"/>
    <w:semiHidden/>
    <w:unhideWhenUsed/>
    <w:qFormat/>
    <w:rsid w:val="00C973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uiPriority w:val="1"/>
    <w:qFormat/>
  </w:style>
  <w:style w:type="paragraph" w:styleId="Titlu">
    <w:name w:val="Title"/>
    <w:basedOn w:val="Normal"/>
    <w:uiPriority w:val="10"/>
    <w:qFormat/>
    <w:pPr>
      <w:spacing w:before="88"/>
      <w:ind w:left="482" w:right="1299"/>
      <w:jc w:val="center"/>
    </w:pPr>
    <w:rPr>
      <w:b/>
      <w:bCs/>
      <w:sz w:val="28"/>
      <w:szCs w:val="28"/>
    </w:rPr>
  </w:style>
  <w:style w:type="paragraph" w:styleId="Listparagraf">
    <w:name w:val="List Paragraph"/>
    <w:basedOn w:val="Normal"/>
    <w:uiPriority w:val="1"/>
    <w:qFormat/>
    <w:pPr>
      <w:ind w:left="978" w:hanging="360"/>
    </w:pPr>
  </w:style>
  <w:style w:type="paragraph" w:customStyle="1" w:styleId="TableParagraph">
    <w:name w:val="Table Paragraph"/>
    <w:basedOn w:val="Normal"/>
    <w:uiPriority w:val="1"/>
    <w:qFormat/>
  </w:style>
  <w:style w:type="character" w:styleId="Hyperlink">
    <w:name w:val="Hyperlink"/>
    <w:basedOn w:val="Fontdeparagrafimplicit"/>
    <w:uiPriority w:val="99"/>
    <w:unhideWhenUsed/>
    <w:rsid w:val="00C13910"/>
    <w:rPr>
      <w:color w:val="0000FF" w:themeColor="hyperlink"/>
      <w:u w:val="single"/>
    </w:rPr>
  </w:style>
  <w:style w:type="character" w:customStyle="1" w:styleId="1">
    <w:name w:val="Неразрешенное упоминание1"/>
    <w:basedOn w:val="Fontdeparagrafimplicit"/>
    <w:uiPriority w:val="99"/>
    <w:semiHidden/>
    <w:unhideWhenUsed/>
    <w:rsid w:val="00C13910"/>
    <w:rPr>
      <w:color w:val="605E5C"/>
      <w:shd w:val="clear" w:color="auto" w:fill="E1DFDD"/>
    </w:rPr>
  </w:style>
  <w:style w:type="paragraph" w:styleId="TextnBalon">
    <w:name w:val="Balloon Text"/>
    <w:basedOn w:val="Normal"/>
    <w:link w:val="TextnBalonCaracter"/>
    <w:uiPriority w:val="99"/>
    <w:semiHidden/>
    <w:unhideWhenUsed/>
    <w:rsid w:val="0098739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8739B"/>
    <w:rPr>
      <w:rFonts w:ascii="Segoe UI" w:eastAsia="Times New Roman" w:hAnsi="Segoe UI" w:cs="Segoe UI"/>
      <w:sz w:val="18"/>
      <w:szCs w:val="18"/>
      <w:lang w:val="ro-RO"/>
    </w:rPr>
  </w:style>
  <w:style w:type="paragraph" w:styleId="NormalWeb">
    <w:name w:val="Normal (Web)"/>
    <w:basedOn w:val="Normal"/>
    <w:uiPriority w:val="99"/>
    <w:unhideWhenUsed/>
    <w:rsid w:val="00A22836"/>
    <w:pPr>
      <w:widowControl/>
      <w:autoSpaceDE/>
      <w:autoSpaceDN/>
      <w:spacing w:before="100" w:beforeAutospacing="1" w:after="100" w:afterAutospacing="1"/>
    </w:pPr>
    <w:rPr>
      <w:sz w:val="24"/>
      <w:szCs w:val="24"/>
      <w:lang w:val="ru-RU" w:eastAsia="ru-RU"/>
    </w:rPr>
  </w:style>
  <w:style w:type="character" w:styleId="Accentuat">
    <w:name w:val="Emphasis"/>
    <w:basedOn w:val="Fontdeparagrafimplicit"/>
    <w:uiPriority w:val="20"/>
    <w:qFormat/>
    <w:rsid w:val="00A22836"/>
    <w:rPr>
      <w:i/>
      <w:iCs/>
    </w:rPr>
  </w:style>
  <w:style w:type="paragraph" w:styleId="Revizuire">
    <w:name w:val="Revision"/>
    <w:hidden/>
    <w:uiPriority w:val="99"/>
    <w:semiHidden/>
    <w:rsid w:val="00C546DD"/>
    <w:pPr>
      <w:widowControl/>
      <w:autoSpaceDE/>
      <w:autoSpaceDN/>
    </w:pPr>
    <w:rPr>
      <w:rFonts w:ascii="Times New Roman" w:eastAsia="Times New Roman" w:hAnsi="Times New Roman" w:cs="Times New Roman"/>
      <w:lang w:val="ro-RO"/>
    </w:rPr>
  </w:style>
  <w:style w:type="character" w:styleId="Referincomentariu">
    <w:name w:val="annotation reference"/>
    <w:basedOn w:val="Fontdeparagrafimplicit"/>
    <w:uiPriority w:val="99"/>
    <w:semiHidden/>
    <w:unhideWhenUsed/>
    <w:rsid w:val="003E4D71"/>
    <w:rPr>
      <w:sz w:val="16"/>
      <w:szCs w:val="16"/>
    </w:rPr>
  </w:style>
  <w:style w:type="paragraph" w:styleId="Textcomentariu">
    <w:name w:val="annotation text"/>
    <w:basedOn w:val="Normal"/>
    <w:link w:val="TextcomentariuCaracter"/>
    <w:uiPriority w:val="99"/>
    <w:semiHidden/>
    <w:unhideWhenUsed/>
    <w:rsid w:val="003E4D71"/>
    <w:rPr>
      <w:sz w:val="20"/>
      <w:szCs w:val="20"/>
    </w:rPr>
  </w:style>
  <w:style w:type="character" w:customStyle="1" w:styleId="TextcomentariuCaracter">
    <w:name w:val="Text comentariu Caracter"/>
    <w:basedOn w:val="Fontdeparagrafimplicit"/>
    <w:link w:val="Textcomentariu"/>
    <w:uiPriority w:val="99"/>
    <w:semiHidden/>
    <w:rsid w:val="003E4D71"/>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E4D71"/>
    <w:rPr>
      <w:b/>
      <w:bCs/>
    </w:rPr>
  </w:style>
  <w:style w:type="character" w:customStyle="1" w:styleId="SubiectComentariuCaracter">
    <w:name w:val="Subiect Comentariu Caracter"/>
    <w:basedOn w:val="TextcomentariuCaracter"/>
    <w:link w:val="SubiectComentariu"/>
    <w:uiPriority w:val="99"/>
    <w:semiHidden/>
    <w:rsid w:val="003E4D71"/>
    <w:rPr>
      <w:rFonts w:ascii="Times New Roman" w:eastAsia="Times New Roman" w:hAnsi="Times New Roman" w:cs="Times New Roman"/>
      <w:b/>
      <w:bCs/>
      <w:sz w:val="20"/>
      <w:szCs w:val="20"/>
      <w:lang w:val="ro-RO"/>
    </w:rPr>
  </w:style>
  <w:style w:type="paragraph" w:styleId="Textnotdesubsol">
    <w:name w:val="footnote text"/>
    <w:basedOn w:val="Normal"/>
    <w:link w:val="TextnotdesubsolCaracter"/>
    <w:uiPriority w:val="99"/>
    <w:semiHidden/>
    <w:unhideWhenUsed/>
    <w:rsid w:val="00663F70"/>
    <w:rPr>
      <w:sz w:val="20"/>
      <w:szCs w:val="20"/>
    </w:rPr>
  </w:style>
  <w:style w:type="character" w:customStyle="1" w:styleId="TextnotdesubsolCaracter">
    <w:name w:val="Text notă de subsol Caracter"/>
    <w:basedOn w:val="Fontdeparagrafimplicit"/>
    <w:link w:val="Textnotdesubsol"/>
    <w:uiPriority w:val="99"/>
    <w:semiHidden/>
    <w:rsid w:val="00663F70"/>
    <w:rPr>
      <w:rFonts w:ascii="Times New Roman" w:eastAsia="Times New Roman" w:hAnsi="Times New Roman" w:cs="Times New Roman"/>
      <w:sz w:val="20"/>
      <w:szCs w:val="20"/>
      <w:lang w:val="ro-RO"/>
    </w:rPr>
  </w:style>
  <w:style w:type="character" w:styleId="Referinnotdesubsol">
    <w:name w:val="footnote reference"/>
    <w:basedOn w:val="Fontdeparagrafimplicit"/>
    <w:uiPriority w:val="99"/>
    <w:semiHidden/>
    <w:unhideWhenUsed/>
    <w:rsid w:val="00663F70"/>
    <w:rPr>
      <w:vertAlign w:val="superscript"/>
    </w:rPr>
  </w:style>
  <w:style w:type="character" w:customStyle="1" w:styleId="Titlu4Caracter">
    <w:name w:val="Titlu 4 Caracter"/>
    <w:basedOn w:val="Fontdeparagrafimplicit"/>
    <w:link w:val="Titlu4"/>
    <w:uiPriority w:val="9"/>
    <w:semiHidden/>
    <w:rsid w:val="00C973F2"/>
    <w:rPr>
      <w:rFonts w:asciiTheme="majorHAnsi" w:eastAsiaTheme="majorEastAsia" w:hAnsiTheme="majorHAnsi" w:cstheme="majorBidi"/>
      <w:i/>
      <w:iCs/>
      <w:color w:val="365F91" w:themeColor="accent1" w:themeShade="BF"/>
      <w:lang w:val="ro-RO"/>
    </w:rPr>
  </w:style>
  <w:style w:type="character" w:styleId="Robust">
    <w:name w:val="Strong"/>
    <w:basedOn w:val="Fontdeparagrafimplicit"/>
    <w:uiPriority w:val="22"/>
    <w:qFormat/>
    <w:rsid w:val="00C973F2"/>
    <w:rPr>
      <w:b/>
      <w:bCs/>
    </w:rPr>
  </w:style>
  <w:style w:type="character" w:customStyle="1" w:styleId="CorptextCaracter">
    <w:name w:val="Corp text Caracter"/>
    <w:basedOn w:val="Fontdeparagrafimplicit"/>
    <w:link w:val="Corptext"/>
    <w:uiPriority w:val="1"/>
    <w:rsid w:val="007A40B7"/>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402787">
      <w:bodyDiv w:val="1"/>
      <w:marLeft w:val="0"/>
      <w:marRight w:val="0"/>
      <w:marTop w:val="0"/>
      <w:marBottom w:val="0"/>
      <w:divBdr>
        <w:top w:val="none" w:sz="0" w:space="0" w:color="auto"/>
        <w:left w:val="none" w:sz="0" w:space="0" w:color="auto"/>
        <w:bottom w:val="none" w:sz="0" w:space="0" w:color="auto"/>
        <w:right w:val="none" w:sz="0" w:space="0" w:color="auto"/>
      </w:divBdr>
    </w:div>
    <w:div w:id="1952928189">
      <w:bodyDiv w:val="1"/>
      <w:marLeft w:val="0"/>
      <w:marRight w:val="0"/>
      <w:marTop w:val="0"/>
      <w:marBottom w:val="0"/>
      <w:divBdr>
        <w:top w:val="none" w:sz="0" w:space="0" w:color="auto"/>
        <w:left w:val="none" w:sz="0" w:space="0" w:color="auto"/>
        <w:bottom w:val="none" w:sz="0" w:space="0" w:color="auto"/>
        <w:right w:val="none" w:sz="0" w:space="0" w:color="auto"/>
      </w:divBdr>
    </w:div>
    <w:div w:id="2003658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a.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tivinicol@ansa.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725E7-046F-43B8-92D4-7BB8A189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2035</TotalTime>
  <Pages>6</Pages>
  <Words>2218</Words>
  <Characters>12868</Characters>
  <Application>Microsoft Office Word</Application>
  <DocSecurity>0</DocSecurity>
  <Lines>107</Lines>
  <Paragraphs>30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Ordinul MAIA nr.57/2023. Anexa 3</vt:lpstr>
      <vt:lpstr>Ordinul MAIA nr.57/2023. Anexa 3</vt:lpstr>
      <vt:lpstr>Ordinul MAIA nr.57/2023. Anexa 3</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Ordinul MAIA nr.57/2023. Anexa 3</dc:title>
  <dc:creator>weblex</dc:creator>
  <cp:lastModifiedBy>Antohi Maria</cp:lastModifiedBy>
  <cp:revision>19</cp:revision>
  <cp:lastPrinted>2023-10-09T11:42:00Z</cp:lastPrinted>
  <dcterms:created xsi:type="dcterms:W3CDTF">2025-07-08T04:41:00Z</dcterms:created>
  <dcterms:modified xsi:type="dcterms:W3CDTF">2025-07-25T11:56:00Z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PScript5.dll Version 5.2.2</vt:lpwstr>
  </property>
  <property fmtid="{D5CDD505-2E9C-101B-9397-08002B2CF9AE}" pid="4" name="LastSaved">
    <vt:filetime>2023-07-26T00:00:00Z</vt:filetime>
  </property>
</Properties>
</file>