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Anexa nr. 61</w:t>
      </w:r>
      <w:r>
        <w:rPr>
          <w:spacing w:val="-57"/>
        </w:rPr>
        <w:t> </w:t>
      </w:r>
      <w:r>
        <w:rPr/>
        <w:t>la Ordinul Ministerului</w:t>
      </w:r>
      <w:r>
        <w:rPr>
          <w:spacing w:val="-57"/>
        </w:rPr>
        <w:t> </w:t>
      </w:r>
      <w:r>
        <w:rPr/>
        <w:t>nr.</w:t>
      </w:r>
      <w:r>
        <w:rPr>
          <w:spacing w:val="-2"/>
        </w:rPr>
        <w:t> </w:t>
      </w:r>
      <w:r>
        <w:rPr/>
        <w:t>57 din</w:t>
      </w:r>
      <w:r>
        <w:rPr>
          <w:spacing w:val="-2"/>
        </w:rPr>
        <w:t> </w:t>
      </w:r>
      <w:r>
        <w:rPr/>
        <w:t>27.06.2023</w:t>
      </w:r>
    </w:p>
    <w:p>
      <w:pPr>
        <w:pStyle w:val="BodyText"/>
        <w:ind w:left="580"/>
      </w:pPr>
      <w:r>
        <w:rPr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5.7pt;height:30.1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178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SV-17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spacing w:line="229" w:lineRule="exact"/>
        <w:ind w:left="260"/>
        <w:jc w:val="center"/>
      </w:pPr>
      <w:r>
        <w:rPr/>
        <w:t>AGENŢIA</w:t>
      </w:r>
      <w:r>
        <w:rPr>
          <w:spacing w:val="-7"/>
        </w:rPr>
        <w:t> </w:t>
      </w:r>
      <w:r>
        <w:rPr/>
        <w:t>NAŢIONALĂ</w:t>
      </w:r>
      <w:r>
        <w:rPr>
          <w:spacing w:val="-6"/>
        </w:rPr>
        <w:t> </w:t>
      </w:r>
      <w:r>
        <w:rPr/>
        <w:t>PENTRU</w:t>
      </w:r>
      <w:r>
        <w:rPr>
          <w:spacing w:val="-5"/>
        </w:rPr>
        <w:t> </w:t>
      </w:r>
      <w:r>
        <w:rPr/>
        <w:t>SIGURANŢA</w:t>
      </w:r>
      <w:r>
        <w:rPr>
          <w:spacing w:val="-6"/>
        </w:rPr>
        <w:t> </w:t>
      </w:r>
      <w:r>
        <w:rPr/>
        <w:t>ALIMENTELOR</w:t>
      </w:r>
    </w:p>
    <w:p>
      <w:pPr>
        <w:pStyle w:val="BodyText"/>
        <w:spacing w:line="229" w:lineRule="exact"/>
        <w:ind w:left="261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3"/>
        </w:rPr>
        <w:t> </w:t>
      </w:r>
      <w:r>
        <w:rPr/>
        <w:t>Chişinău,</w:t>
      </w:r>
      <w:r>
        <w:rPr>
          <w:spacing w:val="-3"/>
        </w:rPr>
        <w:t> </w:t>
      </w:r>
      <w:r>
        <w:rPr/>
        <w:t>str.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3"/>
        </w:rPr>
        <w:t> </w:t>
      </w:r>
      <w:r>
        <w:rPr/>
        <w:t>63,</w:t>
      </w:r>
      <w:r>
        <w:rPr>
          <w:spacing w:val="-4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+373-22-26-46-40,</w:t>
      </w:r>
    </w:p>
    <w:p>
      <w:pPr>
        <w:spacing w:before="1"/>
        <w:ind w:left="260" w:right="0" w:firstLine="0"/>
        <w:jc w:val="center"/>
        <w:rPr>
          <w:b/>
          <w:sz w:val="20"/>
        </w:rPr>
      </w:pPr>
      <w:r>
        <w:rPr/>
        <w:pict>
          <v:rect style="position:absolute;margin-left:296.760010pt;margin-top:10.466405pt;width:2.46pt;height:.95996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i/>
          <w:sz w:val="20"/>
        </w:rPr>
        <w:t>E-mail:</w:t>
      </w:r>
      <w:r>
        <w:rPr>
          <w:i/>
          <w:spacing w:val="-4"/>
          <w:sz w:val="20"/>
        </w:rPr>
        <w:t> </w:t>
      </w:r>
      <w:hyperlink r:id="rId5">
        <w:r>
          <w:rPr>
            <w:b/>
            <w:sz w:val="20"/>
          </w:rPr>
          <w:t>info@ansa.gov.md,</w:t>
        </w:r>
        <w:r>
          <w:rPr>
            <w:b/>
            <w:spacing w:val="-6"/>
            <w:sz w:val="20"/>
          </w:rPr>
          <w:t> </w:t>
        </w:r>
      </w:hyperlink>
      <w:r>
        <w:rPr>
          <w:i/>
          <w:sz w:val="20"/>
        </w:rPr>
        <w:t>Pagina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oficială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> </w:t>
      </w:r>
      <w:hyperlink r:id="rId6">
        <w:r>
          <w:rPr>
            <w:b/>
            <w:sz w:val="20"/>
          </w:rPr>
          <w:t>www.ansa.gov.md</w:t>
        </w:r>
      </w:hyperlink>
    </w:p>
    <w:p>
      <w:pPr>
        <w:pStyle w:val="BodyText"/>
        <w:spacing w:before="2"/>
        <w:rPr>
          <w:b/>
          <w:sz w:val="12"/>
        </w:rPr>
      </w:pPr>
    </w:p>
    <w:p>
      <w:pPr>
        <w:pStyle w:val="Heading1"/>
        <w:tabs>
          <w:tab w:pos="3488" w:val="left" w:leader="none"/>
        </w:tabs>
        <w:jc w:val="center"/>
        <w:rPr>
          <w:b w:val="0"/>
        </w:rPr>
      </w:pPr>
      <w:r>
        <w:rPr/>
        <w:t>LISTĂ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Nr.</w:t>
      </w:r>
      <w:r>
        <w:rPr>
          <w:spacing w:val="-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spacing w:before="92"/>
        <w:ind w:left="261" w:right="0" w:firstLine="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EXPLOATAȚIILOR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PALMIPEDE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1576" w:val="left" w:leader="none"/>
        </w:tabs>
        <w:spacing w:line="240" w:lineRule="auto" w:before="0" w:after="0"/>
        <w:ind w:left="1575" w:right="0" w:hanging="178"/>
        <w:jc w:val="left"/>
      </w:pPr>
      <w:r>
        <w:rPr/>
        <w:t>Numele,</w:t>
      </w:r>
      <w:r>
        <w:rPr>
          <w:spacing w:val="-6"/>
        </w:rPr>
        <w:t> </w:t>
      </w:r>
      <w:r>
        <w:rPr/>
        <w:t>prenumele</w:t>
      </w:r>
      <w:r>
        <w:rPr>
          <w:spacing w:val="-5"/>
        </w:rPr>
        <w:t> </w:t>
      </w:r>
      <w:r>
        <w:rPr/>
        <w:t>și</w:t>
      </w:r>
      <w:r>
        <w:rPr>
          <w:spacing w:val="-5"/>
        </w:rPr>
        <w:t> </w:t>
      </w:r>
      <w:r>
        <w:rPr/>
        <w:t>funcțiile</w:t>
      </w:r>
      <w:r>
        <w:rPr>
          <w:spacing w:val="-4"/>
        </w:rPr>
        <w:t> </w:t>
      </w:r>
      <w:r>
        <w:rPr/>
        <w:t>inspectorilor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efectuează</w:t>
      </w:r>
      <w:r>
        <w:rPr>
          <w:spacing w:val="-5"/>
        </w:rPr>
        <w:t> </w:t>
      </w:r>
      <w:r>
        <w:rPr/>
        <w:t>controlul</w:t>
      </w: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106.920357pt;margin-top:11.226693pt;width:415.05pt;height:.1pt;mso-position-horizontal-relative:page;mso-position-vertical-relative:paragraph;z-index:-15728128;mso-wrap-distance-left:0;mso-wrap-distance-right:0" coordorigin="2138,225" coordsize="8301,0" path="m2138,225l10439,225e" filled="false" stroked="true" strokeweight=".6312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20502pt;margin-top:22.746714pt;width:450pt;height:.1pt;mso-position-horizontal-relative:page;mso-position-vertical-relative:paragraph;z-index:-15727616;mso-wrap-distance-left:0;mso-wrap-distance-right:0" coordorigin="1418,455" coordsize="9000,0" path="m1418,455l10418,455e" filled="false" stroked="true" strokeweight=".6312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20502pt;margin-top:34.206551pt;width:450pt;height:.1pt;mso-position-horizontal-relative:page;mso-position-vertical-relative:paragraph;z-index:-15727104;mso-wrap-distance-left:0;mso-wrap-distance-right:0" coordorigin="1418,684" coordsize="9000,0" path="m1418,684l10418,684e" filled="false" stroked="true" strokeweight=".6312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20502pt;margin-top:45.72657pt;width:450pt;height:.1pt;mso-position-horizontal-relative:page;mso-position-vertical-relative:paragraph;z-index:-15726592;mso-wrap-distance-left:0;mso-wrap-distance-right:0" coordorigin="1418,915" coordsize="9000,0" path="m1418,915l10418,915e" filled="false" stroked="true" strokeweight=".6312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4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1655" w:val="left" w:leader="none"/>
        </w:tabs>
        <w:spacing w:line="229" w:lineRule="exact" w:before="92" w:after="0"/>
        <w:ind w:left="1654" w:right="0" w:hanging="257"/>
        <w:jc w:val="left"/>
        <w:rPr>
          <w:b/>
          <w:sz w:val="20"/>
        </w:rPr>
      </w:pPr>
      <w:r>
        <w:rPr>
          <w:b/>
          <w:sz w:val="20"/>
        </w:rPr>
        <w:t>Persoana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obiectul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supuse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controlului</w:t>
      </w:r>
    </w:p>
    <w:p>
      <w:pPr>
        <w:pStyle w:val="BodyText"/>
        <w:tabs>
          <w:tab w:pos="9658" w:val="left" w:leader="none"/>
        </w:tabs>
        <w:spacing w:line="229" w:lineRule="exact"/>
        <w:ind w:left="1398"/>
      </w:pPr>
      <w:r>
        <w:rPr/>
        <w:t>Denumirea</w:t>
      </w:r>
      <w:r>
        <w:rPr>
          <w:spacing w:val="-5"/>
        </w:rPr>
        <w:t> </w:t>
      </w:r>
      <w:r>
        <w:rPr/>
        <w:t>agentului</w:t>
      </w:r>
      <w:r>
        <w:rPr>
          <w:spacing w:val="-5"/>
        </w:rPr>
        <w:t> </w:t>
      </w:r>
      <w:r>
        <w:rPr/>
        <w:t>economic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31" w:val="left" w:leader="none"/>
        </w:tabs>
        <w:spacing w:before="1"/>
        <w:ind w:left="1398"/>
      </w:pPr>
      <w:r>
        <w:rPr/>
        <w:t>Sediul</w:t>
      </w:r>
      <w:r>
        <w:rPr>
          <w:spacing w:val="-4"/>
        </w:rPr>
        <w:t> </w:t>
      </w:r>
      <w:r>
        <w:rPr/>
        <w:t>juridic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6.920357pt;margin-top:11.224268pt;width:415.05pt;height:.1pt;mso-position-horizontal-relative:page;mso-position-vertical-relative:paragraph;z-index:-15726080;mso-wrap-distance-left:0;mso-wrap-distance-right:0" coordorigin="2138,224" coordsize="8301,0" path="m2138,224l10439,224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444" w:val="left" w:leader="none"/>
        </w:tabs>
        <w:spacing w:line="202" w:lineRule="exact"/>
        <w:ind w:left="178"/>
        <w:jc w:val="center"/>
      </w:pPr>
      <w:r>
        <w:rPr/>
        <w:t>Adresa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facto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unității</w:t>
      </w:r>
      <w:r>
        <w:rPr>
          <w:spacing w:val="-4"/>
        </w:rPr>
        <w:t> </w:t>
      </w:r>
      <w:r>
        <w:rPr/>
        <w:t>verificate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06.920357pt;margin-top:11.274267pt;width:415.05pt;height:.1pt;mso-position-horizontal-relative:page;mso-position-vertical-relative:paragraph;z-index:-15725568;mso-wrap-distance-left:0;mso-wrap-distance-right:0" coordorigin="2138,225" coordsize="8301,0" path="m2138,225l10439,225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59" w:val="left" w:leader="none"/>
        </w:tabs>
        <w:spacing w:line="201" w:lineRule="exact"/>
        <w:ind w:left="1398"/>
      </w:pPr>
      <w:r>
        <w:rPr/>
        <w:t>Reprezentantul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din</w:t>
      </w:r>
      <w:r>
        <w:rPr>
          <w:spacing w:val="-5"/>
        </w:rPr>
        <w:t> </w:t>
      </w:r>
      <w:r>
        <w:rPr/>
        <w:t>partea</w:t>
      </w:r>
      <w:r>
        <w:rPr>
          <w:spacing w:val="-4"/>
        </w:rPr>
        <w:t> </w:t>
      </w:r>
      <w:r>
        <w:rPr/>
        <w:t>unității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05" w:val="left" w:leader="none"/>
          <w:tab w:pos="9714" w:val="left" w:leader="none"/>
        </w:tabs>
        <w:ind w:left="1398" w:right="1167"/>
      </w:pPr>
      <w:r>
        <w:rPr/>
        <w:t>Nr.</w:t>
      </w:r>
      <w:r>
        <w:rPr>
          <w:spacing w:val="-6"/>
        </w:rPr>
        <w:t> </w:t>
      </w:r>
      <w:r>
        <w:rPr/>
        <w:t>autorizaţiei</w:t>
      </w:r>
      <w:r>
        <w:rPr>
          <w:spacing w:val="-4"/>
        </w:rPr>
        <w:t> </w:t>
      </w:r>
      <w:r>
        <w:rPr/>
        <w:t>sanitar-veterinare</w:t>
      </w:r>
      <w:r>
        <w:rPr>
          <w:u w:val="single"/>
        </w:rPr>
        <w:tab/>
      </w:r>
      <w:r>
        <w:rPr/>
        <w:t>din</w:t>
      </w:r>
      <w:r>
        <w:rPr>
          <w:u w:val="single"/>
        </w:rPr>
        <w:tab/>
      </w:r>
      <w:r>
        <w:rPr/>
        <w:t> </w:t>
      </w:r>
      <w:r>
        <w:rPr>
          <w:spacing w:val="-1"/>
        </w:rPr>
        <w:t>Exploatația este funcțională:</w:t>
      </w:r>
      <w:r>
        <w:rPr>
          <w:spacing w:val="-3"/>
        </w:rPr>
        <w:t> </w:t>
      </w:r>
      <w:r>
        <w:rPr>
          <w:rFonts w:ascii="Verdana" w:hAnsi="Verdana"/>
        </w:rPr>
        <w:t>□</w:t>
      </w:r>
      <w:r>
        <w:rPr>
          <w:rFonts w:ascii="Verdana" w:hAnsi="Verdana"/>
          <w:spacing w:val="-21"/>
        </w:rPr>
        <w:t> </w:t>
      </w:r>
      <w:r>
        <w:rPr/>
        <w:t>pe toată perioada</w:t>
      </w:r>
      <w:r>
        <w:rPr>
          <w:spacing w:val="-2"/>
        </w:rPr>
        <w:t> </w:t>
      </w:r>
      <w:r>
        <w:rPr/>
        <w:t>anului;</w:t>
      </w:r>
      <w:r>
        <w:rPr>
          <w:spacing w:val="-1"/>
        </w:rPr>
        <w:t> </w:t>
      </w:r>
      <w:r>
        <w:rPr>
          <w:rFonts w:ascii="Verdana" w:hAnsi="Verdana"/>
        </w:rPr>
        <w:t>□</w:t>
      </w:r>
      <w:r>
        <w:rPr>
          <w:rFonts w:ascii="Verdana" w:hAnsi="Verdana"/>
          <w:spacing w:val="-22"/>
        </w:rPr>
        <w:t> </w:t>
      </w:r>
      <w:r>
        <w:rPr/>
        <w:t>sezonier</w:t>
      </w:r>
    </w:p>
    <w:p>
      <w:pPr>
        <w:pStyle w:val="BodyText"/>
        <w:spacing w:before="2"/>
        <w:ind w:left="1398"/>
        <w:rPr>
          <w:rFonts w:ascii="Verdana" w:hAnsi="Verdana"/>
        </w:rPr>
      </w:pPr>
      <w:r>
        <w:rPr>
          <w:spacing w:val="-1"/>
        </w:rPr>
        <w:t>Sisteme:</w:t>
      </w:r>
      <w:r>
        <w:rPr/>
        <w:t> </w:t>
      </w:r>
      <w:r>
        <w:rPr>
          <w:spacing w:val="-1"/>
        </w:rPr>
        <w:t>hale de</w:t>
      </w:r>
      <w:r>
        <w:rPr/>
        <w:t> </w:t>
      </w:r>
      <w:r>
        <w:rPr>
          <w:spacing w:val="-1"/>
        </w:rPr>
        <w:t>creștere</w:t>
      </w:r>
      <w:r>
        <w:rPr>
          <w:spacing w:val="-2"/>
        </w:rPr>
        <w:t> </w:t>
      </w:r>
      <w:r>
        <w:rPr>
          <w:rFonts w:ascii="Verdana" w:hAnsi="Verdana"/>
        </w:rPr>
        <w:t>□</w:t>
      </w:r>
      <w:r>
        <w:rPr>
          <w:rFonts w:ascii="Verdana" w:hAnsi="Verdana"/>
          <w:spacing w:val="-20"/>
        </w:rPr>
        <w:t> </w:t>
      </w:r>
      <w:r>
        <w:rPr/>
        <w:t>; cu accesul</w:t>
      </w:r>
      <w:r>
        <w:rPr>
          <w:spacing w:val="1"/>
        </w:rPr>
        <w:t> </w:t>
      </w:r>
      <w:r>
        <w:rPr/>
        <w:t>în aer</w:t>
      </w:r>
      <w:r>
        <w:rPr>
          <w:spacing w:val="1"/>
        </w:rPr>
        <w:t> </w:t>
      </w:r>
      <w:r>
        <w:rPr/>
        <w:t>liber</w:t>
      </w:r>
      <w:r>
        <w:rPr>
          <w:rFonts w:ascii="Verdana" w:hAnsi="Verdana"/>
        </w:rPr>
        <w:t>□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pStyle w:val="Heading1"/>
        <w:numPr>
          <w:ilvl w:val="0"/>
          <w:numId w:val="1"/>
        </w:numPr>
        <w:tabs>
          <w:tab w:pos="1733" w:val="left" w:leader="none"/>
        </w:tabs>
        <w:spacing w:line="240" w:lineRule="auto" w:before="0" w:after="0"/>
        <w:ind w:left="1732" w:right="0" w:hanging="335"/>
        <w:jc w:val="left"/>
      </w:pPr>
      <w:r>
        <w:rPr/>
        <w:t>Informații</w:t>
      </w:r>
      <w:r>
        <w:rPr>
          <w:spacing w:val="-3"/>
        </w:rPr>
        <w:t> </w:t>
      </w:r>
      <w:r>
        <w:rPr/>
        <w:t>despre</w:t>
      </w:r>
      <w:r>
        <w:rPr>
          <w:spacing w:val="-5"/>
        </w:rPr>
        <w:t> </w:t>
      </w:r>
      <w:r>
        <w:rPr/>
        <w:t>persoana</w:t>
      </w:r>
      <w:r>
        <w:rPr>
          <w:spacing w:val="-3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controlului,</w:t>
      </w:r>
      <w:r>
        <w:rPr>
          <w:spacing w:val="-3"/>
        </w:rPr>
        <w:t> </w:t>
      </w:r>
      <w:r>
        <w:rPr/>
        <w:t>necesare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evaluarea</w:t>
      </w:r>
      <w:r>
        <w:rPr>
          <w:spacing w:val="-3"/>
        </w:rPr>
        <w:t> </w:t>
      </w:r>
      <w:r>
        <w:rPr/>
        <w:t>riscurilor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1700"/>
        <w:gridCol w:w="1701"/>
        <w:gridCol w:w="1417"/>
        <w:gridCol w:w="2693"/>
      </w:tblGrid>
      <w:tr>
        <w:trPr>
          <w:trHeight w:val="1610" w:hRule="atLeast"/>
        </w:trPr>
        <w:tc>
          <w:tcPr>
            <w:tcW w:w="26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Criteriul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06" w:right="619"/>
              <w:rPr>
                <w:b/>
                <w:sz w:val="20"/>
              </w:rPr>
            </w:pPr>
            <w:r>
              <w:rPr>
                <w:b/>
                <w:sz w:val="20"/>
              </w:rPr>
              <w:t>Informația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curentă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anterioară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controlului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Gradul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risc</w:t>
            </w:r>
          </w:p>
        </w:tc>
        <w:tc>
          <w:tcPr>
            <w:tcW w:w="1417" w:type="dxa"/>
          </w:tcPr>
          <w:p>
            <w:pPr>
              <w:pStyle w:val="TableParagraph"/>
              <w:ind w:left="107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Informația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este valabilă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și după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</w:p>
          <w:p>
            <w:pPr>
              <w:pStyle w:val="TableParagraph"/>
              <w:ind w:left="107" w:right="419"/>
              <w:rPr>
                <w:i/>
                <w:sz w:val="20"/>
              </w:rPr>
            </w:pPr>
            <w:r>
              <w:rPr>
                <w:i/>
                <w:sz w:val="20"/>
              </w:rPr>
              <w:t>(se bifează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dacă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este</w:t>
            </w:r>
          </w:p>
          <w:p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cazul)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Informația revizuită și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gradului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risc</w:t>
            </w:r>
          </w:p>
          <w:p>
            <w:pPr>
              <w:pStyle w:val="TableParagraph"/>
              <w:ind w:left="107" w:right="473"/>
              <w:rPr>
                <w:i/>
                <w:sz w:val="20"/>
              </w:rPr>
            </w:pPr>
            <w:r>
              <w:rPr>
                <w:i/>
                <w:sz w:val="20"/>
              </w:rPr>
              <w:t>(se completează dacă este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cazul)</w:t>
            </w:r>
          </w:p>
        </w:tc>
      </w:tr>
      <w:tr>
        <w:trPr>
          <w:trHeight w:val="459" w:hRule="atLeast"/>
        </w:trPr>
        <w:tc>
          <w:tcPr>
            <w:tcW w:w="2694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Respectarea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cerințelor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biosecuritate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baseline"/>
              </w:rPr>
              <w:t>);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694" w:type="dxa"/>
          </w:tcPr>
          <w:p>
            <w:pPr>
              <w:pStyle w:val="TableParagraph"/>
              <w:spacing w:line="230" w:lineRule="exact"/>
              <w:ind w:left="106" w:right="197"/>
              <w:rPr>
                <w:sz w:val="20"/>
              </w:rPr>
            </w:pPr>
            <w:r>
              <w:rPr>
                <w:sz w:val="20"/>
              </w:rPr>
              <w:t>Starea sănătății animalelor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(exploatație)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);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2694" w:type="dxa"/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Istoricul conformității 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prevederile legislației, precum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şi cu prescripțiile Agenției,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ultimului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(R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);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0" w:lineRule="auto" w:before="0" w:after="0"/>
        <w:ind w:left="1720" w:right="0" w:hanging="323"/>
        <w:jc w:val="left"/>
        <w:rPr>
          <w:b/>
          <w:sz w:val="20"/>
        </w:rPr>
      </w:pPr>
      <w:r>
        <w:rPr>
          <w:b/>
          <w:sz w:val="20"/>
        </w:rPr>
        <w:t>Lista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întrebări</w:t>
      </w: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64"/>
        <w:gridCol w:w="1558"/>
        <w:gridCol w:w="570"/>
        <w:gridCol w:w="569"/>
        <w:gridCol w:w="708"/>
        <w:gridCol w:w="1416"/>
        <w:gridCol w:w="707"/>
      </w:tblGrid>
      <w:tr>
        <w:trPr>
          <w:trHeight w:val="460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39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Întrebări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7" w:right="6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Referinţa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legală</w:t>
            </w:r>
          </w:p>
        </w:tc>
        <w:tc>
          <w:tcPr>
            <w:tcW w:w="1847" w:type="dxa"/>
            <w:gridSpan w:val="3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Conformitatea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Comentarii</w:t>
            </w:r>
          </w:p>
        </w:tc>
        <w:tc>
          <w:tcPr>
            <w:tcW w:w="707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Ponderea</w:t>
            </w:r>
          </w:p>
        </w:tc>
      </w:tr>
      <w:tr>
        <w:trPr>
          <w:trHeight w:val="740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569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0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u este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cazul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10052" w:type="dxa"/>
            <w:gridSpan w:val="8"/>
          </w:tcPr>
          <w:p>
            <w:pPr>
              <w:pStyle w:val="TableParagraph"/>
              <w:tabs>
                <w:tab w:pos="4164" w:val="left" w:leader="none"/>
              </w:tabs>
              <w:spacing w:before="76"/>
              <w:ind w:left="3445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  <w:tab/>
              <w:t>Cerințe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sănătatea,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protecția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și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bunăstarea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păsărilor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2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64"/>
        <w:gridCol w:w="1558"/>
        <w:gridCol w:w="570"/>
        <w:gridCol w:w="569"/>
        <w:gridCol w:w="708"/>
        <w:gridCol w:w="1416"/>
        <w:gridCol w:w="707"/>
      </w:tblGrid>
      <w:tr>
        <w:trPr>
          <w:trHeight w:val="861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z w:val="20"/>
              </w:rPr>
              <w:t>Unitatea supusă controlului deține autorizație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sanitar-veterinară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funcționare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valabilă?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Art. 18 alin. (1)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 Legea nr.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531" w:hRule="atLeast"/>
        </w:trPr>
        <w:tc>
          <w:tcPr>
            <w:tcW w:w="560" w:type="dxa"/>
          </w:tcPr>
          <w:p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Personalul este instruit şi există documente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ateste instruirea?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Pct. 8 , HG nr.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40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803" w:hRule="atLeast"/>
        </w:trPr>
        <w:tc>
          <w:tcPr>
            <w:tcW w:w="56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964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Păsările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inspectează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puţin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dată/zi?</w:t>
            </w:r>
          </w:p>
        </w:tc>
        <w:tc>
          <w:tcPr>
            <w:tcW w:w="155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Cap II, pct. 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Toate clădirile au o iluminaţie suficientă,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 a permite păsărilor să se vadă şi să fie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văzute clar, pentru a putea vedea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împrejurimile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niveluri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normale</w:t>
            </w:r>
          </w:p>
          <w:p>
            <w:pPr>
              <w:pStyle w:val="TableParagraph"/>
              <w:spacing w:line="230" w:lineRule="exact"/>
              <w:ind w:left="106" w:right="146"/>
              <w:rPr>
                <w:sz w:val="20"/>
              </w:rPr>
            </w:pPr>
            <w:r>
              <w:rPr>
                <w:sz w:val="20"/>
              </w:rPr>
              <w:t>de activitate, precum și să permită inspectarea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riguroasă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păsărilor?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10,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804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418"/>
              <w:rPr>
                <w:sz w:val="20"/>
              </w:rPr>
            </w:pPr>
            <w:r>
              <w:rPr>
                <w:sz w:val="20"/>
              </w:rPr>
              <w:t>Păsările moarte se îndepărtează zilnic și se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ține evidența numărului de păsări moarte,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găsite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inspecţie?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12,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13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Toate echipamentele mecanice sau automate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 au un rol esenţial pentru sănătatea 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bunăstarea păsărilor, care sunt utilizate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exploatație sunt inspectate cel puţin o dată pe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zi,</w:t>
            </w:r>
          </w:p>
          <w:p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Orice defecţiune depistată este remediată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imediat sau, în cazul în care acest lucru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imposibil, sunt luate măsurile necesare 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protejarea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sănătăţii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bunăstării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păsărilor?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21,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61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În cazul în care adăpostul este dotat cu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 de ventilaţie artificială, este prevăzut și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 sistem de rezervă adecvat pentru asigurarea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circulaţiei suficiente a aerului şi un sistem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alarmă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pentru avertizarea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defecţiunii?</w:t>
            </w:r>
          </w:p>
          <w:p>
            <w:pPr>
              <w:pStyle w:val="TableParagraph"/>
              <w:spacing w:line="230" w:lineRule="exact"/>
              <w:ind w:left="106" w:right="742" w:firstLine="720"/>
              <w:rPr>
                <w:sz w:val="20"/>
              </w:rPr>
            </w:pPr>
            <w:r>
              <w:rPr>
                <w:sz w:val="20"/>
              </w:rPr>
              <w:t>Sistemul de alarmă este testat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periodic?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22,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În cazul în care animalele sunt ţinute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închis 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continuu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 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regularitate, acestora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s-</w:t>
            </w:r>
          </w:p>
          <w:p>
            <w:pPr>
              <w:pStyle w:val="TableParagraph"/>
              <w:spacing w:line="230" w:lineRule="exact"/>
              <w:ind w:left="106" w:right="235"/>
              <w:rPr>
                <w:sz w:val="20"/>
              </w:rPr>
            </w:pPr>
            <w:r>
              <w:rPr>
                <w:sz w:val="20"/>
              </w:rPr>
              <w:t>a rezervat spaţiu suficient pentru satisfacerea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nevoilor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fiziologice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etologice?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15,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396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Circulaţia aerului, nivelul de pulbere,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temperatura,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umiditatea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relativă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aerului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şi</w:t>
            </w:r>
          </w:p>
          <w:p>
            <w:pPr>
              <w:pStyle w:val="TableParagraph"/>
              <w:spacing w:line="230" w:lineRule="exact"/>
              <w:ind w:left="106" w:right="262"/>
              <w:rPr>
                <w:sz w:val="20"/>
              </w:rPr>
            </w:pPr>
            <w:r>
              <w:rPr>
                <w:sz w:val="20"/>
              </w:rPr>
              <w:t>concentraţia de gaze este menţinută în limite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 sunt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dăunătoare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18,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Lumina naturală este suficientă pentru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răspunde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nevoilor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fiziologice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etologice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</w:t>
            </w:r>
          </w:p>
          <w:p>
            <w:pPr>
              <w:pStyle w:val="TableParagraph"/>
              <w:spacing w:line="230" w:lineRule="exact"/>
              <w:ind w:left="106" w:right="456"/>
              <w:rPr>
                <w:sz w:val="20"/>
              </w:rPr>
            </w:pPr>
            <w:r>
              <w:rPr>
                <w:sz w:val="20"/>
              </w:rPr>
              <w:t>animalelor, sau este prevăzut un sistem 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iluminare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artificială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adecvat?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19 ,HG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384"/>
              <w:rPr>
                <w:sz w:val="20"/>
              </w:rPr>
            </w:pPr>
            <w:r>
              <w:rPr>
                <w:sz w:val="20"/>
              </w:rPr>
              <w:t>Animalele care nu sunt ţinute în adăposturi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protejate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împotriva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intemperiilor,</w:t>
            </w:r>
          </w:p>
          <w:p>
            <w:pPr>
              <w:pStyle w:val="TableParagraph"/>
              <w:spacing w:line="230" w:lineRule="exact"/>
              <w:ind w:left="106" w:right="712"/>
              <w:rPr>
                <w:sz w:val="20"/>
              </w:rPr>
            </w:pPr>
            <w:r>
              <w:rPr>
                <w:sz w:val="20"/>
              </w:rPr>
              <w:t>animalelor de pradă şi riscurilor 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sănătatea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lor?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20,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Echipamentele mecanice sau automate,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indispensabile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sănătății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bunăstării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păsărilor</w:t>
            </w:r>
          </w:p>
          <w:p>
            <w:pPr>
              <w:pStyle w:val="TableParagraph"/>
              <w:spacing w:line="230" w:lineRule="exact"/>
              <w:ind w:left="106" w:right="357"/>
              <w:rPr>
                <w:sz w:val="20"/>
              </w:rPr>
            </w:pPr>
            <w:r>
              <w:rPr>
                <w:sz w:val="20"/>
              </w:rPr>
              <w:t>și utilizate la exploatație, se inspectează cel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puţin o dată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21,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4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În cazul în care adăpostul pentru animale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dotat cu un sistem de ventilație artificială,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există un sistem de rezervă (de înlocuire)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adecvat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asigurarea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circulației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suficiente</w:t>
            </w:r>
          </w:p>
          <w:p>
            <w:pPr>
              <w:pStyle w:val="TableParagraph"/>
              <w:spacing w:line="230" w:lineRule="exact"/>
              <w:ind w:left="106" w:right="479"/>
              <w:rPr>
                <w:sz w:val="20"/>
              </w:rPr>
            </w:pPr>
            <w:r>
              <w:rPr>
                <w:sz w:val="20"/>
              </w:rPr>
              <w:t>a aerului în caz de defecțiune a sistemului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principal?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Pct. 22,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69"/>
        <w:gridCol w:w="1559"/>
        <w:gridCol w:w="565"/>
        <w:gridCol w:w="569"/>
        <w:gridCol w:w="708"/>
        <w:gridCol w:w="1416"/>
        <w:gridCol w:w="707"/>
      </w:tblGrid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229"/>
              <w:rPr>
                <w:sz w:val="20"/>
              </w:rPr>
            </w:pPr>
            <w:r>
              <w:rPr>
                <w:sz w:val="20"/>
              </w:rPr>
              <w:t>Există un sistem de alarmă funcțional 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avertizarea defecţiunilor sistemului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ventilație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artificială?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alarmă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este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testat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periodic?</w:t>
            </w:r>
          </w:p>
        </w:tc>
        <w:tc>
          <w:tcPr>
            <w:tcW w:w="1559" w:type="dxa"/>
          </w:tcPr>
          <w:p>
            <w:pPr>
              <w:pStyle w:val="TableParagraph"/>
              <w:ind w:left="102" w:right="215"/>
              <w:rPr>
                <w:sz w:val="20"/>
              </w:rPr>
            </w:pPr>
            <w:r>
              <w:rPr>
                <w:sz w:val="20"/>
              </w:rPr>
              <w:t>Pct. 22,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567"/>
              <w:rPr>
                <w:sz w:val="20"/>
              </w:rPr>
            </w:pPr>
            <w:r>
              <w:rPr>
                <w:sz w:val="20"/>
              </w:rPr>
              <w:t>Se asigură respectarea interdicție de a nu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practica metode de creştere naturală 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artificială,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provoace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suferinţe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vătămări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559" w:type="dxa"/>
          </w:tcPr>
          <w:p>
            <w:pPr>
              <w:pStyle w:val="TableParagraph"/>
              <w:ind w:left="102" w:right="215"/>
              <w:rPr>
                <w:sz w:val="20"/>
              </w:rPr>
            </w:pPr>
            <w:r>
              <w:rPr>
                <w:sz w:val="20"/>
              </w:rPr>
              <w:t>Pct. 29,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229"/>
              <w:rPr>
                <w:sz w:val="20"/>
              </w:rPr>
            </w:pPr>
            <w:r>
              <w:rPr>
                <w:sz w:val="20"/>
              </w:rPr>
              <w:t>Cadavrele se depozitează în siguranță înainte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eliminate,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astfel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încât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insectele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animale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ele?</w:t>
            </w:r>
          </w:p>
        </w:tc>
        <w:tc>
          <w:tcPr>
            <w:tcW w:w="1559" w:type="dxa"/>
          </w:tcPr>
          <w:p>
            <w:pPr>
              <w:pStyle w:val="TableParagraph"/>
              <w:ind w:left="102" w:right="193"/>
              <w:rPr>
                <w:sz w:val="20"/>
              </w:rPr>
            </w:pPr>
            <w:r>
              <w:rPr>
                <w:sz w:val="20"/>
              </w:rPr>
              <w:t>Pct.1 lit. e), din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anexa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315/2010,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305"/>
              <w:jc w:val="both"/>
              <w:rPr>
                <w:sz w:val="20"/>
              </w:rPr>
            </w:pPr>
            <w:r>
              <w:rPr>
                <w:sz w:val="20"/>
              </w:rPr>
              <w:t>Asistenţa sanitar-veterinare la exploatație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acordă de către un medic veterinar de liberă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practică,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atestat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condițiile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angajat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în</w:t>
            </w:r>
          </w:p>
          <w:p>
            <w:pPr>
              <w:pStyle w:val="TableParagraph"/>
              <w:spacing w:line="230" w:lineRule="exact"/>
              <w:ind w:left="106" w:right="855"/>
              <w:jc w:val="both"/>
              <w:rPr>
                <w:sz w:val="20"/>
              </w:rPr>
            </w:pPr>
            <w:r>
              <w:rPr>
                <w:sz w:val="20"/>
              </w:rPr>
              <w:t>vederea asigurării asistenței medicale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veterinare?</w:t>
            </w:r>
          </w:p>
        </w:tc>
        <w:tc>
          <w:tcPr>
            <w:tcW w:w="1559" w:type="dxa"/>
          </w:tcPr>
          <w:p>
            <w:pPr>
              <w:pStyle w:val="TableParagraph"/>
              <w:ind w:left="108" w:right="122"/>
              <w:jc w:val="both"/>
              <w:rPr>
                <w:sz w:val="20"/>
              </w:rPr>
            </w:pPr>
            <w:r>
              <w:rPr>
                <w:sz w:val="20"/>
              </w:rPr>
              <w:t>Art. 18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 alin. (1)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lit. c) din Legea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nr.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221/2007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59" w:hRule="atLeast"/>
        </w:trPr>
        <w:tc>
          <w:tcPr>
            <w:tcW w:w="560" w:type="dxa"/>
          </w:tcPr>
          <w:p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69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locuri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izolare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păsărilor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bolnave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sau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rănite?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Pct. 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69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Păsările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bolnave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rănite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unor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tratamente/îngrijiri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adecvate?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Pct. 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678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Există un registru pentru fiecare hală/coteț 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exploatații,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înregistreze: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40" w:lineRule="auto" w:before="0" w:after="0"/>
              <w:ind w:left="106" w:right="395" w:firstLine="720"/>
              <w:jc w:val="left"/>
              <w:rPr>
                <w:sz w:val="20"/>
              </w:rPr>
            </w:pPr>
            <w:r>
              <w:rPr>
                <w:sz w:val="20"/>
              </w:rPr>
              <w:t>numărul de rațe introduse și data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populării;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30" w:lineRule="exact" w:before="0" w:after="0"/>
              <w:ind w:left="943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suprafața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utilizabilă;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40" w:lineRule="auto" w:before="0" w:after="0"/>
              <w:ind w:left="106" w:right="127" w:firstLine="720"/>
              <w:jc w:val="left"/>
              <w:rPr>
                <w:sz w:val="20"/>
              </w:rPr>
            </w:pPr>
            <w:r>
              <w:rPr>
                <w:sz w:val="20"/>
              </w:rPr>
              <w:t>numărul păsărilor găsite moarte,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indicând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cauzele,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dacă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acestea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cunoscute;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40" w:lineRule="auto" w:before="0" w:after="0"/>
              <w:ind w:left="106" w:right="818" w:firstLine="720"/>
              <w:jc w:val="left"/>
              <w:rPr>
                <w:sz w:val="20"/>
              </w:rPr>
            </w:pPr>
            <w:r>
              <w:rPr>
                <w:sz w:val="20"/>
              </w:rPr>
              <w:t>numărul păsărilor ucise sau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sacrificate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motivat;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40" w:lineRule="auto" w:before="0" w:after="0"/>
              <w:ind w:left="106" w:right="213" w:firstLine="720"/>
              <w:jc w:val="left"/>
              <w:rPr>
                <w:sz w:val="20"/>
              </w:rPr>
            </w:pPr>
            <w:r>
              <w:rPr>
                <w:sz w:val="20"/>
              </w:rPr>
              <w:t>numărul puilor care rămân în lot 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urma transportării puilor, în scopul vânzării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sacrificării;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4" w:val="left" w:leader="none"/>
              </w:tabs>
              <w:spacing w:line="240" w:lineRule="auto" w:before="0" w:after="0"/>
              <w:ind w:left="106" w:right="588" w:firstLine="720"/>
              <w:jc w:val="left"/>
              <w:rPr>
                <w:sz w:val="20"/>
              </w:rPr>
            </w:pPr>
            <w:r>
              <w:rPr>
                <w:sz w:val="20"/>
              </w:rPr>
              <w:t>investigațiile diagnostice 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examinările sanitar-veterinare efectuate?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ținut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actualizat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este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păstrat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puțin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ani?</w:t>
            </w:r>
          </w:p>
        </w:tc>
        <w:tc>
          <w:tcPr>
            <w:tcW w:w="1559" w:type="dxa"/>
          </w:tcPr>
          <w:p>
            <w:pPr>
              <w:pStyle w:val="TableParagraph"/>
              <w:ind w:left="108" w:right="209"/>
              <w:rPr>
                <w:sz w:val="20"/>
              </w:rPr>
            </w:pPr>
            <w:r>
              <w:rPr>
                <w:sz w:val="20"/>
              </w:rPr>
              <w:t>Pct. 12,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53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Este anunțată, fără întârziere (maxim 24 ore),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subdiviziunea teritorială pentru siguranța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alimentelor,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despre cazurile sau suspiciunile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boli oficial notificabile (inclusiv în cazurile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scăderea aportului de hrană şi de apă 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peste 20%, scăderea producţiei de ouă cu peste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5% pentru mai mult de două zile, rata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mortalităţii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peste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3%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într-o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săptămînă,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semn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clinic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leziune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post-mortem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sugereze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prezența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oficial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notificabile)?</w:t>
            </w:r>
          </w:p>
        </w:tc>
        <w:tc>
          <w:tcPr>
            <w:tcW w:w="1559" w:type="dxa"/>
          </w:tcPr>
          <w:p>
            <w:pPr>
              <w:pStyle w:val="TableParagraph"/>
              <w:ind w:left="108" w:right="172"/>
              <w:jc w:val="both"/>
              <w:rPr>
                <w:sz w:val="20"/>
              </w:rPr>
            </w:pPr>
            <w:r>
              <w:rPr>
                <w:sz w:val="20"/>
              </w:rPr>
              <w:t>Art. 17 alin. (1)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lit. c) din Legea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HG</w:t>
            </w:r>
          </w:p>
          <w:p>
            <w:pPr>
              <w:pStyle w:val="TableParagraph"/>
              <w:ind w:left="108" w:right="115"/>
              <w:jc w:val="both"/>
              <w:rPr>
                <w:sz w:val="20"/>
              </w:rPr>
            </w:pPr>
            <w:r>
              <w:rPr>
                <w:sz w:val="20"/>
              </w:rPr>
              <w:t>939/2008, anexa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pct.5,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10053" w:type="dxa"/>
            <w:gridSpan w:val="8"/>
          </w:tcPr>
          <w:p>
            <w:pPr>
              <w:pStyle w:val="TableParagraph"/>
              <w:spacing w:before="98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Cerințe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condițiile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biosecuritatea</w:t>
            </w:r>
          </w:p>
        </w:tc>
      </w:tr>
      <w:tr>
        <w:trPr>
          <w:trHeight w:val="1609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105" w:hanging="1"/>
              <w:rPr>
                <w:sz w:val="20"/>
              </w:rPr>
            </w:pPr>
            <w:r>
              <w:rPr>
                <w:sz w:val="20"/>
              </w:rPr>
              <w:t>Șoferii tuturor vehiculelor de serviciu, inclusiv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cei care asigură livrarea hranei, transporturile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transportul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gunoiului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grajd,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trebuie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treacă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blocarea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igienică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 urmeză toate procedurile privind securitatea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biologică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vizitatori,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atunci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când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biosecuritate.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8" w:right="215"/>
              <w:rPr>
                <w:sz w:val="20"/>
              </w:rPr>
            </w:pPr>
            <w:r>
              <w:rPr>
                <w:sz w:val="20"/>
              </w:rPr>
              <w:t>anexa 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subpct.1)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6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Punctele de acces la instalații dispun de zona-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tampon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vestiar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după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dușuri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zone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curate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atLeast"/>
              <w:ind w:left="108" w:right="215"/>
              <w:rPr>
                <w:sz w:val="20"/>
              </w:rPr>
            </w:pPr>
            <w:r>
              <w:rPr>
                <w:sz w:val="20"/>
              </w:rPr>
              <w:t>anexa 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subpct.2)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69" w:type="dxa"/>
          </w:tcPr>
          <w:p>
            <w:pPr>
              <w:pStyle w:val="TableParagraph"/>
              <w:ind w:left="106" w:right="229" w:hanging="1"/>
              <w:rPr>
                <w:sz w:val="20"/>
              </w:rPr>
            </w:pPr>
            <w:r>
              <w:rPr>
                <w:sz w:val="20"/>
              </w:rPr>
              <w:t>Sunt prezente semnalizări adecvate la toate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punctele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biosecuritate,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informează personalul,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vizitatorii și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8" w:right="215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subpct.3)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1910" w:h="16840"/>
          <w:pgMar w:top="100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70"/>
        <w:gridCol w:w="1559"/>
        <w:gridCol w:w="563"/>
        <w:gridCol w:w="569"/>
        <w:gridCol w:w="708"/>
        <w:gridCol w:w="1416"/>
        <w:gridCol w:w="707"/>
      </w:tblGrid>
      <w:tr>
        <w:trPr>
          <w:trHeight w:val="460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tehnicienii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externi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despre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restricțiile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instituite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și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acțiunile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urmează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întreprinse?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7" w:hanging="1"/>
              <w:rPr>
                <w:sz w:val="20"/>
              </w:rPr>
            </w:pPr>
            <w:r>
              <w:rPr>
                <w:sz w:val="20"/>
              </w:rPr>
              <w:t>Există planul de reglementare și registrul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înregistrare a deplasărilor de vehicule înspre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exploatații, dinspre sau între acestea, inclusiv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vehiculelor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particulare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atLeast"/>
              <w:ind w:left="106" w:right="374"/>
              <w:rPr>
                <w:sz w:val="20"/>
              </w:rPr>
            </w:pPr>
            <w:r>
              <w:rPr>
                <w:sz w:val="20"/>
              </w:rPr>
              <w:t>alimente pentru animale, de animale sau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produse?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subpct.4)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489" w:hanging="1"/>
              <w:jc w:val="both"/>
              <w:rPr>
                <w:sz w:val="20"/>
              </w:rPr>
            </w:pPr>
            <w:r>
              <w:rPr>
                <w:sz w:val="20"/>
              </w:rPr>
              <w:t>Există planul de curățare și dezinfectare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exploatației a echipamentelor acesteia și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materialelor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inclusiv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curățarea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și</w:t>
            </w:r>
          </w:p>
          <w:p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dezinfectarea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vehiculelor?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subpct.7)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Există un sistem de trasabilitate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animalelor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și a produselor, permițând urmărirea tuturor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deplasărilor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înspre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exploatații,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dinspre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sau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între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acestea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(intrări,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ieșiri)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subpct.5)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0" w:type="dxa"/>
          </w:tcPr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Se asigură surse curente de apă caldă şi rece,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fiind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interzisă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alimentarea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apă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deschise;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pct.3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4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0" w:type="dxa"/>
          </w:tcPr>
          <w:p>
            <w:pPr>
              <w:pStyle w:val="TableParagraph"/>
              <w:ind w:left="106" w:hanging="1"/>
              <w:rPr>
                <w:sz w:val="20"/>
              </w:rPr>
            </w:pPr>
            <w:r>
              <w:rPr>
                <w:sz w:val="20"/>
              </w:rPr>
              <w:t>Există un sistem fizic de protecție împotriva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păsărilor evitându-se contactul cu păsările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sălbatice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pentru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împiedica orice</w:t>
            </w:r>
          </w:p>
          <w:p>
            <w:pPr>
              <w:pStyle w:val="TableParagraph"/>
              <w:spacing w:line="230" w:lineRule="exact"/>
              <w:ind w:left="106" w:right="157"/>
              <w:rPr>
                <w:sz w:val="20"/>
              </w:rPr>
            </w:pPr>
            <w:r>
              <w:rPr>
                <w:sz w:val="20"/>
              </w:rPr>
              <w:t>contaminare a hranei pentru animale, a apei și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așternuturilor.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pct.7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736" w:hRule="atLeast"/>
        </w:trPr>
        <w:tc>
          <w:tcPr>
            <w:tcW w:w="560" w:type="dxa"/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0" w:type="dxa"/>
          </w:tcPr>
          <w:p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Se aplică măsuri ca mediul înconjurător direct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exploatațiilor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atragă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păsările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sălbatice</w:t>
            </w:r>
          </w:p>
        </w:tc>
        <w:tc>
          <w:tcPr>
            <w:tcW w:w="1559" w:type="dxa"/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0" w:type="dxa"/>
          </w:tcPr>
          <w:p>
            <w:pPr>
              <w:pStyle w:val="TableParagraph"/>
              <w:ind w:left="107" w:right="901" w:hanging="1"/>
              <w:rPr>
                <w:sz w:val="20"/>
              </w:rPr>
            </w:pPr>
            <w:r>
              <w:rPr>
                <w:sz w:val="20"/>
              </w:rPr>
              <w:t>Nu este admisă întreținerea păsărilor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decorative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subpct.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076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402" w:hanging="1"/>
              <w:rPr>
                <w:sz w:val="20"/>
              </w:rPr>
            </w:pPr>
            <w:r>
              <w:rPr>
                <w:sz w:val="20"/>
              </w:rPr>
              <w:t>Există un registru al tuturor deplasărilor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păsări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(în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fermă 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 fermă)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pct.1</w:t>
            </w:r>
          </w:p>
          <w:p>
            <w:pPr>
              <w:pStyle w:val="TableParagraph"/>
              <w:spacing w:before="1"/>
              <w:ind w:left="107" w:right="316"/>
              <w:rPr>
                <w:sz w:val="20"/>
              </w:rPr>
            </w:pPr>
            <w:r>
              <w:rPr>
                <w:sz w:val="20"/>
              </w:rPr>
              <w:t>subpct. 2), lit.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b),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</w:rPr>
              <w:t>Mijloacele de transportare a păsărilor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la/către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exploatație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autorizate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sanitar-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veterinar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Legea nr.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221/2007,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art.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61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341" w:hanging="1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instrucțiunea de prevenire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contaminărilor, și se întreprind măsuri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împotriva contaminării prin aprovizionare,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transport, depozitare, livrare și eliminare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ambalaje,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 pentru așternut,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hrană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apă,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subproduse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origine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animală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pct.3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subpct.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7" w:hanging="1"/>
              <w:rPr>
                <w:sz w:val="20"/>
              </w:rPr>
            </w:pPr>
            <w:r>
              <w:rPr>
                <w:sz w:val="20"/>
              </w:rPr>
              <w:t>Tratamentul, prelucrarea sau depozitarea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subproduselor de origine animală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efectuate în condiții care să prevină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contaminarea încrucișată și, după caz, într-o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secțiune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unității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instalației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prevăzută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acest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scop.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399"/>
              <w:rPr>
                <w:sz w:val="20"/>
              </w:rPr>
            </w:pPr>
            <w:r>
              <w:rPr>
                <w:sz w:val="20"/>
              </w:rPr>
              <w:t>Legea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nr.129/2019,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art.24,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7" w:hanging="1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planul de control al dăunătorilor,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rozătoarelor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sălbatice,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asigurînd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bariere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fizice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?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 w:right="215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subpct.8)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553" w:hanging="1"/>
              <w:rPr>
                <w:sz w:val="20"/>
              </w:rPr>
            </w:pPr>
            <w:r>
              <w:rPr>
                <w:sz w:val="20"/>
              </w:rPr>
              <w:t>Sunt efectuate necropsii ale cadavrelor și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înregistrate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necropsiilor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 w:right="109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subpct.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52" w:hanging="1"/>
              <w:rPr>
                <w:sz w:val="20"/>
              </w:rPr>
            </w:pPr>
            <w:r>
              <w:rPr>
                <w:sz w:val="20"/>
              </w:rPr>
              <w:t>Există un registru al vizitatorilor exploatației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suficient de detaliat pentru a putea regăsi 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vizitator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pct.3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subpct.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9),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top="100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70"/>
        <w:gridCol w:w="1559"/>
        <w:gridCol w:w="563"/>
        <w:gridCol w:w="569"/>
        <w:gridCol w:w="708"/>
        <w:gridCol w:w="1416"/>
        <w:gridCol w:w="707"/>
      </w:tblGrid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97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Personalul fermei participă la instruiri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domeniul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biosecurității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fermei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puțin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odată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șase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luni)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asigurată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evidența acesteia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pct.3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subpct.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970" w:type="dxa"/>
          </w:tcPr>
          <w:p>
            <w:pPr>
              <w:pStyle w:val="TableParagraph"/>
              <w:ind w:left="106" w:hanging="1"/>
              <w:rPr>
                <w:sz w:val="20"/>
              </w:rPr>
            </w:pPr>
            <w:r>
              <w:rPr>
                <w:sz w:val="20"/>
              </w:rPr>
              <w:t>Există o procedură, documentată în modul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cuvenit,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privire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dăunătorilor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pct.3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subpct.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711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00" w:hanging="1"/>
              <w:rPr>
                <w:sz w:val="20"/>
              </w:rPr>
            </w:pPr>
            <w:r>
              <w:rPr>
                <w:sz w:val="20"/>
              </w:rPr>
              <w:t>Așternutul este depozitat într-o zonă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desemnată astfel încât ar preveni contaminarea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acestuia pe perioadă prestabilită de carantină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măsurilor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dezinfectare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premărgător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utilizării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acestuia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subpct.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401"/>
              <w:rPr>
                <w:sz w:val="20"/>
              </w:rPr>
            </w:pPr>
            <w:r>
              <w:rPr>
                <w:sz w:val="20"/>
              </w:rPr>
              <w:t>Există o evidență a mișcărilor gunoiului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grajd.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atLeast"/>
              <w:ind w:left="107" w:right="171"/>
              <w:rPr>
                <w:sz w:val="20"/>
              </w:rPr>
            </w:pPr>
            <w:r>
              <w:rPr>
                <w:sz w:val="20"/>
              </w:rPr>
              <w:t>anexa 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pct.3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subpct.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Există un plan de biosecuritate al exploatației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actualizat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funcție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nivelul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risc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939/2008,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pct.6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0052" w:type="dxa"/>
            <w:gridSpan w:val="8"/>
          </w:tcPr>
          <w:p>
            <w:pPr>
              <w:pStyle w:val="TableParagraph"/>
              <w:spacing w:before="16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Cerințe privind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hrana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pentru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animale</w:t>
            </w:r>
          </w:p>
        </w:tc>
      </w:tr>
      <w:tr>
        <w:trPr>
          <w:trHeight w:val="91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97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Animalele primesc o hrană completă, fiind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cantităţi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suficiente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</w:p>
          <w:p>
            <w:pPr>
              <w:pStyle w:val="TableParagraph"/>
              <w:spacing w:line="230" w:lineRule="exact"/>
              <w:ind w:left="106" w:right="418"/>
              <w:rPr>
                <w:sz w:val="20"/>
              </w:rPr>
            </w:pPr>
            <w:r>
              <w:rPr>
                <w:sz w:val="20"/>
              </w:rPr>
              <w:t>menţine într-o stare fiziologică normală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sănătate?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Pct. 23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 la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412"/>
              <w:rPr>
                <w:sz w:val="20"/>
              </w:rPr>
            </w:pPr>
            <w:r>
              <w:rPr>
                <w:sz w:val="20"/>
              </w:rPr>
              <w:t>Animalele sunt hrănite la intervale de timp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adecvate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nevoilor lor fiziologice?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Pct. 24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z w:val="20"/>
              </w:rPr>
              <w:t>Animalele au acces la o cantitate suficientă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posibilități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mijloace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a-și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satisface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nevoia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lichide?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Pct. 25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Instalaţiile de alimentare şi adăpare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concepute, construite şi instalate astfel încât să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limiteze riscurile de contaminare a hranei 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apei, precum şi efectele negative ale rivalității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33" w:firstLine="720"/>
              <w:jc w:val="both"/>
              <w:rPr>
                <w:sz w:val="20"/>
              </w:rPr>
            </w:pPr>
            <w:r>
              <w:rPr>
                <w:sz w:val="20"/>
              </w:rPr>
              <w:t>Pct. 26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 anexa la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Pct. 107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80"/>
              <w:jc w:val="both"/>
              <w:rPr>
                <w:sz w:val="20"/>
              </w:rPr>
            </w:pPr>
            <w:r>
              <w:rPr>
                <w:sz w:val="20"/>
              </w:rPr>
              <w:t>Furajele utilizate pentru hrănirea animalelor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provin de la unități autorizate/înregistrate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conformitate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221/2007?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78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4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z w:val="20"/>
              </w:rPr>
              <w:t>Produsele chimice utilizate pentru curățarea și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dezinfectarea spațiilor și echipamentului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 în conformitate cu instrucțiunile 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depozitate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și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spațiile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hrănire?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98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Hrana pentru animale este depozitată separat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agenții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chimici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interzise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hrana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Pct. 102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Sunt puse în aplicare programe de combatere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dăunătorilor, cu scopul de a reduce la minim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posibilitatea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contaminare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animale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așternuturilor?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99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970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Zonele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depozitare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</w:t>
            </w:r>
          </w:p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și containerele sunt curățate periodic 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prevenirea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contaminării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încrucișate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nedorite?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Pct. 102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507"/>
              <w:rPr>
                <w:sz w:val="20"/>
              </w:rPr>
            </w:pPr>
            <w:r>
              <w:rPr>
                <w:sz w:val="20"/>
              </w:rPr>
              <w:t>Hrana pentru animale utilizată la hrănirea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animalelor este supusă examenelor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(autocontrol)?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Pct. 13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anexă la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415/2009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</w:t>
            </w:r>
          </w:p>
          <w:p>
            <w:pPr>
              <w:pStyle w:val="TableParagraph"/>
              <w:spacing w:line="230" w:lineRule="exact"/>
              <w:ind w:left="107" w:right="283"/>
              <w:rPr>
                <w:sz w:val="20"/>
              </w:rPr>
            </w:pPr>
            <w:r>
              <w:rPr>
                <w:sz w:val="20"/>
              </w:rPr>
              <w:t>anexa nr.2 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top="100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70"/>
        <w:gridCol w:w="1559"/>
        <w:gridCol w:w="563"/>
        <w:gridCol w:w="569"/>
        <w:gridCol w:w="708"/>
        <w:gridCol w:w="1416"/>
        <w:gridCol w:w="707"/>
      </w:tblGrid>
      <w:tr>
        <w:trPr>
          <w:trHeight w:val="405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58"/>
              <w:rPr>
                <w:sz w:val="20"/>
              </w:rPr>
            </w:pPr>
            <w:r>
              <w:rPr>
                <w:sz w:val="20"/>
              </w:rPr>
              <w:t>Furajele medicamentate și cele fără adaos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medicamente, destinate unor categorii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 diferite sunt depozitate în așa fel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hrănirii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animalelor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nevizate?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Pct. 103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60" w:hRule="atLeast"/>
        </w:trPr>
        <w:tc>
          <w:tcPr>
            <w:tcW w:w="560" w:type="dx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970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Sistemul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garantează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destinația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tocmai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acesteia?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970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Transportarea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0" w:lineRule="exact"/>
              <w:ind w:left="106" w:right="207"/>
              <w:rPr>
                <w:sz w:val="20"/>
              </w:rPr>
            </w:pPr>
            <w:r>
              <w:rPr>
                <w:sz w:val="20"/>
              </w:rPr>
              <w:t>operează cu mijloace auto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autorizate/înregistrate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sanitar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30" w:lineRule="exact"/>
              <w:ind w:left="107" w:right="361"/>
              <w:rPr>
                <w:sz w:val="20"/>
              </w:rPr>
            </w:pPr>
            <w:r>
              <w:rPr>
                <w:sz w:val="20"/>
              </w:rPr>
              <w:t>din Legea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6"/>
              <w:jc w:val="both"/>
              <w:rPr>
                <w:sz w:val="20"/>
              </w:rPr>
            </w:pPr>
            <w:r>
              <w:rPr>
                <w:sz w:val="20"/>
              </w:rPr>
              <w:t>Vehiculele pentru transportarea hranei 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 sunt curățate periodic în special când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distribuirea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furajelor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medicamentate?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Pct. 105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114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68"/>
              <w:rPr>
                <w:sz w:val="20"/>
              </w:rPr>
            </w:pPr>
            <w:r>
              <w:rPr>
                <w:sz w:val="20"/>
              </w:rPr>
              <w:t>Apa destinată adăpării corespunde cerințelor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utilizare?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Pct. 106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  <w:p>
            <w:pPr>
              <w:pStyle w:val="TableParagraph"/>
              <w:spacing w:line="230" w:lineRule="exact"/>
              <w:ind w:left="107" w:right="155"/>
              <w:rPr>
                <w:sz w:val="20"/>
              </w:rPr>
            </w:pPr>
            <w:r>
              <w:rPr>
                <w:sz w:val="20"/>
              </w:rPr>
              <w:t>Pct. 25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 la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918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97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Premixurile şi furajele medicamentate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depozitate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camere separate şi sigure sau 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containere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ermetice,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proiectate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stocarea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astfel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produse?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17"/>
              <w:jc w:val="both"/>
              <w:rPr>
                <w:sz w:val="20"/>
              </w:rPr>
            </w:pPr>
            <w:r>
              <w:rPr>
                <w:sz w:val="20"/>
              </w:rPr>
              <w:t>Pct. 4 sbpct. 2)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lit. f) din anexa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311/2012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874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863"/>
              <w:rPr>
                <w:sz w:val="20"/>
              </w:rPr>
            </w:pPr>
            <w:r>
              <w:rPr>
                <w:sz w:val="20"/>
              </w:rPr>
              <w:t>Etichetele furajelor combinate includ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următoarele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informații: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44" w:val="left" w:leader="none"/>
              </w:tabs>
              <w:spacing w:line="240" w:lineRule="auto" w:before="0" w:after="0"/>
              <w:ind w:left="106" w:right="283" w:firstLine="720"/>
              <w:jc w:val="left"/>
              <w:rPr>
                <w:sz w:val="20"/>
              </w:rPr>
            </w:pPr>
            <w:r>
              <w:rPr>
                <w:sz w:val="20"/>
              </w:rPr>
              <w:t>specia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categoriile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cărora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destinat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furajul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combinat;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44" w:val="left" w:leader="none"/>
              </w:tabs>
              <w:spacing w:line="240" w:lineRule="auto" w:before="0" w:after="0"/>
              <w:ind w:left="106" w:right="670" w:firstLine="720"/>
              <w:jc w:val="left"/>
              <w:rPr>
                <w:sz w:val="20"/>
              </w:rPr>
            </w:pPr>
            <w:r>
              <w:rPr>
                <w:sz w:val="20"/>
              </w:rPr>
              <w:t>instrucțiunile de folosire, cu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indicarea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destinației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furajului;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44" w:val="left" w:leader="none"/>
              </w:tabs>
              <w:spacing w:line="240" w:lineRule="auto" w:before="0" w:after="0"/>
              <w:ind w:left="106" w:right="375" w:firstLine="720"/>
              <w:jc w:val="both"/>
              <w:rPr>
                <w:sz w:val="20"/>
              </w:rPr>
            </w:pPr>
            <w:r>
              <w:rPr>
                <w:sz w:val="20"/>
              </w:rPr>
              <w:t>în cazul în care producătorul nu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este persoana responsabilă de etichetare,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furnizează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următoarele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detalii: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33" w:val="left" w:leader="none"/>
              </w:tabs>
              <w:spacing w:line="240" w:lineRule="auto" w:before="0" w:after="0"/>
              <w:ind w:left="106" w:right="199" w:firstLine="720"/>
              <w:jc w:val="left"/>
              <w:rPr>
                <w:sz w:val="20"/>
              </w:rPr>
            </w:pPr>
            <w:r>
              <w:rPr>
                <w:sz w:val="20"/>
              </w:rPr>
              <w:t>numele sau denumirea comercială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adresa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producătorului;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44" w:val="left" w:leader="none"/>
              </w:tabs>
              <w:spacing w:line="240" w:lineRule="auto" w:before="0" w:after="0"/>
              <w:ind w:left="106" w:right="225" w:firstLine="720"/>
              <w:jc w:val="left"/>
              <w:rPr>
                <w:sz w:val="20"/>
              </w:rPr>
            </w:pPr>
            <w:r>
              <w:rPr>
                <w:sz w:val="20"/>
              </w:rPr>
              <w:t>numărul autorizației sanitar-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veterinare a operatorului din domeniul hranei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pentru animale, în conformitate cu Legea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nr.221/2007 privind activitatea sanitar-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veterinară;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44" w:val="left" w:leader="none"/>
              </w:tabs>
              <w:spacing w:line="240" w:lineRule="auto" w:before="0" w:after="0"/>
              <w:ind w:left="106" w:right="358" w:firstLine="720"/>
              <w:jc w:val="left"/>
              <w:rPr>
                <w:sz w:val="20"/>
              </w:rPr>
            </w:pPr>
            <w:r>
              <w:rPr>
                <w:sz w:val="20"/>
              </w:rPr>
              <w:t>durata minimă de valabilitate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confirmă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 următoarele cerințe: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33" w:val="left" w:leader="none"/>
              </w:tabs>
              <w:spacing w:line="240" w:lineRule="auto" w:before="0" w:after="0"/>
              <w:ind w:left="106" w:right="169" w:firstLine="720"/>
              <w:jc w:val="left"/>
              <w:rPr>
                <w:sz w:val="20"/>
              </w:rPr>
            </w:pPr>
            <w:r>
              <w:rPr>
                <w:sz w:val="20"/>
              </w:rPr>
              <w:t>„a se folosi înainte de…”, urmată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precizarea datei (zilei) în cazul furajelor cu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 grad crescut de perisabilitate din cauza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proceselor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degradare;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44" w:val="left" w:leader="none"/>
              </w:tabs>
              <w:spacing w:line="240" w:lineRule="auto" w:before="0" w:after="0"/>
              <w:ind w:left="106" w:right="353" w:firstLine="720"/>
              <w:jc w:val="left"/>
              <w:rPr>
                <w:sz w:val="20"/>
              </w:rPr>
            </w:pPr>
            <w:r>
              <w:rPr>
                <w:sz w:val="20"/>
              </w:rPr>
              <w:t>„a se folosi de preferință înainte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de…”, urmată de precizarea datei (lunii)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cazul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celorlalte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furaje;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33" w:val="left" w:leader="none"/>
              </w:tabs>
              <w:spacing w:line="240" w:lineRule="auto" w:before="0" w:after="0"/>
              <w:ind w:left="106" w:right="103" w:firstLine="720"/>
              <w:jc w:val="left"/>
              <w:rPr>
                <w:sz w:val="20"/>
              </w:rPr>
            </w:pPr>
            <w:r>
              <w:rPr>
                <w:sz w:val="20"/>
              </w:rPr>
              <w:t>în cazul în care data fabricației este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afișată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etichetă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ind w:left="106" w:right="120" w:firstLine="720"/>
              <w:rPr>
                <w:sz w:val="20"/>
              </w:rPr>
            </w:pPr>
            <w:r>
              <w:rPr>
                <w:sz w:val="20"/>
              </w:rPr>
              <w:t>durata minimă de valabilitate poate fi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indicată și sub forma „…(perioada în zile 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luni)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fabricației”;</w:t>
            </w:r>
          </w:p>
          <w:p>
            <w:pPr>
              <w:pStyle w:val="TableParagraph"/>
              <w:ind w:left="106" w:right="100" w:firstLine="720"/>
              <w:rPr>
                <w:sz w:val="20"/>
              </w:rPr>
            </w:pPr>
            <w:r>
              <w:rPr>
                <w:sz w:val="20"/>
              </w:rPr>
              <w:t>5) lista materiilor prime din care 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compus furajul, incluzând procentul din masă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 denumirea fiecărei materii prime 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furaje, în ordinea descrescătoare a greutății,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calculate pe baza conținutului de umiditate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furajului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combinat,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intitulată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„compoziție”,</w:t>
            </w:r>
          </w:p>
          <w:p>
            <w:pPr>
              <w:pStyle w:val="TableParagraph"/>
              <w:spacing w:line="230" w:lineRule="exact"/>
              <w:ind w:left="106" w:right="108"/>
              <w:rPr>
                <w:sz w:val="20"/>
              </w:rPr>
            </w:pPr>
            <w:r>
              <w:rPr>
                <w:sz w:val="20"/>
              </w:rPr>
              <w:t>incluzând și denumirea fiecărei materiei prime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furaje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Pct. 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1910" w:h="16840"/>
          <w:pgMar w:top="1000" w:bottom="280" w:left="740" w:right="280"/>
        </w:sect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970"/>
        <w:gridCol w:w="1559"/>
        <w:gridCol w:w="563"/>
        <w:gridCol w:w="569"/>
        <w:gridCol w:w="708"/>
        <w:gridCol w:w="1416"/>
        <w:gridCol w:w="707"/>
      </w:tblGrid>
      <w:tr>
        <w:trPr>
          <w:trHeight w:val="405" w:hRule="atLeast"/>
        </w:trPr>
        <w:tc>
          <w:tcPr>
            <w:tcW w:w="10052" w:type="dxa"/>
            <w:gridSpan w:val="8"/>
          </w:tcPr>
          <w:p>
            <w:pPr>
              <w:pStyle w:val="TableParagraph"/>
              <w:spacing w:before="80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Cerințe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utilizarea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medicamentelor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veterinar</w:t>
            </w:r>
          </w:p>
        </w:tc>
      </w:tr>
      <w:tr>
        <w:trPr>
          <w:trHeight w:val="367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La unitate există un registru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 utilizării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medicamentelor de uz veterinar și care conține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puțin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următoarele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informații: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administrării;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  <w:tab w:pos="827" w:val="left" w:leader="none"/>
              </w:tabs>
              <w:spacing w:line="240" w:lineRule="auto" w:before="0" w:after="0"/>
              <w:ind w:left="826" w:right="419" w:hanging="360"/>
              <w:jc w:val="left"/>
              <w:rPr>
                <w:sz w:val="20"/>
              </w:rPr>
            </w:pPr>
            <w:r>
              <w:rPr>
                <w:sz w:val="20"/>
              </w:rPr>
              <w:t>Nr. de identificare al animalului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tratamentului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indică</w:t>
            </w:r>
          </w:p>
          <w:p>
            <w:pPr>
              <w:pStyle w:val="TableParagraph"/>
              <w:ind w:left="826" w:right="230"/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toate animalele</w:t>
            </w:r>
            <w:r>
              <w:rPr>
                <w:sz w:val="20"/>
              </w:rPr>
              <w:t>” în cazul în care 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supun tratamentului întreg efectivul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exploatației);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0" w:after="0"/>
              <w:ind w:left="826" w:right="425" w:hanging="360"/>
              <w:jc w:val="both"/>
              <w:rPr>
                <w:sz w:val="20"/>
              </w:rPr>
            </w:pPr>
            <w:r>
              <w:rPr>
                <w:sz w:val="20"/>
              </w:rPr>
              <w:t>Denumirea medicamentului de uz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29" w:lineRule="exact" w:before="0" w:after="0"/>
              <w:ind w:left="826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tratamentului;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0" w:after="0"/>
              <w:ind w:left="826" w:right="448" w:hanging="360"/>
              <w:jc w:val="both"/>
              <w:rPr>
                <w:sz w:val="20"/>
              </w:rPr>
            </w:pPr>
            <w:r>
              <w:rPr>
                <w:sz w:val="20"/>
              </w:rPr>
              <w:t>Timpul de așteptare pentru carne,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etc.?</w:t>
            </w:r>
          </w:p>
          <w:p>
            <w:pPr>
              <w:pStyle w:val="TableParagraph"/>
              <w:spacing w:line="230" w:lineRule="exact"/>
              <w:ind w:left="106" w:right="329"/>
              <w:jc w:val="both"/>
              <w:rPr>
                <w:sz w:val="20"/>
              </w:rPr>
            </w:pPr>
            <w:r>
              <w:rPr>
                <w:sz w:val="20"/>
              </w:rPr>
              <w:t>Acesta este întocmit la zi și păstrat cel puțin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cinci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Pct. 88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97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Medicamentele de uz veterinar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achiziționate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distribuitori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autorizați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sanitar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farmacii veterinare?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86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Medicamentele de uz veterinar 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achiziționate în baza notei de comandă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semnate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angajat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contractat?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87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560" w:type="dx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970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spațiu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condiții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adecvate</w:t>
            </w:r>
          </w:p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păstrare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medicamentelor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559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HG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97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Medicamentele de uz veterinar identificate 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înregistrate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medicamentelor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Art. 4 alin. (1)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119/2018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5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Documente care atestă proveniența și calitatea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(conformitatea) medicamentelor de 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 (certificate de serie), facturile 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comandă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păstrate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sediul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unității?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88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61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z w:val="20"/>
              </w:rPr>
              <w:t>Furajele medicamentate utilizate în exploatație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sunt obținute exclusiv de la un producător 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distribuitor autorizat, conform prevederilor art.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 al Legii nr. 221/2007 privind activitatea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sanitară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veterinară?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Art. 18 alin. (1)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 Legea nr.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Pct. 11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311/2012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970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Produsele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biocide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aditivii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hrana</w:t>
            </w:r>
          </w:p>
          <w:p>
            <w:pPr>
              <w:pStyle w:val="TableParagraph"/>
              <w:spacing w:line="230" w:lineRule="exact"/>
              <w:ind w:left="106" w:right="135"/>
              <w:rPr>
                <w:sz w:val="20"/>
              </w:rPr>
            </w:pPr>
            <w:r>
              <w:rPr>
                <w:sz w:val="20"/>
              </w:rPr>
              <w:t>animalelor sunt utilizate conform prospectului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instrucțiunilor?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82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344/2020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Produsele biocide utilizate sunt înregistrate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Produselor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Biocide?</w:t>
            </w:r>
          </w:p>
        </w:tc>
        <w:tc>
          <w:tcPr>
            <w:tcW w:w="1559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Pct.11,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110</w:t>
            </w:r>
          </w:p>
          <w:p>
            <w:pPr>
              <w:pStyle w:val="TableParagraph"/>
              <w:spacing w:line="230" w:lineRule="atLeast"/>
              <w:ind w:left="107" w:right="666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344/2020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84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970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Produsele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biocide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din:</w:t>
            </w:r>
          </w:p>
          <w:p>
            <w:pPr>
              <w:pStyle w:val="TableParagraph"/>
              <w:spacing w:line="230" w:lineRule="exact"/>
              <w:ind w:left="826"/>
              <w:rPr>
                <w:i/>
                <w:sz w:val="20"/>
              </w:rPr>
            </w:pPr>
            <w:r>
              <w:rPr>
                <w:i/>
                <w:sz w:val="20"/>
              </w:rPr>
              <w:t>a)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Grupa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principală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45" w:val="left" w:leader="none"/>
              </w:tabs>
              <w:spacing w:line="240" w:lineRule="auto" w:before="0" w:after="0"/>
              <w:ind w:left="106" w:right="959" w:firstLine="720"/>
              <w:jc w:val="left"/>
              <w:rPr>
                <w:sz w:val="20"/>
              </w:rPr>
            </w:pPr>
            <w:r>
              <w:rPr>
                <w:sz w:val="20"/>
              </w:rPr>
              <w:t>Tipul de produs 3 ”Igienă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45" w:val="left" w:leader="none"/>
              </w:tabs>
              <w:spacing w:line="240" w:lineRule="auto" w:before="0" w:after="0"/>
              <w:ind w:left="106" w:right="815" w:firstLine="720"/>
              <w:jc w:val="left"/>
              <w:rPr>
                <w:sz w:val="20"/>
              </w:rPr>
            </w:pPr>
            <w:r>
              <w:rPr>
                <w:sz w:val="20"/>
              </w:rPr>
              <w:t>Tipul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”Produse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alimentare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hrană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animale”.</w:t>
            </w:r>
          </w:p>
          <w:p>
            <w:pPr>
              <w:pStyle w:val="TableParagraph"/>
              <w:spacing w:line="230" w:lineRule="exact"/>
              <w:ind w:left="106"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b) Grupa principală 3: Produse de combatere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dăunătorilor.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Anexa 1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344/2020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14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970" w:type="dxa"/>
          </w:tcPr>
          <w:p>
            <w:pPr>
              <w:pStyle w:val="TableParagraph"/>
              <w:ind w:left="106" w:right="280"/>
              <w:jc w:val="both"/>
              <w:rPr>
                <w:sz w:val="20"/>
              </w:rPr>
            </w:pPr>
            <w:r>
              <w:rPr>
                <w:sz w:val="20"/>
              </w:rPr>
              <w:t>În caz de administrare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medicamentelor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uz veterinar unitatea respectată „Perioada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așteptare” la produsele alimentare de origine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animalele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această</w:t>
            </w:r>
          </w:p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unitate?</w:t>
            </w:r>
          </w:p>
        </w:tc>
        <w:tc>
          <w:tcPr>
            <w:tcW w:w="1559" w:type="dxa"/>
          </w:tcPr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Pct. 90 din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06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gridSpan w:val="2"/>
          </w:tcPr>
          <w:p>
            <w:pPr>
              <w:pStyle w:val="TableParagraph"/>
              <w:spacing w:line="220" w:lineRule="exact"/>
              <w:ind w:left="82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(PTP)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740" w:right="280"/>
        </w:sectPr>
      </w:pPr>
    </w:p>
    <w:p>
      <w:pPr>
        <w:pStyle w:val="Heading1"/>
        <w:numPr>
          <w:ilvl w:val="0"/>
          <w:numId w:val="1"/>
        </w:numPr>
        <w:tabs>
          <w:tab w:pos="1643" w:val="left" w:leader="none"/>
        </w:tabs>
        <w:spacing w:line="240" w:lineRule="auto" w:before="71" w:after="0"/>
        <w:ind w:left="1642" w:right="0" w:hanging="245"/>
        <w:jc w:val="left"/>
      </w:pPr>
      <w:r>
        <w:rPr/>
        <w:t>Punctajul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 riscului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1319"/>
        <w:gridCol w:w="1329"/>
        <w:gridCol w:w="1334"/>
        <w:gridCol w:w="1372"/>
        <w:gridCol w:w="1343"/>
        <w:gridCol w:w="2451"/>
      </w:tblGrid>
      <w:tr>
        <w:trPr>
          <w:trHeight w:val="233" w:hRule="atLeast"/>
        </w:trPr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</w:t>
            </w: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Numărul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329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Numărul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334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Gradul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Ponderea</w:t>
            </w:r>
          </w:p>
        </w:tc>
        <w:tc>
          <w:tcPr>
            <w:tcW w:w="1343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Ponderea</w:t>
            </w:r>
          </w:p>
        </w:tc>
        <w:tc>
          <w:tcPr>
            <w:tcW w:w="2451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Gradul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conformare</w:t>
            </w:r>
          </w:p>
        </w:tc>
      </w:tr>
      <w:tr>
        <w:trPr>
          <w:trHeight w:val="229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întrebări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conformare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valorică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valorică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conform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numărului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</w:tr>
      <w:tr>
        <w:trPr>
          <w:trHeight w:val="228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conform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constatate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în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conform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totală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încălcărilor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</w:tr>
      <w:tr>
        <w:trPr>
          <w:trHeight w:val="231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clasificării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cadrul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numărului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conform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constatate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în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(1-(col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6/col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5)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x100%)</w:t>
            </w:r>
          </w:p>
        </w:tc>
      </w:tr>
      <w:tr>
        <w:trPr>
          <w:trHeight w:val="228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încălcărilor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controlului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încălcări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clasificării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cadrul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(toate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(toate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încălcărilor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controlului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întrebările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întrebările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(1-(col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3/col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(suma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(suma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aplicate)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neconforme)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2)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x100%)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punctajului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punctajului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tuturor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întrebărilor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întrebărilor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neconforme)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aplicate)</w:t>
            </w:r>
          </w:p>
        </w:tc>
        <w:tc>
          <w:tcPr>
            <w:tcW w:w="13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61" w:type="dxa"/>
          </w:tcPr>
          <w:p>
            <w:pPr>
              <w:pStyle w:val="TableParagraph"/>
              <w:spacing w:line="210" w:lineRule="exact"/>
              <w:ind w:right="122"/>
              <w:jc w:val="right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line="210" w:lineRule="exact"/>
              <w:ind w:left="826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827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ind w:left="825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824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5</w:t>
            </w:r>
          </w:p>
        </w:tc>
        <w:tc>
          <w:tcPr>
            <w:tcW w:w="1343" w:type="dxa"/>
          </w:tcPr>
          <w:p>
            <w:pPr>
              <w:pStyle w:val="TableParagraph"/>
              <w:spacing w:line="210" w:lineRule="exact"/>
              <w:ind w:left="824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6</w:t>
            </w:r>
          </w:p>
        </w:tc>
        <w:tc>
          <w:tcPr>
            <w:tcW w:w="2451" w:type="dxa"/>
          </w:tcPr>
          <w:p>
            <w:pPr>
              <w:pStyle w:val="TableParagraph"/>
              <w:spacing w:line="210" w:lineRule="exact"/>
              <w:ind w:right="688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061" w:type="dxa"/>
          </w:tcPr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Minore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061" w:type="dxa"/>
          </w:tcPr>
          <w:p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06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Foarte</w:t>
            </w:r>
          </w:p>
          <w:p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061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22" w:val="left" w:leader="none"/>
        </w:tabs>
        <w:spacing w:line="240" w:lineRule="auto" w:before="0" w:after="0"/>
        <w:ind w:left="1721" w:right="0" w:hanging="324"/>
        <w:jc w:val="left"/>
        <w:rPr>
          <w:b/>
          <w:sz w:val="20"/>
        </w:rPr>
      </w:pPr>
      <w:r>
        <w:rPr>
          <w:b/>
          <w:sz w:val="20"/>
        </w:rPr>
        <w:t>Ghid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privind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sistemul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apreciere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7"/>
        <w:gridCol w:w="2187"/>
      </w:tblGrid>
      <w:tr>
        <w:trPr>
          <w:trHeight w:val="256" w:hRule="atLeast"/>
        </w:trPr>
        <w:tc>
          <w:tcPr>
            <w:tcW w:w="7657" w:type="dxa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Clasificarea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încălcărilor,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identificate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baza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întrebărilor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formulate</w:t>
            </w:r>
          </w:p>
        </w:tc>
        <w:tc>
          <w:tcPr>
            <w:tcW w:w="2187" w:type="dxa"/>
          </w:tcPr>
          <w:p>
            <w:pPr>
              <w:pStyle w:val="TableParagraph"/>
              <w:spacing w:line="224" w:lineRule="exact" w:before="12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Punctajul</w:t>
            </w:r>
          </w:p>
        </w:tc>
      </w:tr>
      <w:tr>
        <w:trPr>
          <w:trHeight w:val="255" w:hRule="atLeast"/>
        </w:trPr>
        <w:tc>
          <w:tcPr>
            <w:tcW w:w="7657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Minore</w:t>
            </w:r>
          </w:p>
        </w:tc>
        <w:tc>
          <w:tcPr>
            <w:tcW w:w="2187" w:type="dxa"/>
          </w:tcPr>
          <w:p>
            <w:pPr>
              <w:pStyle w:val="TableParagraph"/>
              <w:spacing w:line="227" w:lineRule="exact"/>
              <w:ind w:left="82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7657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2187" w:type="dxa"/>
          </w:tcPr>
          <w:p>
            <w:pPr>
              <w:pStyle w:val="TableParagraph"/>
              <w:spacing w:line="228" w:lineRule="exact"/>
              <w:ind w:left="8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657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grave</w:t>
            </w:r>
          </w:p>
        </w:tc>
        <w:tc>
          <w:tcPr>
            <w:tcW w:w="2187" w:type="dxa"/>
          </w:tcPr>
          <w:p>
            <w:pPr>
              <w:pStyle w:val="TableParagraph"/>
              <w:spacing w:line="227" w:lineRule="exact"/>
              <w:ind w:left="82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1800" w:val="left" w:leader="none"/>
        </w:tabs>
        <w:spacing w:line="240" w:lineRule="auto" w:before="0" w:after="0"/>
        <w:ind w:left="1799" w:right="0" w:hanging="402"/>
        <w:jc w:val="left"/>
      </w:pPr>
      <w:r>
        <w:rPr/>
        <w:t>Lista</w:t>
      </w:r>
      <w:r>
        <w:rPr>
          <w:spacing w:val="-5"/>
        </w:rPr>
        <w:t> </w:t>
      </w:r>
      <w:r>
        <w:rPr/>
        <w:t>actelor</w:t>
      </w:r>
      <w:r>
        <w:rPr>
          <w:spacing w:val="-4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relevante</w:t>
      </w: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65.280006pt;margin-top:11.756899pt;width:499.75pt;height:196.0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28" w:lineRule="exact" w:before="0" w:after="0"/>
                    <w:ind w:left="603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221/2007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activitatea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sanitar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veterinară.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30" w:lineRule="exact" w:before="0" w:after="0"/>
                    <w:ind w:left="603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119/2018 cu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medicamentele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veterinar;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1064" w:hanging="360"/>
                    <w:jc w:val="left"/>
                  </w:pPr>
                  <w:r>
                    <w:rPr/>
                    <w:t>Legea nr. 129/2019 privind subprodusele de origine animală și produsele derivate care nu sunt destinate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consumului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uman;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193" w:hanging="360"/>
                    <w:jc w:val="left"/>
                  </w:pPr>
                  <w:r>
                    <w:rPr/>
                    <w:t>Hotărîrea Guvernului nr. 1275/2008 cu privire la aprobarea Normei sanitar-veterinare privind protecţia animalelor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fermă.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1" w:after="0"/>
                    <w:ind w:left="603" w:right="436" w:hanging="360"/>
                    <w:jc w:val="left"/>
                  </w:pPr>
                  <w:r>
                    <w:rPr/>
                    <w:t>Hotărîrea Guvernului nr. 696/2020 cu privire la cu privire la aprobarea Cerințelor privind dotarea și exploatarea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unităților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autorizate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deținerea,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distribuția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eliberarea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medicamentelor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veterinar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309" w:hanging="360"/>
                    <w:jc w:val="left"/>
                  </w:pPr>
                  <w:r>
                    <w:rPr/>
                    <w:t>Hotărîrea Guvernului nr. 939/2008 pentru aprobarea Normei sanitar-veterinare privind măsurile de supraveghere,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şi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combatere 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gripei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aviare.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175" w:hanging="360"/>
                    <w:jc w:val="left"/>
                  </w:pPr>
                  <w:r>
                    <w:rPr/>
                    <w:t>Hotărîrea Guvernului nr. 298/2011 pentru aprobarea Normei sanitar-veterinare privind măsurile de supraveghere şi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controlal unor substanţe şi al reziduurilor acestora la animalele vii şi la produsele lor, precum şi al reziduurilor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medicamente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în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produsele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origine animală.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711" w:hanging="360"/>
                    <w:jc w:val="left"/>
                  </w:pPr>
                  <w:r>
                    <w:rPr/>
                    <w:t>Hotărîrea Guvernului nr. 910/2020 cu privire la aprobarea Cerințelor sanitare veterinare față de hrana pentru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animale.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603" w:val="left" w:leader="none"/>
                      <w:tab w:pos="604" w:val="left" w:leader="none"/>
                    </w:tabs>
                    <w:spacing w:line="240" w:lineRule="auto" w:before="0" w:after="0"/>
                    <w:ind w:left="603" w:right="270" w:hanging="360"/>
                    <w:jc w:val="left"/>
                  </w:pPr>
                  <w:r>
                    <w:rPr/>
                    <w:t>Hotărîrea Guvernului nr. 344/2020 pentru aprobarea Regulamentului sanitar privind punerea la dispoziție pe piață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utilizarea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produselor biocide.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6462" w:val="left" w:leader="none"/>
        </w:tabs>
        <w:spacing w:before="92"/>
        <w:ind w:left="1398" w:right="0" w:firstLine="0"/>
        <w:jc w:val="left"/>
        <w:rPr>
          <w:sz w:val="20"/>
        </w:rPr>
      </w:pPr>
      <w:r>
        <w:rPr>
          <w:b/>
          <w:sz w:val="20"/>
        </w:rPr>
        <w:t>Întocmită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1398"/>
      </w:pPr>
      <w:r>
        <w:rPr/>
        <w:t>Semnătura</w:t>
      </w:r>
      <w:r>
        <w:rPr>
          <w:spacing w:val="-3"/>
        </w:rPr>
        <w:t> </w:t>
      </w:r>
      <w:r>
        <w:rPr/>
        <w:t>inspectorilor</w:t>
      </w:r>
      <w:r>
        <w:rPr>
          <w:spacing w:val="-3"/>
        </w:rPr>
        <w:t> </w:t>
      </w:r>
      <w:r>
        <w:rPr/>
        <w:t>prezenți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realizarea</w:t>
      </w:r>
      <w:r>
        <w:rPr>
          <w:spacing w:val="-3"/>
        </w:rPr>
        <w:t> </w:t>
      </w:r>
      <w:r>
        <w:rPr/>
        <w:t>controlului:</w:t>
      </w:r>
    </w:p>
    <w:p>
      <w:pPr>
        <w:pStyle w:val="BodyText"/>
        <w:spacing w:before="7"/>
        <w:rPr>
          <w:b/>
          <w:sz w:val="15"/>
        </w:rPr>
      </w:pPr>
      <w:r>
        <w:rPr/>
        <w:pict>
          <v:shape style="position:absolute;margin-left:106.919853pt;margin-top:11.124268pt;width:125.2pt;height:.1pt;mso-position-horizontal-relative:page;mso-position-vertical-relative:paragraph;z-index:-15724032;mso-wrap-distance-left:0;mso-wrap-distance-right:0" coordorigin="2138,222" coordsize="2504,0" path="m2138,222l4642,222e" filled="false" stroked="true" strokeweight=".40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377075pt;margin-top:11.124268pt;width:65.1500pt;height:.1pt;mso-position-horizontal-relative:page;mso-position-vertical-relative:paragraph;z-index:-15723520;mso-wrap-distance-left:0;mso-wrap-distance-right:0" coordorigin="5588,222" coordsize="1303,0" path="m5588,222l6890,222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tabs>
          <w:tab w:pos="5266" w:val="left" w:leader="none"/>
        </w:tabs>
        <w:spacing w:line="202" w:lineRule="exact" w:before="0"/>
        <w:ind w:left="1899" w:right="0" w:firstLine="0"/>
        <w:jc w:val="left"/>
        <w:rPr>
          <w:i/>
          <w:sz w:val="20"/>
        </w:rPr>
      </w:pPr>
      <w:r>
        <w:rPr>
          <w:i/>
          <w:sz w:val="20"/>
        </w:rPr>
        <w:t>Nume,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prenume</w:t>
        <w:tab/>
        <w:t>Semnătura</w:t>
      </w:r>
    </w:p>
    <w:p>
      <w:pPr>
        <w:pStyle w:val="BodyText"/>
        <w:spacing w:before="10"/>
        <w:rPr>
          <w:i/>
          <w:sz w:val="15"/>
        </w:rPr>
      </w:pPr>
      <w:r>
        <w:rPr/>
        <w:pict>
          <v:shape style="position:absolute;margin-left:106.918854pt;margin-top:11.274267pt;width:120.2pt;height:.1pt;mso-position-horizontal-relative:page;mso-position-vertical-relative:paragraph;z-index:-15723008;mso-wrap-distance-left:0;mso-wrap-distance-right:0" coordorigin="2138,225" coordsize="2404,0" path="m2138,225l4542,225e" filled="false" stroked="true" strokeweight=".40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404144pt;margin-top:11.274267pt;width:70.150pt;height:.1pt;mso-position-horizontal-relative:page;mso-position-vertical-relative:paragraph;z-index:-15722496;mso-wrap-distance-left:0;mso-wrap-distance-right:0" coordorigin="5488,225" coordsize="1403,0" path="m5488,225l6890,225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tabs>
          <w:tab w:pos="5216" w:val="left" w:leader="none"/>
        </w:tabs>
        <w:spacing w:line="201" w:lineRule="exact" w:before="0"/>
        <w:ind w:left="1999" w:right="0" w:firstLine="0"/>
        <w:jc w:val="left"/>
        <w:rPr>
          <w:i/>
          <w:sz w:val="20"/>
        </w:rPr>
      </w:pPr>
      <w:r>
        <w:rPr>
          <w:i/>
          <w:sz w:val="20"/>
        </w:rPr>
        <w:t>Nume,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prenume</w:t>
        <w:tab/>
        <w:t>Semnătura</w:t>
      </w:r>
    </w:p>
    <w:sectPr>
      <w:pgSz w:w="11910" w:h="16840"/>
      <w:pgMar w:top="920" w:bottom="280" w:left="7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603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9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69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6" w:hanging="11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2" w:hanging="11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58" w:hanging="11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44" w:hanging="11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30" w:hanging="11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416" w:hanging="11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802" w:hanging="11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88" w:hanging="118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4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6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07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39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70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01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332" w:hanging="36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)"/>
      <w:lvlJc w:val="left"/>
      <w:pPr>
        <w:ind w:left="107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07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2" w:hanging="2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58" w:hanging="2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44" w:hanging="2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30" w:hanging="2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416" w:hanging="2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802" w:hanging="2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88" w:hanging="206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7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07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2" w:hanging="20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58" w:hanging="20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44" w:hanging="20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30" w:hanging="20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416" w:hanging="20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802" w:hanging="20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88" w:hanging="206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5" w:hanging="11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1" w:hanging="11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57" w:hanging="11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43" w:hanging="11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29" w:hanging="11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415" w:hanging="11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801" w:hanging="11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87" w:hanging="117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75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510" w:hanging="1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440" w:hanging="1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371" w:hanging="1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301" w:hanging="1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232" w:hanging="1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162" w:hanging="1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093" w:hanging="1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023" w:hanging="178"/>
      </w:pPr>
      <w:rPr>
        <w:rFonts w:hint="default"/>
        <w:lang w:val="ro-RO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6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7333" w:right="1133" w:firstLine="1101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575" w:hanging="40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2024-09-11T11:15:35Z</dcterms:created>
  <dcterms:modified xsi:type="dcterms:W3CDTF">2024-09-11T11:15:35Z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