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1"/>
        <w:ind w:left="7032" w:right="1233" w:firstLine="1238"/>
        <w:jc w:val="right"/>
        <w:rPr>
          <w:b/>
          <w:sz w:val="27"/>
        </w:rPr>
      </w:pPr>
      <w:r>
        <w:rPr/>
        <w:pict>
          <v:shapetype id="_x0000_t202" o:spt="202" coordsize="21600,21600" path="m,l,21600r21600,l21600,xe">
            <v:stroke joinstyle="miter"/>
            <v:path gradientshapeok="t" o:connecttype="rect"/>
          </v:shapetype>
          <v:shape style="position:absolute;margin-left:65.519997pt;margin-top:12.613787pt;width:58.3pt;height:40.6pt;mso-position-horizontal-relative:page;mso-position-vertical-relative:paragraph;z-index:251668480" type="#_x0000_t202" filled="false" stroked="true" strokeweight=".48pt" strokecolor="#000000">
            <v:textbox inset="0,0,0,0">
              <w:txbxContent>
                <w:p>
                  <w:pPr>
                    <w:pStyle w:val="BodyText"/>
                    <w:spacing w:before="8"/>
                  </w:pPr>
                </w:p>
                <w:p>
                  <w:pPr>
                    <w:spacing w:before="1"/>
                    <w:ind w:left="280" w:right="0" w:firstLine="0"/>
                    <w:jc w:val="left"/>
                    <w:rPr>
                      <w:b/>
                      <w:sz w:val="24"/>
                    </w:rPr>
                  </w:pPr>
                  <w:r>
                    <w:rPr>
                      <w:b/>
                      <w:sz w:val="24"/>
                    </w:rPr>
                    <w:t>SA-38</w:t>
                  </w:r>
                </w:p>
              </w:txbxContent>
            </v:textbox>
            <v:stroke dashstyle="solid"/>
            <w10:wrap type="none"/>
          </v:shape>
        </w:pict>
      </w:r>
      <w:r>
        <w:rPr>
          <w:b/>
          <w:sz w:val="27"/>
        </w:rPr>
        <w:t>Anexa nr. 38 la Ordinul Ministerului nr. 57 din 27.06.2023</w:t>
      </w:r>
    </w:p>
    <w:p>
      <w:pPr>
        <w:pStyle w:val="BodyText"/>
        <w:rPr>
          <w:b/>
          <w:sz w:val="30"/>
        </w:rPr>
      </w:pPr>
    </w:p>
    <w:p>
      <w:pPr>
        <w:pStyle w:val="Heading1"/>
        <w:spacing w:line="252" w:lineRule="exact" w:before="219"/>
        <w:ind w:right="557"/>
        <w:jc w:val="center"/>
      </w:pPr>
      <w:r>
        <w:rPr/>
        <w:t>AGENŢIA NAŢIONALĂ PENTRU SIGUARNŢA ALIMENTELOR</w:t>
      </w:r>
    </w:p>
    <w:p>
      <w:pPr>
        <w:pStyle w:val="BodyText"/>
        <w:spacing w:line="252" w:lineRule="exact"/>
        <w:ind w:right="556"/>
        <w:jc w:val="center"/>
      </w:pPr>
      <w:r>
        <w:rPr/>
        <w:t>MD-2009, mun. Chișinău, str. M. Kogălniceanu, 63, tel. +373-22-294-712, fax +373-22-294-712</w:t>
      </w:r>
    </w:p>
    <w:p>
      <w:pPr>
        <w:pStyle w:val="Heading1"/>
        <w:spacing w:before="38"/>
        <w:ind w:right="555"/>
        <w:jc w:val="center"/>
      </w:pPr>
      <w:r>
        <w:rPr/>
        <w:t>E-mail: </w:t>
      </w:r>
      <w:hyperlink r:id="rId5">
        <w:r>
          <w:rPr>
            <w:u w:val="thick"/>
          </w:rPr>
          <w:t>info@ansa.gov.md,</w:t>
        </w:r>
        <w:r>
          <w:rPr/>
          <w:t> </w:t>
        </w:r>
      </w:hyperlink>
      <w:hyperlink r:id="rId6">
        <w:r>
          <w:rPr/>
          <w:t>www.ansa.gov.md</w:t>
        </w:r>
      </w:hyperlink>
    </w:p>
    <w:p>
      <w:pPr>
        <w:pStyle w:val="BodyText"/>
        <w:spacing w:before="6"/>
        <w:rPr>
          <w:b/>
          <w:sz w:val="17"/>
        </w:rPr>
      </w:pPr>
    </w:p>
    <w:p>
      <w:pPr>
        <w:tabs>
          <w:tab w:pos="3551" w:val="left" w:leader="none"/>
        </w:tabs>
        <w:spacing w:before="91"/>
        <w:ind w:left="0" w:right="556" w:firstLine="0"/>
        <w:jc w:val="center"/>
        <w:rPr>
          <w:sz w:val="22"/>
        </w:rPr>
      </w:pPr>
      <w:r>
        <w:rPr>
          <w:b/>
          <w:sz w:val="22"/>
        </w:rPr>
        <w:t>LISTĂ DE VERIFICARE</w:t>
      </w:r>
      <w:r>
        <w:rPr>
          <w:b/>
          <w:spacing w:val="-5"/>
          <w:sz w:val="22"/>
        </w:rPr>
        <w:t> </w:t>
      </w:r>
      <w:r>
        <w:rPr>
          <w:b/>
          <w:sz w:val="22"/>
        </w:rPr>
        <w:t>Nr. </w:t>
      </w:r>
      <w:r>
        <w:rPr>
          <w:w w:val="99"/>
          <w:sz w:val="22"/>
          <w:u w:val="single"/>
        </w:rPr>
        <w:t> </w:t>
      </w:r>
      <w:r>
        <w:rPr>
          <w:sz w:val="22"/>
          <w:u w:val="single"/>
        </w:rPr>
        <w:tab/>
      </w:r>
    </w:p>
    <w:p>
      <w:pPr>
        <w:spacing w:line="252" w:lineRule="exact" w:before="0"/>
        <w:ind w:left="0" w:right="554" w:firstLine="0"/>
        <w:jc w:val="center"/>
        <w:rPr>
          <w:b/>
          <w:sz w:val="22"/>
        </w:rPr>
      </w:pPr>
      <w:r>
        <w:rPr>
          <w:b/>
          <w:sz w:val="22"/>
        </w:rPr>
        <w:t>PENTRU CONTROLUL DE STAT ȘI SUPRAVEGHEREA</w:t>
      </w:r>
    </w:p>
    <w:p>
      <w:pPr>
        <w:spacing w:before="0"/>
        <w:ind w:left="823" w:right="1380" w:firstLine="0"/>
        <w:jc w:val="center"/>
        <w:rPr>
          <w:b/>
          <w:sz w:val="22"/>
        </w:rPr>
      </w:pPr>
      <w:r>
        <w:rPr>
          <w:b/>
          <w:sz w:val="22"/>
        </w:rPr>
        <w:t>UNITĂŢILOR DE PROCESARE A LAPTELUI SAU PROCESARE A PRODUSELOR DIN LAPTE, INCLUSIV A UNITĂȚILOR DE FABRICARE A ÎNGHEŢATEI</w:t>
      </w:r>
    </w:p>
    <w:p>
      <w:pPr>
        <w:pStyle w:val="BodyText"/>
        <w:rPr>
          <w:b/>
          <w:sz w:val="24"/>
        </w:rPr>
      </w:pPr>
    </w:p>
    <w:p>
      <w:pPr>
        <w:pStyle w:val="BodyText"/>
        <w:spacing w:before="3"/>
        <w:rPr>
          <w:b/>
          <w:sz w:val="23"/>
        </w:rPr>
      </w:pPr>
    </w:p>
    <w:p>
      <w:pPr>
        <w:pStyle w:val="ListParagraph"/>
        <w:numPr>
          <w:ilvl w:val="0"/>
          <w:numId w:val="1"/>
        </w:numPr>
        <w:tabs>
          <w:tab w:pos="874" w:val="left" w:leader="none"/>
        </w:tabs>
        <w:spacing w:line="240" w:lineRule="auto" w:before="0" w:after="0"/>
        <w:ind w:left="873" w:right="0" w:hanging="196"/>
        <w:jc w:val="left"/>
        <w:rPr>
          <w:b/>
          <w:sz w:val="22"/>
        </w:rPr>
      </w:pPr>
      <w:r>
        <w:rPr>
          <w:b/>
          <w:sz w:val="22"/>
        </w:rPr>
        <w:t>Numele, prenumele și funcțiile inspectorilor care efectuează</w:t>
      </w:r>
      <w:r>
        <w:rPr>
          <w:b/>
          <w:spacing w:val="-1"/>
          <w:sz w:val="22"/>
        </w:rPr>
        <w:t> </w:t>
      </w:r>
      <w:r>
        <w:rPr>
          <w:b/>
          <w:sz w:val="22"/>
        </w:rPr>
        <w:t>controlul</w:t>
      </w:r>
    </w:p>
    <w:p>
      <w:pPr>
        <w:pStyle w:val="BodyText"/>
        <w:rPr>
          <w:b/>
          <w:sz w:val="20"/>
        </w:rPr>
      </w:pPr>
    </w:p>
    <w:p>
      <w:pPr>
        <w:pStyle w:val="BodyText"/>
        <w:spacing w:before="8"/>
        <w:rPr>
          <w:b/>
          <w:sz w:val="19"/>
        </w:rPr>
      </w:pPr>
      <w:r>
        <w:rPr/>
        <w:pict>
          <v:shape style="position:absolute;margin-left:70.918900pt;margin-top:13.545842pt;width:450.9pt;height:.1pt;mso-position-horizontal-relative:page;mso-position-vertical-relative:paragraph;z-index:-251658240;mso-wrap-distance-left:0;mso-wrap-distance-right:0" coordorigin="1418,271" coordsize="9018,0" path="m1418,271l10436,271e" filled="false" stroked="true" strokeweight=".4392pt" strokecolor="#000000">
            <v:path arrowok="t"/>
            <v:stroke dashstyle="solid"/>
            <w10:wrap type="topAndBottom"/>
          </v:shape>
        </w:pict>
      </w:r>
    </w:p>
    <w:p>
      <w:pPr>
        <w:pStyle w:val="BodyText"/>
        <w:rPr>
          <w:b/>
          <w:sz w:val="20"/>
        </w:rPr>
      </w:pPr>
    </w:p>
    <w:p>
      <w:pPr>
        <w:pStyle w:val="BodyText"/>
        <w:spacing w:before="2"/>
        <w:rPr>
          <w:b/>
          <w:sz w:val="17"/>
        </w:rPr>
      </w:pPr>
      <w:r>
        <w:rPr/>
        <w:pict>
          <v:shape style="position:absolute;margin-left:70.919998pt;margin-top:12.116467pt;width:450.9pt;height:.1pt;mso-position-horizontal-relative:page;mso-position-vertical-relative:paragraph;z-index:-251657216;mso-wrap-distance-left:0;mso-wrap-distance-right:0" coordorigin="1418,242" coordsize="9018,0" path="m1418,242l10436,242e" filled="false" stroked="true" strokeweight=".4392pt" strokecolor="#000000">
            <v:path arrowok="t"/>
            <v:stroke dashstyle="solid"/>
            <w10:wrap type="topAndBottom"/>
          </v:shape>
        </w:pict>
      </w:r>
    </w:p>
    <w:p>
      <w:pPr>
        <w:pStyle w:val="BodyText"/>
        <w:rPr>
          <w:b/>
          <w:sz w:val="20"/>
        </w:rPr>
      </w:pPr>
    </w:p>
    <w:p>
      <w:pPr>
        <w:pStyle w:val="BodyText"/>
        <w:spacing w:before="1"/>
        <w:rPr>
          <w:b/>
          <w:sz w:val="17"/>
        </w:rPr>
      </w:pPr>
      <w:r>
        <w:rPr/>
        <w:pict>
          <v:shape style="position:absolute;margin-left:70.919998pt;margin-top:12.065961pt;width:450.9pt;height:.1pt;mso-position-horizontal-relative:page;mso-position-vertical-relative:paragraph;z-index:-251656192;mso-wrap-distance-left:0;mso-wrap-distance-right:0" coordorigin="1418,241" coordsize="9018,0" path="m1418,241l10436,241e" filled="false" stroked="true" strokeweight=".4392pt" strokecolor="#000000">
            <v:path arrowok="t"/>
            <v:stroke dashstyle="solid"/>
            <w10:wrap type="topAndBottom"/>
          </v:shape>
        </w:pict>
      </w:r>
    </w:p>
    <w:p>
      <w:pPr>
        <w:pStyle w:val="BodyText"/>
        <w:spacing w:before="8"/>
        <w:rPr>
          <w:b/>
          <w:sz w:val="11"/>
        </w:rPr>
      </w:pPr>
    </w:p>
    <w:p>
      <w:pPr>
        <w:pStyle w:val="ListParagraph"/>
        <w:numPr>
          <w:ilvl w:val="0"/>
          <w:numId w:val="1"/>
        </w:numPr>
        <w:tabs>
          <w:tab w:pos="960" w:val="left" w:leader="none"/>
        </w:tabs>
        <w:spacing w:line="252" w:lineRule="exact" w:before="90" w:after="0"/>
        <w:ind w:left="959" w:right="0" w:hanging="282"/>
        <w:jc w:val="left"/>
        <w:rPr>
          <w:b/>
          <w:sz w:val="22"/>
        </w:rPr>
      </w:pPr>
      <w:r>
        <w:rPr>
          <w:b/>
          <w:sz w:val="22"/>
        </w:rPr>
        <w:t>Persoana și obiectul supuse</w:t>
      </w:r>
      <w:r>
        <w:rPr>
          <w:b/>
          <w:spacing w:val="-1"/>
          <w:sz w:val="22"/>
        </w:rPr>
        <w:t> </w:t>
      </w:r>
      <w:r>
        <w:rPr>
          <w:b/>
          <w:sz w:val="22"/>
        </w:rPr>
        <w:t>controlului</w:t>
      </w:r>
    </w:p>
    <w:p>
      <w:pPr>
        <w:pStyle w:val="BodyText"/>
        <w:spacing w:line="252" w:lineRule="exact"/>
        <w:ind w:left="678"/>
      </w:pPr>
      <w:r>
        <w:rPr/>
        <w:t>Denumirea persoanei supuse controlului:</w:t>
      </w:r>
    </w:p>
    <w:p>
      <w:pPr>
        <w:pStyle w:val="BodyText"/>
        <w:rPr>
          <w:sz w:val="20"/>
        </w:rPr>
      </w:pPr>
    </w:p>
    <w:p>
      <w:pPr>
        <w:pStyle w:val="BodyText"/>
        <w:spacing w:before="8"/>
        <w:rPr>
          <w:sz w:val="19"/>
        </w:rPr>
      </w:pPr>
      <w:r>
        <w:rPr/>
        <w:pict>
          <v:shape style="position:absolute;margin-left:70.919998pt;margin-top:13.57279pt;width:450.9pt;height:.1pt;mso-position-horizontal-relative:page;mso-position-vertical-relative:paragraph;z-index:-251655168;mso-wrap-distance-left:0;mso-wrap-distance-right:0" coordorigin="1418,271" coordsize="9018,0" path="m1418,271l10436,271e" filled="false" stroked="true" strokeweight=".4392pt" strokecolor="#000000">
            <v:path arrowok="t"/>
            <v:stroke dashstyle="solid"/>
            <w10:wrap type="topAndBottom"/>
          </v:shape>
        </w:pict>
      </w:r>
    </w:p>
    <w:p>
      <w:pPr>
        <w:pStyle w:val="BodyText"/>
        <w:spacing w:before="7"/>
        <w:rPr>
          <w:sz w:val="11"/>
        </w:rPr>
      </w:pPr>
    </w:p>
    <w:p>
      <w:pPr>
        <w:pStyle w:val="BodyText"/>
        <w:spacing w:before="90"/>
        <w:ind w:left="678"/>
      </w:pPr>
      <w:r>
        <w:rPr/>
        <w:t>Sediul juridic:</w:t>
      </w:r>
    </w:p>
    <w:p>
      <w:pPr>
        <w:pStyle w:val="BodyText"/>
        <w:rPr>
          <w:sz w:val="20"/>
        </w:rPr>
      </w:pPr>
    </w:p>
    <w:p>
      <w:pPr>
        <w:pStyle w:val="BodyText"/>
        <w:spacing w:before="8"/>
        <w:rPr>
          <w:sz w:val="19"/>
        </w:rPr>
      </w:pPr>
      <w:r>
        <w:rPr/>
        <w:pict>
          <v:shape style="position:absolute;margin-left:70.919998pt;margin-top:13.562457pt;width:450.9pt;height:.1pt;mso-position-horizontal-relative:page;mso-position-vertical-relative:paragraph;z-index:-251654144;mso-wrap-distance-left:0;mso-wrap-distance-right:0" coordorigin="1418,271" coordsize="9018,0" path="m1418,271l10436,271e" filled="false" stroked="true" strokeweight=".4392pt" strokecolor="#000000">
            <v:path arrowok="t"/>
            <v:stroke dashstyle="solid"/>
            <w10:wrap type="topAndBottom"/>
          </v:shape>
        </w:pict>
      </w:r>
    </w:p>
    <w:p>
      <w:pPr>
        <w:pStyle w:val="BodyText"/>
        <w:spacing w:before="7"/>
        <w:rPr>
          <w:sz w:val="11"/>
        </w:rPr>
      </w:pPr>
    </w:p>
    <w:p>
      <w:pPr>
        <w:pStyle w:val="BodyText"/>
        <w:spacing w:before="90"/>
        <w:ind w:left="678"/>
      </w:pPr>
      <w:r>
        <w:rPr/>
        <w:t>Cod fiscal:</w:t>
      </w:r>
    </w:p>
    <w:p>
      <w:pPr>
        <w:pStyle w:val="BodyText"/>
        <w:rPr>
          <w:sz w:val="20"/>
        </w:rPr>
      </w:pPr>
    </w:p>
    <w:p>
      <w:pPr>
        <w:pStyle w:val="BodyText"/>
        <w:spacing w:before="9"/>
        <w:rPr>
          <w:sz w:val="19"/>
        </w:rPr>
      </w:pPr>
      <w:r>
        <w:rPr/>
        <w:pict>
          <v:shape style="position:absolute;margin-left:70.919998pt;margin-top:13.617328pt;width:450.9pt;height:.1pt;mso-position-horizontal-relative:page;mso-position-vertical-relative:paragraph;z-index:-251653120;mso-wrap-distance-left:0;mso-wrap-distance-right:0" coordorigin="1418,272" coordsize="9018,0" path="m1418,272l10436,272e" filled="false" stroked="true" strokeweight=".4392pt" strokecolor="#000000">
            <v:path arrowok="t"/>
            <v:stroke dashstyle="solid"/>
            <w10:wrap type="topAndBottom"/>
          </v:shape>
        </w:pict>
      </w:r>
    </w:p>
    <w:p>
      <w:pPr>
        <w:pStyle w:val="BodyText"/>
        <w:spacing w:before="6"/>
        <w:rPr>
          <w:sz w:val="11"/>
        </w:rPr>
      </w:pPr>
    </w:p>
    <w:p>
      <w:pPr>
        <w:pStyle w:val="BodyText"/>
        <w:spacing w:before="90"/>
        <w:ind w:left="678"/>
      </w:pPr>
      <w:r>
        <w:rPr/>
        <w:t>Numele, prenumele conducătorului persoanei supuse controlului/reprezentantului acesteia:</w:t>
      </w:r>
    </w:p>
    <w:p>
      <w:pPr>
        <w:pStyle w:val="BodyText"/>
        <w:rPr>
          <w:sz w:val="20"/>
        </w:rPr>
      </w:pPr>
    </w:p>
    <w:p>
      <w:pPr>
        <w:pStyle w:val="BodyText"/>
        <w:spacing w:before="9"/>
        <w:rPr>
          <w:sz w:val="19"/>
        </w:rPr>
      </w:pPr>
      <w:r>
        <w:rPr/>
        <w:pict>
          <v:shape style="position:absolute;margin-left:70.919998pt;margin-top:13.612457pt;width:450.9pt;height:.1pt;mso-position-horizontal-relative:page;mso-position-vertical-relative:paragraph;z-index:-251652096;mso-wrap-distance-left:0;mso-wrap-distance-right:0" coordorigin="1418,272" coordsize="9018,0" path="m1418,272l10436,272e" filled="false" stroked="true" strokeweight=".4392pt" strokecolor="#000000">
            <v:path arrowok="t"/>
            <v:stroke dashstyle="solid"/>
            <w10:wrap type="topAndBottom"/>
          </v:shape>
        </w:pict>
      </w:r>
    </w:p>
    <w:p>
      <w:pPr>
        <w:pStyle w:val="BodyText"/>
        <w:spacing w:before="7"/>
        <w:rPr>
          <w:sz w:val="11"/>
        </w:rPr>
      </w:pPr>
    </w:p>
    <w:p>
      <w:pPr>
        <w:pStyle w:val="BodyText"/>
        <w:spacing w:before="90"/>
        <w:ind w:left="678"/>
      </w:pPr>
      <w:r>
        <w:rPr/>
        <w:t>Unitatea structurală/funcțională supusă controlului (denumirea):</w:t>
      </w:r>
    </w:p>
    <w:p>
      <w:pPr>
        <w:pStyle w:val="BodyText"/>
        <w:rPr>
          <w:sz w:val="20"/>
        </w:rPr>
      </w:pPr>
    </w:p>
    <w:p>
      <w:pPr>
        <w:pStyle w:val="BodyText"/>
        <w:spacing w:before="8"/>
        <w:rPr>
          <w:sz w:val="19"/>
        </w:rPr>
      </w:pPr>
      <w:r>
        <w:rPr/>
        <w:pict>
          <v:shape style="position:absolute;margin-left:70.919998pt;margin-top:13.562457pt;width:450.9pt;height:.1pt;mso-position-horizontal-relative:page;mso-position-vertical-relative:paragraph;z-index:-251651072;mso-wrap-distance-left:0;mso-wrap-distance-right:0" coordorigin="1418,271" coordsize="9018,0" path="m1418,271l10436,271e" filled="false" stroked="true" strokeweight=".4392pt" strokecolor="#000000">
            <v:path arrowok="t"/>
            <v:stroke dashstyle="solid"/>
            <w10:wrap type="topAndBottom"/>
          </v:shape>
        </w:pict>
      </w:r>
    </w:p>
    <w:p>
      <w:pPr>
        <w:pStyle w:val="BodyText"/>
        <w:spacing w:before="7"/>
        <w:rPr>
          <w:sz w:val="11"/>
        </w:rPr>
      </w:pPr>
    </w:p>
    <w:p>
      <w:pPr>
        <w:pStyle w:val="BodyText"/>
        <w:spacing w:before="90"/>
        <w:ind w:left="678"/>
      </w:pPr>
      <w:r>
        <w:rPr/>
        <w:t>Sediul unității structurale/funcționale:</w:t>
      </w:r>
    </w:p>
    <w:p>
      <w:pPr>
        <w:pStyle w:val="BodyText"/>
        <w:rPr>
          <w:sz w:val="20"/>
        </w:rPr>
      </w:pPr>
    </w:p>
    <w:p>
      <w:pPr>
        <w:pStyle w:val="BodyText"/>
        <w:spacing w:before="9"/>
        <w:rPr>
          <w:sz w:val="19"/>
        </w:rPr>
      </w:pPr>
      <w:r>
        <w:rPr/>
        <w:pict>
          <v:shape style="position:absolute;margin-left:70.919998pt;margin-top:13.617343pt;width:450.9pt;height:.1pt;mso-position-horizontal-relative:page;mso-position-vertical-relative:paragraph;z-index:-251650048;mso-wrap-distance-left:0;mso-wrap-distance-right:0" coordorigin="1418,272" coordsize="9018,0" path="m1418,272l10436,272e" filled="false" stroked="true" strokeweight=".4392pt" strokecolor="#000000">
            <v:path arrowok="t"/>
            <v:stroke dashstyle="solid"/>
            <w10:wrap type="topAndBottom"/>
          </v:shape>
        </w:pict>
      </w:r>
    </w:p>
    <w:p>
      <w:pPr>
        <w:pStyle w:val="BodyText"/>
        <w:spacing w:before="6"/>
        <w:rPr>
          <w:sz w:val="11"/>
        </w:rPr>
      </w:pPr>
    </w:p>
    <w:p>
      <w:pPr>
        <w:pStyle w:val="BodyText"/>
        <w:spacing w:before="90"/>
        <w:ind w:left="678"/>
      </w:pPr>
      <w:r>
        <w:rPr/>
        <w:t>Codul fiscal al unității structurale/funcționale supuse controlului:</w:t>
      </w:r>
    </w:p>
    <w:p>
      <w:pPr>
        <w:pStyle w:val="BodyText"/>
        <w:rPr>
          <w:sz w:val="20"/>
        </w:rPr>
      </w:pPr>
    </w:p>
    <w:p>
      <w:pPr>
        <w:pStyle w:val="BodyText"/>
        <w:spacing w:before="9"/>
        <w:rPr>
          <w:sz w:val="19"/>
        </w:rPr>
      </w:pPr>
      <w:r>
        <w:rPr/>
        <w:pict>
          <v:shape style="position:absolute;margin-left:70.919998pt;margin-top:13.612442pt;width:236.55pt;height:.1pt;mso-position-horizontal-relative:page;mso-position-vertical-relative:paragraph;z-index:-251649024;mso-wrap-distance-left:0;mso-wrap-distance-right:0" coordorigin="1418,272" coordsize="4731,0" path="m1418,272l6149,272e" filled="false" stroked="true" strokeweight=".4392pt" strokecolor="#000000">
            <v:path arrowok="t"/>
            <v:stroke dashstyle="solid"/>
            <w10:wrap type="topAndBottom"/>
          </v:shape>
        </w:pict>
      </w:r>
    </w:p>
    <w:p>
      <w:pPr>
        <w:pStyle w:val="BodyText"/>
        <w:spacing w:before="6"/>
        <w:rPr>
          <w:sz w:val="11"/>
        </w:rPr>
      </w:pPr>
    </w:p>
    <w:p>
      <w:pPr>
        <w:pStyle w:val="BodyText"/>
        <w:spacing w:before="90" w:after="3"/>
        <w:ind w:left="678"/>
      </w:pPr>
      <w:r>
        <w:rPr/>
        <w:t>Alte informații generale despre unitate:</w:t>
      </w: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11"/>
        <w:gridCol w:w="2553"/>
        <w:gridCol w:w="2409"/>
        <w:gridCol w:w="3119"/>
      </w:tblGrid>
      <w:tr>
        <w:trPr>
          <w:trHeight w:val="582" w:hRule="atLeast"/>
        </w:trPr>
        <w:tc>
          <w:tcPr>
            <w:tcW w:w="2411" w:type="dxa"/>
          </w:tcPr>
          <w:p>
            <w:pPr>
              <w:pStyle w:val="TableParagraph"/>
              <w:spacing w:before="36"/>
              <w:ind w:left="107" w:right="410" w:firstLine="37"/>
              <w:rPr>
                <w:sz w:val="22"/>
              </w:rPr>
            </w:pPr>
            <w:r>
              <w:rPr>
                <w:sz w:val="22"/>
              </w:rPr>
              <w:t>Activități şi tipuri de produse obținute:</w:t>
            </w:r>
          </w:p>
        </w:tc>
        <w:tc>
          <w:tcPr>
            <w:tcW w:w="2553" w:type="dxa"/>
          </w:tcPr>
          <w:p>
            <w:pPr>
              <w:pStyle w:val="TableParagraph"/>
              <w:spacing w:line="252" w:lineRule="exact"/>
              <w:ind w:left="106"/>
              <w:rPr>
                <w:sz w:val="22"/>
              </w:rPr>
            </w:pPr>
            <w:r>
              <w:rPr>
                <w:sz w:val="22"/>
              </w:rPr>
              <w:t>Lapte consum □</w:t>
            </w:r>
          </w:p>
          <w:p>
            <w:pPr>
              <w:pStyle w:val="TableParagraph"/>
              <w:spacing w:before="37"/>
              <w:ind w:left="106"/>
              <w:rPr>
                <w:sz w:val="22"/>
              </w:rPr>
            </w:pPr>
            <w:r>
              <w:rPr>
                <w:sz w:val="22"/>
              </w:rPr>
              <w:t>Lapte pasteurizat UHT □</w:t>
            </w:r>
          </w:p>
        </w:tc>
        <w:tc>
          <w:tcPr>
            <w:tcW w:w="2409" w:type="dxa"/>
          </w:tcPr>
          <w:p>
            <w:pPr>
              <w:pStyle w:val="TableParagraph"/>
              <w:spacing w:line="252" w:lineRule="exact"/>
              <w:ind w:left="106"/>
              <w:rPr>
                <w:sz w:val="22"/>
              </w:rPr>
            </w:pPr>
            <w:r>
              <w:rPr>
                <w:sz w:val="22"/>
              </w:rPr>
              <w:t>Brânzeturi cu pastă □</w:t>
            </w:r>
          </w:p>
          <w:p>
            <w:pPr>
              <w:pStyle w:val="TableParagraph"/>
              <w:spacing w:before="37"/>
              <w:ind w:left="106"/>
              <w:rPr>
                <w:sz w:val="22"/>
              </w:rPr>
            </w:pPr>
            <w:r>
              <w:rPr>
                <w:sz w:val="22"/>
              </w:rPr>
              <w:t>Brânzeturi opărite,</w:t>
            </w:r>
          </w:p>
        </w:tc>
        <w:tc>
          <w:tcPr>
            <w:tcW w:w="3119" w:type="dxa"/>
          </w:tcPr>
          <w:p>
            <w:pPr>
              <w:pStyle w:val="TableParagraph"/>
              <w:spacing w:line="252" w:lineRule="exact"/>
              <w:ind w:left="106"/>
              <w:rPr>
                <w:sz w:val="22"/>
              </w:rPr>
            </w:pPr>
            <w:r>
              <w:rPr>
                <w:sz w:val="22"/>
              </w:rPr>
              <w:t>Brânzeturi frământate □</w:t>
            </w:r>
          </w:p>
          <w:p>
            <w:pPr>
              <w:pStyle w:val="TableParagraph"/>
              <w:spacing w:before="37"/>
              <w:ind w:left="106"/>
              <w:rPr>
                <w:sz w:val="22"/>
              </w:rPr>
            </w:pPr>
            <w:r>
              <w:rPr>
                <w:sz w:val="22"/>
              </w:rPr>
              <w:t>Brânzeturi în saramură □</w:t>
            </w:r>
          </w:p>
        </w:tc>
      </w:tr>
    </w:tbl>
    <w:p>
      <w:pPr>
        <w:spacing w:after="0"/>
        <w:rPr>
          <w:sz w:val="22"/>
        </w:rPr>
        <w:sectPr>
          <w:type w:val="continuous"/>
          <w:pgSz w:w="11910" w:h="16840"/>
          <w:pgMar w:top="920" w:bottom="280" w:left="740" w:right="180"/>
        </w:sect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11"/>
        <w:gridCol w:w="2553"/>
        <w:gridCol w:w="400"/>
        <w:gridCol w:w="2009"/>
        <w:gridCol w:w="3119"/>
      </w:tblGrid>
      <w:tr>
        <w:trPr>
          <w:trHeight w:val="836" w:hRule="atLeast"/>
        </w:trPr>
        <w:tc>
          <w:tcPr>
            <w:tcW w:w="2411" w:type="dxa"/>
          </w:tcPr>
          <w:p>
            <w:pPr>
              <w:pStyle w:val="TableParagraph"/>
              <w:rPr>
                <w:sz w:val="20"/>
              </w:rPr>
            </w:pPr>
          </w:p>
        </w:tc>
        <w:tc>
          <w:tcPr>
            <w:tcW w:w="2553" w:type="dxa"/>
          </w:tcPr>
          <w:p>
            <w:pPr>
              <w:pStyle w:val="TableParagraph"/>
              <w:spacing w:line="276" w:lineRule="auto"/>
              <w:ind w:left="106" w:right="1361"/>
              <w:rPr>
                <w:sz w:val="22"/>
              </w:rPr>
            </w:pPr>
            <w:r>
              <w:rPr>
                <w:sz w:val="22"/>
              </w:rPr>
              <w:t>Smântâna □ Unt □</w:t>
            </w:r>
          </w:p>
          <w:p>
            <w:pPr>
              <w:pStyle w:val="TableParagraph"/>
              <w:spacing w:line="243" w:lineRule="exact"/>
              <w:ind w:left="143"/>
              <w:rPr>
                <w:sz w:val="22"/>
              </w:rPr>
            </w:pPr>
            <w:r>
              <w:rPr>
                <w:sz w:val="22"/>
              </w:rPr>
              <w:t>Înghețată □</w:t>
            </w:r>
          </w:p>
        </w:tc>
        <w:tc>
          <w:tcPr>
            <w:tcW w:w="2409" w:type="dxa"/>
            <w:gridSpan w:val="2"/>
          </w:tcPr>
          <w:p>
            <w:pPr>
              <w:pStyle w:val="TableParagraph"/>
              <w:spacing w:line="276" w:lineRule="auto"/>
              <w:ind w:left="105" w:right="601"/>
              <w:rPr>
                <w:sz w:val="22"/>
              </w:rPr>
            </w:pPr>
            <w:r>
              <w:rPr>
                <w:sz w:val="22"/>
              </w:rPr>
              <w:t>afumate □ Brânzeturi topite □</w:t>
            </w:r>
          </w:p>
          <w:p>
            <w:pPr>
              <w:pStyle w:val="TableParagraph"/>
              <w:spacing w:line="243" w:lineRule="exact"/>
              <w:ind w:left="143"/>
              <w:rPr>
                <w:sz w:val="22"/>
              </w:rPr>
            </w:pPr>
            <w:r>
              <w:rPr>
                <w:sz w:val="22"/>
              </w:rPr>
              <w:t>Brânzeturi fermentate□</w:t>
            </w:r>
          </w:p>
        </w:tc>
        <w:tc>
          <w:tcPr>
            <w:tcW w:w="3119" w:type="dxa"/>
          </w:tcPr>
          <w:p>
            <w:pPr>
              <w:pStyle w:val="TableParagraph"/>
              <w:spacing w:line="276" w:lineRule="auto"/>
              <w:ind w:left="106" w:right="173"/>
              <w:rPr>
                <w:sz w:val="22"/>
              </w:rPr>
            </w:pPr>
            <w:r>
              <w:rPr>
                <w:sz w:val="22"/>
              </w:rPr>
              <w:t>Brânzeturi cu maturare peste 60 zile □</w:t>
            </w:r>
          </w:p>
          <w:p>
            <w:pPr>
              <w:pStyle w:val="TableParagraph"/>
              <w:spacing w:line="243" w:lineRule="exact"/>
              <w:ind w:left="143"/>
              <w:rPr>
                <w:sz w:val="22"/>
              </w:rPr>
            </w:pPr>
            <w:r>
              <w:rPr>
                <w:sz w:val="22"/>
              </w:rPr>
              <w:t>Brânzeturi cu mucegai □</w:t>
            </w:r>
          </w:p>
        </w:tc>
      </w:tr>
      <w:tr>
        <w:trPr>
          <w:trHeight w:val="453" w:hRule="atLeast"/>
        </w:trPr>
        <w:tc>
          <w:tcPr>
            <w:tcW w:w="10492" w:type="dxa"/>
            <w:gridSpan w:val="5"/>
          </w:tcPr>
          <w:p>
            <w:pPr>
              <w:pStyle w:val="TableParagraph"/>
              <w:tabs>
                <w:tab w:pos="8581" w:val="left" w:leader="none"/>
              </w:tabs>
              <w:spacing w:before="90"/>
              <w:ind w:left="107"/>
              <w:rPr>
                <w:sz w:val="22"/>
              </w:rPr>
            </w:pPr>
            <w:r>
              <w:rPr>
                <w:sz w:val="22"/>
              </w:rPr>
              <w:t>Anul și perioada ultimilor</w:t>
            </w:r>
            <w:r>
              <w:rPr>
                <w:spacing w:val="-14"/>
                <w:sz w:val="22"/>
              </w:rPr>
              <w:t> </w:t>
            </w:r>
            <w:r>
              <w:rPr>
                <w:sz w:val="22"/>
              </w:rPr>
              <w:t>modernizări/reparații/modificări: </w:t>
            </w:r>
            <w:r>
              <w:rPr>
                <w:w w:val="99"/>
                <w:sz w:val="22"/>
                <w:u w:val="single"/>
              </w:rPr>
              <w:t> </w:t>
            </w:r>
            <w:r>
              <w:rPr>
                <w:sz w:val="22"/>
                <w:u w:val="single"/>
              </w:rPr>
              <w:tab/>
            </w:r>
          </w:p>
        </w:tc>
      </w:tr>
      <w:tr>
        <w:trPr>
          <w:trHeight w:val="454" w:hRule="atLeast"/>
        </w:trPr>
        <w:tc>
          <w:tcPr>
            <w:tcW w:w="2411" w:type="dxa"/>
            <w:vMerge w:val="restart"/>
          </w:tcPr>
          <w:p>
            <w:pPr>
              <w:pStyle w:val="TableParagraph"/>
              <w:spacing w:before="196"/>
              <w:ind w:left="107" w:right="1125"/>
              <w:rPr>
                <w:sz w:val="22"/>
              </w:rPr>
            </w:pPr>
            <w:r>
              <w:rPr>
                <w:sz w:val="22"/>
              </w:rPr>
              <w:t>Unitatea este operațională:</w:t>
            </w:r>
          </w:p>
        </w:tc>
        <w:tc>
          <w:tcPr>
            <w:tcW w:w="2953" w:type="dxa"/>
            <w:gridSpan w:val="2"/>
          </w:tcPr>
          <w:p>
            <w:pPr>
              <w:pStyle w:val="TableParagraph"/>
              <w:spacing w:before="90"/>
              <w:ind w:left="106"/>
              <w:rPr>
                <w:sz w:val="22"/>
              </w:rPr>
            </w:pPr>
            <w:r>
              <w:rPr>
                <w:sz w:val="22"/>
              </w:rPr>
              <w:t>Pe toată perioada anului</w:t>
            </w:r>
          </w:p>
        </w:tc>
        <w:tc>
          <w:tcPr>
            <w:tcW w:w="5128" w:type="dxa"/>
            <w:gridSpan w:val="2"/>
          </w:tcPr>
          <w:p>
            <w:pPr>
              <w:pStyle w:val="TableParagraph"/>
              <w:spacing w:before="90"/>
              <w:ind w:left="106"/>
              <w:rPr>
                <w:sz w:val="22"/>
              </w:rPr>
            </w:pPr>
            <w:r>
              <w:rPr>
                <w:sz w:val="22"/>
              </w:rPr>
              <w:t>Da □ /Nu □</w:t>
            </w:r>
          </w:p>
        </w:tc>
      </w:tr>
      <w:tr>
        <w:trPr>
          <w:trHeight w:val="454" w:hRule="atLeast"/>
        </w:trPr>
        <w:tc>
          <w:tcPr>
            <w:tcW w:w="2411" w:type="dxa"/>
            <w:vMerge/>
            <w:tcBorders>
              <w:top w:val="nil"/>
            </w:tcBorders>
          </w:tcPr>
          <w:p>
            <w:pPr>
              <w:rPr>
                <w:sz w:val="2"/>
                <w:szCs w:val="2"/>
              </w:rPr>
            </w:pPr>
          </w:p>
        </w:tc>
        <w:tc>
          <w:tcPr>
            <w:tcW w:w="2953" w:type="dxa"/>
            <w:gridSpan w:val="2"/>
          </w:tcPr>
          <w:p>
            <w:pPr>
              <w:pStyle w:val="TableParagraph"/>
              <w:spacing w:before="90"/>
              <w:ind w:left="106"/>
              <w:rPr>
                <w:sz w:val="22"/>
              </w:rPr>
            </w:pPr>
            <w:r>
              <w:rPr>
                <w:sz w:val="22"/>
              </w:rPr>
              <w:t>Activitate sezonieră</w:t>
            </w:r>
          </w:p>
        </w:tc>
        <w:tc>
          <w:tcPr>
            <w:tcW w:w="5128" w:type="dxa"/>
            <w:gridSpan w:val="2"/>
          </w:tcPr>
          <w:p>
            <w:pPr>
              <w:pStyle w:val="TableParagraph"/>
              <w:spacing w:before="90"/>
              <w:ind w:left="104"/>
              <w:rPr>
                <w:sz w:val="22"/>
              </w:rPr>
            </w:pPr>
            <w:r>
              <w:rPr>
                <w:sz w:val="22"/>
              </w:rPr>
              <w:t>Da □ /Nu □</w:t>
            </w:r>
          </w:p>
        </w:tc>
      </w:tr>
      <w:tr>
        <w:trPr>
          <w:trHeight w:val="453" w:hRule="atLeast"/>
        </w:trPr>
        <w:tc>
          <w:tcPr>
            <w:tcW w:w="2411" w:type="dxa"/>
            <w:vMerge w:val="restart"/>
          </w:tcPr>
          <w:p>
            <w:pPr>
              <w:pStyle w:val="TableParagraph"/>
              <w:rPr>
                <w:sz w:val="24"/>
              </w:rPr>
            </w:pPr>
          </w:p>
          <w:p>
            <w:pPr>
              <w:pStyle w:val="TableParagraph"/>
              <w:spacing w:before="1"/>
              <w:rPr>
                <w:sz w:val="24"/>
              </w:rPr>
            </w:pPr>
          </w:p>
          <w:p>
            <w:pPr>
              <w:pStyle w:val="TableParagraph"/>
              <w:ind w:left="107"/>
              <w:rPr>
                <w:sz w:val="22"/>
              </w:rPr>
            </w:pPr>
            <w:r>
              <w:rPr>
                <w:sz w:val="22"/>
              </w:rPr>
              <w:t>Unitatea activează:</w:t>
            </w:r>
          </w:p>
        </w:tc>
        <w:tc>
          <w:tcPr>
            <w:tcW w:w="2953" w:type="dxa"/>
            <w:gridSpan w:val="2"/>
          </w:tcPr>
          <w:p>
            <w:pPr>
              <w:pStyle w:val="TableParagraph"/>
              <w:spacing w:before="90"/>
              <w:ind w:left="106"/>
              <w:rPr>
                <w:sz w:val="22"/>
              </w:rPr>
            </w:pPr>
            <w:r>
              <w:rPr>
                <w:sz w:val="22"/>
              </w:rPr>
              <w:t>Într-un singur schimb</w:t>
            </w:r>
          </w:p>
        </w:tc>
        <w:tc>
          <w:tcPr>
            <w:tcW w:w="5128" w:type="dxa"/>
            <w:gridSpan w:val="2"/>
          </w:tcPr>
          <w:p>
            <w:pPr>
              <w:pStyle w:val="TableParagraph"/>
              <w:spacing w:before="90"/>
              <w:ind w:left="105"/>
              <w:rPr>
                <w:sz w:val="22"/>
              </w:rPr>
            </w:pPr>
            <w:r>
              <w:rPr>
                <w:sz w:val="22"/>
              </w:rPr>
              <w:t>Da □ /Nu □</w:t>
            </w:r>
          </w:p>
        </w:tc>
      </w:tr>
      <w:tr>
        <w:trPr>
          <w:trHeight w:val="454" w:hRule="atLeast"/>
        </w:trPr>
        <w:tc>
          <w:tcPr>
            <w:tcW w:w="2411" w:type="dxa"/>
            <w:vMerge/>
            <w:tcBorders>
              <w:top w:val="nil"/>
            </w:tcBorders>
          </w:tcPr>
          <w:p>
            <w:pPr>
              <w:rPr>
                <w:sz w:val="2"/>
                <w:szCs w:val="2"/>
              </w:rPr>
            </w:pPr>
          </w:p>
        </w:tc>
        <w:tc>
          <w:tcPr>
            <w:tcW w:w="2953" w:type="dxa"/>
            <w:gridSpan w:val="2"/>
          </w:tcPr>
          <w:p>
            <w:pPr>
              <w:pStyle w:val="TableParagraph"/>
              <w:spacing w:before="90"/>
              <w:ind w:left="106"/>
              <w:rPr>
                <w:sz w:val="22"/>
              </w:rPr>
            </w:pPr>
            <w:r>
              <w:rPr>
                <w:sz w:val="22"/>
              </w:rPr>
              <w:t>Schimb prelungit</w:t>
            </w:r>
          </w:p>
        </w:tc>
        <w:tc>
          <w:tcPr>
            <w:tcW w:w="5128" w:type="dxa"/>
            <w:gridSpan w:val="2"/>
          </w:tcPr>
          <w:p>
            <w:pPr>
              <w:pStyle w:val="TableParagraph"/>
              <w:spacing w:before="90"/>
              <w:ind w:left="105"/>
              <w:rPr>
                <w:sz w:val="22"/>
              </w:rPr>
            </w:pPr>
            <w:r>
              <w:rPr>
                <w:sz w:val="22"/>
              </w:rPr>
              <w:t>Da □ /Nu □</w:t>
            </w:r>
          </w:p>
        </w:tc>
      </w:tr>
      <w:tr>
        <w:trPr>
          <w:trHeight w:val="454" w:hRule="atLeast"/>
        </w:trPr>
        <w:tc>
          <w:tcPr>
            <w:tcW w:w="2411" w:type="dxa"/>
            <w:vMerge/>
            <w:tcBorders>
              <w:top w:val="nil"/>
            </w:tcBorders>
          </w:tcPr>
          <w:p>
            <w:pPr>
              <w:rPr>
                <w:sz w:val="2"/>
                <w:szCs w:val="2"/>
              </w:rPr>
            </w:pPr>
          </w:p>
        </w:tc>
        <w:tc>
          <w:tcPr>
            <w:tcW w:w="2953" w:type="dxa"/>
            <w:gridSpan w:val="2"/>
          </w:tcPr>
          <w:p>
            <w:pPr>
              <w:pStyle w:val="TableParagraph"/>
              <w:spacing w:before="90"/>
              <w:ind w:left="106"/>
              <w:rPr>
                <w:sz w:val="22"/>
              </w:rPr>
            </w:pPr>
            <w:r>
              <w:rPr>
                <w:sz w:val="22"/>
              </w:rPr>
              <w:t>În 2 sau mai multe schimburi</w:t>
            </w:r>
          </w:p>
        </w:tc>
        <w:tc>
          <w:tcPr>
            <w:tcW w:w="5128" w:type="dxa"/>
            <w:gridSpan w:val="2"/>
          </w:tcPr>
          <w:p>
            <w:pPr>
              <w:pStyle w:val="TableParagraph"/>
              <w:spacing w:before="90"/>
              <w:ind w:left="106"/>
              <w:rPr>
                <w:sz w:val="22"/>
              </w:rPr>
            </w:pPr>
            <w:r>
              <w:rPr>
                <w:sz w:val="22"/>
              </w:rPr>
              <w:t>Da □ /Nu □</w:t>
            </w:r>
          </w:p>
        </w:tc>
      </w:tr>
      <w:tr>
        <w:trPr>
          <w:trHeight w:val="757" w:hRule="atLeast"/>
        </w:trPr>
        <w:tc>
          <w:tcPr>
            <w:tcW w:w="2411" w:type="dxa"/>
          </w:tcPr>
          <w:p>
            <w:pPr>
              <w:pStyle w:val="TableParagraph"/>
              <w:spacing w:line="243" w:lineRule="exact"/>
              <w:ind w:left="107"/>
              <w:rPr>
                <w:sz w:val="22"/>
              </w:rPr>
            </w:pPr>
            <w:r>
              <w:rPr>
                <w:sz w:val="22"/>
              </w:rPr>
              <w:t>Numărul autorizației</w:t>
            </w:r>
          </w:p>
          <w:p>
            <w:pPr>
              <w:pStyle w:val="TableParagraph"/>
              <w:spacing w:line="252" w:lineRule="exact" w:before="4"/>
              <w:ind w:left="107" w:right="472"/>
              <w:rPr>
                <w:sz w:val="22"/>
              </w:rPr>
            </w:pPr>
            <w:r>
              <w:rPr>
                <w:sz w:val="22"/>
              </w:rPr>
              <w:t>sanitar-veterinare de funcționare:</w:t>
            </w:r>
          </w:p>
        </w:tc>
        <w:tc>
          <w:tcPr>
            <w:tcW w:w="8081" w:type="dxa"/>
            <w:gridSpan w:val="4"/>
          </w:tcPr>
          <w:p>
            <w:pPr>
              <w:pStyle w:val="TableParagraph"/>
              <w:rPr>
                <w:sz w:val="20"/>
              </w:rPr>
            </w:pPr>
          </w:p>
        </w:tc>
      </w:tr>
      <w:tr>
        <w:trPr>
          <w:trHeight w:val="506" w:hRule="atLeast"/>
        </w:trPr>
        <w:tc>
          <w:tcPr>
            <w:tcW w:w="2411" w:type="dxa"/>
          </w:tcPr>
          <w:p>
            <w:pPr>
              <w:pStyle w:val="TableParagraph"/>
              <w:spacing w:line="243" w:lineRule="exact"/>
              <w:ind w:left="107"/>
              <w:rPr>
                <w:sz w:val="22"/>
              </w:rPr>
            </w:pPr>
            <w:r>
              <w:rPr>
                <w:sz w:val="22"/>
              </w:rPr>
              <w:t>Numărul zilelor lucrate</w:t>
            </w:r>
          </w:p>
          <w:p>
            <w:pPr>
              <w:pStyle w:val="TableParagraph"/>
              <w:spacing w:line="243" w:lineRule="exact"/>
              <w:ind w:left="107"/>
              <w:rPr>
                <w:sz w:val="22"/>
              </w:rPr>
            </w:pPr>
            <w:r>
              <w:rPr>
                <w:sz w:val="22"/>
              </w:rPr>
              <w:t>săptămânal:</w:t>
            </w:r>
          </w:p>
        </w:tc>
        <w:tc>
          <w:tcPr>
            <w:tcW w:w="8081" w:type="dxa"/>
            <w:gridSpan w:val="4"/>
          </w:tcPr>
          <w:p>
            <w:pPr>
              <w:pStyle w:val="TableParagraph"/>
              <w:rPr>
                <w:sz w:val="20"/>
              </w:rPr>
            </w:pPr>
          </w:p>
        </w:tc>
      </w:tr>
      <w:tr>
        <w:trPr>
          <w:trHeight w:val="454" w:hRule="atLeast"/>
        </w:trPr>
        <w:tc>
          <w:tcPr>
            <w:tcW w:w="2411" w:type="dxa"/>
            <w:vMerge w:val="restart"/>
          </w:tcPr>
          <w:p>
            <w:pPr>
              <w:pStyle w:val="TableParagraph"/>
              <w:spacing w:before="196"/>
              <w:ind w:left="107" w:right="447"/>
              <w:rPr>
                <w:sz w:val="22"/>
              </w:rPr>
            </w:pPr>
            <w:r>
              <w:rPr>
                <w:sz w:val="22"/>
              </w:rPr>
              <w:t>Numărul de personal sanitar-veterinar:</w:t>
            </w:r>
          </w:p>
        </w:tc>
        <w:tc>
          <w:tcPr>
            <w:tcW w:w="8081" w:type="dxa"/>
            <w:gridSpan w:val="4"/>
          </w:tcPr>
          <w:p>
            <w:pPr>
              <w:pStyle w:val="TableParagraph"/>
              <w:spacing w:before="90"/>
              <w:ind w:left="106"/>
              <w:rPr>
                <w:sz w:val="22"/>
              </w:rPr>
            </w:pPr>
            <w:r>
              <w:rPr>
                <w:sz w:val="22"/>
              </w:rPr>
              <w:t>Medici veterinari de liberă practică contractați:</w:t>
            </w:r>
          </w:p>
        </w:tc>
      </w:tr>
      <w:tr>
        <w:trPr>
          <w:trHeight w:val="454" w:hRule="atLeast"/>
        </w:trPr>
        <w:tc>
          <w:tcPr>
            <w:tcW w:w="2411" w:type="dxa"/>
            <w:vMerge/>
            <w:tcBorders>
              <w:top w:val="nil"/>
            </w:tcBorders>
          </w:tcPr>
          <w:p>
            <w:pPr>
              <w:rPr>
                <w:sz w:val="2"/>
                <w:szCs w:val="2"/>
              </w:rPr>
            </w:pPr>
          </w:p>
        </w:tc>
        <w:tc>
          <w:tcPr>
            <w:tcW w:w="8081" w:type="dxa"/>
            <w:gridSpan w:val="4"/>
          </w:tcPr>
          <w:p>
            <w:pPr>
              <w:pStyle w:val="TableParagraph"/>
              <w:spacing w:before="90"/>
              <w:ind w:left="106"/>
              <w:rPr>
                <w:sz w:val="22"/>
              </w:rPr>
            </w:pPr>
            <w:r>
              <w:rPr>
                <w:sz w:val="22"/>
              </w:rPr>
              <w:t>Asistenți/tehnicieni veterinari:</w:t>
            </w:r>
          </w:p>
        </w:tc>
      </w:tr>
      <w:tr>
        <w:trPr>
          <w:trHeight w:val="453" w:hRule="atLeast"/>
        </w:trPr>
        <w:tc>
          <w:tcPr>
            <w:tcW w:w="2411" w:type="dxa"/>
            <w:vMerge w:val="restart"/>
          </w:tcPr>
          <w:p>
            <w:pPr>
              <w:pStyle w:val="TableParagraph"/>
              <w:spacing w:before="69"/>
              <w:ind w:left="107" w:right="313"/>
              <w:jc w:val="both"/>
              <w:rPr>
                <w:sz w:val="22"/>
              </w:rPr>
            </w:pPr>
            <w:r>
              <w:rPr>
                <w:sz w:val="22"/>
              </w:rPr>
              <w:t>Numărul personalului muncitor în spațiile de producție:</w:t>
            </w:r>
          </w:p>
        </w:tc>
        <w:tc>
          <w:tcPr>
            <w:tcW w:w="2953" w:type="dxa"/>
            <w:gridSpan w:val="2"/>
          </w:tcPr>
          <w:p>
            <w:pPr>
              <w:pStyle w:val="TableParagraph"/>
              <w:spacing w:before="90"/>
              <w:ind w:left="106"/>
              <w:rPr>
                <w:sz w:val="22"/>
              </w:rPr>
            </w:pPr>
            <w:r>
              <w:rPr>
                <w:sz w:val="22"/>
              </w:rPr>
              <w:t>a) În total:</w:t>
            </w:r>
          </w:p>
        </w:tc>
        <w:tc>
          <w:tcPr>
            <w:tcW w:w="5128" w:type="dxa"/>
            <w:gridSpan w:val="2"/>
          </w:tcPr>
          <w:p>
            <w:pPr>
              <w:pStyle w:val="TableParagraph"/>
              <w:rPr>
                <w:sz w:val="20"/>
              </w:rPr>
            </w:pPr>
          </w:p>
        </w:tc>
      </w:tr>
      <w:tr>
        <w:trPr>
          <w:trHeight w:val="454" w:hRule="atLeast"/>
        </w:trPr>
        <w:tc>
          <w:tcPr>
            <w:tcW w:w="2411" w:type="dxa"/>
            <w:vMerge/>
            <w:tcBorders>
              <w:top w:val="nil"/>
            </w:tcBorders>
          </w:tcPr>
          <w:p>
            <w:pPr>
              <w:rPr>
                <w:sz w:val="2"/>
                <w:szCs w:val="2"/>
              </w:rPr>
            </w:pPr>
          </w:p>
        </w:tc>
        <w:tc>
          <w:tcPr>
            <w:tcW w:w="2953" w:type="dxa"/>
            <w:gridSpan w:val="2"/>
          </w:tcPr>
          <w:p>
            <w:pPr>
              <w:pStyle w:val="TableParagraph"/>
              <w:spacing w:before="90"/>
              <w:ind w:left="106"/>
              <w:rPr>
                <w:sz w:val="22"/>
              </w:rPr>
            </w:pPr>
            <w:r>
              <w:rPr>
                <w:sz w:val="22"/>
              </w:rPr>
              <w:t>b) Per schimb de lucru:</w:t>
            </w:r>
          </w:p>
        </w:tc>
        <w:tc>
          <w:tcPr>
            <w:tcW w:w="5128" w:type="dxa"/>
            <w:gridSpan w:val="2"/>
          </w:tcPr>
          <w:p>
            <w:pPr>
              <w:pStyle w:val="TableParagraph"/>
              <w:rPr>
                <w:sz w:val="20"/>
              </w:rPr>
            </w:pPr>
          </w:p>
        </w:tc>
      </w:tr>
      <w:tr>
        <w:trPr>
          <w:trHeight w:val="1264" w:hRule="atLeast"/>
        </w:trPr>
        <w:tc>
          <w:tcPr>
            <w:tcW w:w="2411" w:type="dxa"/>
          </w:tcPr>
          <w:p>
            <w:pPr>
              <w:pStyle w:val="TableParagraph"/>
              <w:ind w:left="107" w:right="109"/>
              <w:rPr>
                <w:sz w:val="22"/>
              </w:rPr>
            </w:pPr>
            <w:r>
              <w:rPr>
                <w:sz w:val="22"/>
              </w:rPr>
              <w:t>Proiectul construcției/ reconstrucției (după caz), a fost avizat/coordonat</w:t>
            </w:r>
            <w:r>
              <w:rPr>
                <w:spacing w:val="-12"/>
                <w:sz w:val="22"/>
              </w:rPr>
              <w:t> </w:t>
            </w:r>
            <w:r>
              <w:rPr>
                <w:sz w:val="22"/>
              </w:rPr>
              <w:t>sanitar-</w:t>
            </w:r>
          </w:p>
          <w:p>
            <w:pPr>
              <w:pStyle w:val="TableParagraph"/>
              <w:spacing w:line="242" w:lineRule="exact"/>
              <w:ind w:left="107"/>
              <w:rPr>
                <w:sz w:val="22"/>
              </w:rPr>
            </w:pPr>
            <w:r>
              <w:rPr>
                <w:sz w:val="22"/>
              </w:rPr>
              <w:t>veterinar</w:t>
            </w:r>
          </w:p>
        </w:tc>
        <w:tc>
          <w:tcPr>
            <w:tcW w:w="2953" w:type="dxa"/>
            <w:gridSpan w:val="2"/>
          </w:tcPr>
          <w:p>
            <w:pPr>
              <w:pStyle w:val="TableParagraph"/>
              <w:rPr>
                <w:sz w:val="24"/>
              </w:rPr>
            </w:pPr>
          </w:p>
          <w:p>
            <w:pPr>
              <w:pStyle w:val="TableParagraph"/>
              <w:spacing w:before="1"/>
              <w:rPr>
                <w:sz w:val="19"/>
              </w:rPr>
            </w:pPr>
          </w:p>
          <w:p>
            <w:pPr>
              <w:pStyle w:val="TableParagraph"/>
              <w:ind w:left="106"/>
              <w:rPr>
                <w:sz w:val="22"/>
              </w:rPr>
            </w:pPr>
            <w:r>
              <w:rPr>
                <w:sz w:val="22"/>
              </w:rPr>
              <w:t>Da □</w:t>
            </w:r>
          </w:p>
        </w:tc>
        <w:tc>
          <w:tcPr>
            <w:tcW w:w="5128" w:type="dxa"/>
            <w:gridSpan w:val="2"/>
          </w:tcPr>
          <w:p>
            <w:pPr>
              <w:pStyle w:val="TableParagraph"/>
              <w:rPr>
                <w:sz w:val="24"/>
              </w:rPr>
            </w:pPr>
          </w:p>
          <w:p>
            <w:pPr>
              <w:pStyle w:val="TableParagraph"/>
              <w:spacing w:before="1"/>
              <w:rPr>
                <w:sz w:val="19"/>
              </w:rPr>
            </w:pPr>
          </w:p>
          <w:p>
            <w:pPr>
              <w:pStyle w:val="TableParagraph"/>
              <w:ind w:left="106"/>
              <w:rPr>
                <w:sz w:val="22"/>
              </w:rPr>
            </w:pPr>
            <w:r>
              <w:rPr>
                <w:sz w:val="22"/>
              </w:rPr>
              <w:t>Nu □</w:t>
            </w:r>
          </w:p>
        </w:tc>
      </w:tr>
      <w:tr>
        <w:trPr>
          <w:trHeight w:val="759" w:hRule="atLeast"/>
        </w:trPr>
        <w:tc>
          <w:tcPr>
            <w:tcW w:w="2411" w:type="dxa"/>
          </w:tcPr>
          <w:p>
            <w:pPr>
              <w:pStyle w:val="TableParagraph"/>
              <w:ind w:left="107" w:right="111"/>
              <w:rPr>
                <w:sz w:val="22"/>
              </w:rPr>
            </w:pPr>
            <w:r>
              <w:rPr>
                <w:sz w:val="22"/>
              </w:rPr>
              <w:t>Program de restructurizare/moderniz</w:t>
            </w:r>
          </w:p>
          <w:p>
            <w:pPr>
              <w:pStyle w:val="TableParagraph"/>
              <w:spacing w:line="242" w:lineRule="exact"/>
              <w:ind w:left="107"/>
              <w:rPr>
                <w:sz w:val="22"/>
              </w:rPr>
            </w:pPr>
            <w:r>
              <w:rPr>
                <w:sz w:val="22"/>
              </w:rPr>
              <w:t>are</w:t>
            </w:r>
          </w:p>
        </w:tc>
        <w:tc>
          <w:tcPr>
            <w:tcW w:w="2953" w:type="dxa"/>
            <w:gridSpan w:val="2"/>
          </w:tcPr>
          <w:p>
            <w:pPr>
              <w:pStyle w:val="TableParagraph"/>
              <w:spacing w:before="1"/>
              <w:rPr>
                <w:sz w:val="21"/>
              </w:rPr>
            </w:pPr>
          </w:p>
          <w:p>
            <w:pPr>
              <w:pStyle w:val="TableParagraph"/>
              <w:ind w:left="106"/>
              <w:rPr>
                <w:sz w:val="22"/>
              </w:rPr>
            </w:pPr>
            <w:r>
              <w:rPr>
                <w:sz w:val="22"/>
              </w:rPr>
              <w:t>Da</w:t>
            </w:r>
            <w:r>
              <w:rPr>
                <w:spacing w:val="54"/>
                <w:sz w:val="22"/>
              </w:rPr>
              <w:t> </w:t>
            </w:r>
            <w:r>
              <w:rPr>
                <w:sz w:val="22"/>
              </w:rPr>
              <w:t>□</w:t>
            </w:r>
          </w:p>
        </w:tc>
        <w:tc>
          <w:tcPr>
            <w:tcW w:w="5128" w:type="dxa"/>
            <w:gridSpan w:val="2"/>
          </w:tcPr>
          <w:p>
            <w:pPr>
              <w:pStyle w:val="TableParagraph"/>
              <w:spacing w:before="1"/>
              <w:rPr>
                <w:sz w:val="21"/>
              </w:rPr>
            </w:pPr>
          </w:p>
          <w:p>
            <w:pPr>
              <w:pStyle w:val="TableParagraph"/>
              <w:ind w:left="106"/>
              <w:rPr>
                <w:sz w:val="22"/>
              </w:rPr>
            </w:pPr>
            <w:r>
              <w:rPr>
                <w:sz w:val="22"/>
              </w:rPr>
              <w:t>Nu □</w:t>
            </w:r>
          </w:p>
        </w:tc>
      </w:tr>
      <w:tr>
        <w:trPr>
          <w:trHeight w:val="454" w:hRule="atLeast"/>
        </w:trPr>
        <w:tc>
          <w:tcPr>
            <w:tcW w:w="2411" w:type="dxa"/>
            <w:vMerge w:val="restart"/>
          </w:tcPr>
          <w:p>
            <w:pPr>
              <w:pStyle w:val="TableParagraph"/>
              <w:spacing w:before="1"/>
              <w:rPr>
                <w:sz w:val="28"/>
              </w:rPr>
            </w:pPr>
          </w:p>
          <w:p>
            <w:pPr>
              <w:pStyle w:val="TableParagraph"/>
              <w:ind w:left="107"/>
              <w:rPr>
                <w:sz w:val="22"/>
              </w:rPr>
            </w:pPr>
            <w:r>
              <w:rPr>
                <w:sz w:val="22"/>
              </w:rPr>
              <w:t>Originea materiei prime</w:t>
            </w:r>
          </w:p>
        </w:tc>
        <w:tc>
          <w:tcPr>
            <w:tcW w:w="2953" w:type="dxa"/>
            <w:gridSpan w:val="2"/>
          </w:tcPr>
          <w:p>
            <w:pPr>
              <w:pStyle w:val="TableParagraph"/>
              <w:spacing w:before="90"/>
              <w:ind w:left="106"/>
              <w:rPr>
                <w:sz w:val="22"/>
              </w:rPr>
            </w:pPr>
            <w:r>
              <w:rPr>
                <w:sz w:val="22"/>
              </w:rPr>
              <w:t>Piața internă</w:t>
            </w:r>
          </w:p>
        </w:tc>
        <w:tc>
          <w:tcPr>
            <w:tcW w:w="5128" w:type="dxa"/>
            <w:gridSpan w:val="2"/>
          </w:tcPr>
          <w:p>
            <w:pPr>
              <w:pStyle w:val="TableParagraph"/>
              <w:spacing w:before="90"/>
              <w:ind w:left="106"/>
              <w:rPr>
                <w:sz w:val="22"/>
              </w:rPr>
            </w:pPr>
            <w:r>
              <w:rPr>
                <w:w w:val="99"/>
                <w:sz w:val="22"/>
              </w:rPr>
              <w:t>□</w:t>
            </w:r>
          </w:p>
        </w:tc>
      </w:tr>
      <w:tr>
        <w:trPr>
          <w:trHeight w:val="453" w:hRule="atLeast"/>
        </w:trPr>
        <w:tc>
          <w:tcPr>
            <w:tcW w:w="2411" w:type="dxa"/>
            <w:vMerge/>
            <w:tcBorders>
              <w:top w:val="nil"/>
            </w:tcBorders>
          </w:tcPr>
          <w:p>
            <w:pPr>
              <w:rPr>
                <w:sz w:val="2"/>
                <w:szCs w:val="2"/>
              </w:rPr>
            </w:pPr>
          </w:p>
        </w:tc>
        <w:tc>
          <w:tcPr>
            <w:tcW w:w="2953" w:type="dxa"/>
            <w:gridSpan w:val="2"/>
          </w:tcPr>
          <w:p>
            <w:pPr>
              <w:pStyle w:val="TableParagraph"/>
              <w:spacing w:before="90"/>
              <w:ind w:left="106"/>
              <w:rPr>
                <w:sz w:val="22"/>
              </w:rPr>
            </w:pPr>
            <w:r>
              <w:rPr>
                <w:sz w:val="22"/>
              </w:rPr>
              <w:t>Import</w:t>
            </w:r>
          </w:p>
        </w:tc>
        <w:tc>
          <w:tcPr>
            <w:tcW w:w="5128" w:type="dxa"/>
            <w:gridSpan w:val="2"/>
          </w:tcPr>
          <w:p>
            <w:pPr>
              <w:pStyle w:val="TableParagraph"/>
              <w:spacing w:before="90"/>
              <w:ind w:left="105"/>
              <w:rPr>
                <w:sz w:val="22"/>
              </w:rPr>
            </w:pPr>
            <w:r>
              <w:rPr>
                <w:w w:val="99"/>
                <w:sz w:val="22"/>
              </w:rPr>
              <w:t>□</w:t>
            </w:r>
          </w:p>
        </w:tc>
      </w:tr>
      <w:tr>
        <w:trPr>
          <w:trHeight w:val="454" w:hRule="atLeast"/>
        </w:trPr>
        <w:tc>
          <w:tcPr>
            <w:tcW w:w="2411" w:type="dxa"/>
            <w:vMerge w:val="restart"/>
          </w:tcPr>
          <w:p>
            <w:pPr>
              <w:pStyle w:val="TableParagraph"/>
              <w:spacing w:before="3"/>
              <w:rPr>
                <w:sz w:val="19"/>
              </w:rPr>
            </w:pPr>
          </w:p>
          <w:p>
            <w:pPr>
              <w:pStyle w:val="TableParagraph"/>
              <w:spacing w:before="1"/>
              <w:ind w:left="107" w:right="380"/>
              <w:rPr>
                <w:sz w:val="22"/>
              </w:rPr>
            </w:pPr>
            <w:r>
              <w:rPr>
                <w:sz w:val="22"/>
              </w:rPr>
              <w:t>Aprovizionare cu apa potabilă</w:t>
            </w:r>
          </w:p>
        </w:tc>
        <w:tc>
          <w:tcPr>
            <w:tcW w:w="2953" w:type="dxa"/>
            <w:gridSpan w:val="2"/>
          </w:tcPr>
          <w:p>
            <w:pPr>
              <w:pStyle w:val="TableParagraph"/>
              <w:spacing w:before="91"/>
              <w:ind w:left="106"/>
              <w:rPr>
                <w:sz w:val="22"/>
              </w:rPr>
            </w:pPr>
            <w:r>
              <w:rPr>
                <w:sz w:val="22"/>
              </w:rPr>
              <w:t>De la rețeaua publica</w:t>
            </w:r>
          </w:p>
        </w:tc>
        <w:tc>
          <w:tcPr>
            <w:tcW w:w="5128" w:type="dxa"/>
            <w:gridSpan w:val="2"/>
          </w:tcPr>
          <w:p>
            <w:pPr>
              <w:pStyle w:val="TableParagraph"/>
              <w:spacing w:before="91"/>
              <w:ind w:left="105"/>
              <w:rPr>
                <w:sz w:val="22"/>
              </w:rPr>
            </w:pPr>
            <w:r>
              <w:rPr>
                <w:w w:val="99"/>
                <w:sz w:val="22"/>
              </w:rPr>
              <w:t>□</w:t>
            </w:r>
          </w:p>
        </w:tc>
      </w:tr>
      <w:tr>
        <w:trPr>
          <w:trHeight w:val="506" w:hRule="atLeast"/>
        </w:trPr>
        <w:tc>
          <w:tcPr>
            <w:tcW w:w="2411" w:type="dxa"/>
            <w:vMerge/>
            <w:tcBorders>
              <w:top w:val="nil"/>
            </w:tcBorders>
          </w:tcPr>
          <w:p>
            <w:pPr>
              <w:rPr>
                <w:sz w:val="2"/>
                <w:szCs w:val="2"/>
              </w:rPr>
            </w:pPr>
          </w:p>
        </w:tc>
        <w:tc>
          <w:tcPr>
            <w:tcW w:w="2953" w:type="dxa"/>
            <w:gridSpan w:val="2"/>
          </w:tcPr>
          <w:p>
            <w:pPr>
              <w:pStyle w:val="TableParagraph"/>
              <w:spacing w:line="243" w:lineRule="exact"/>
              <w:ind w:left="106"/>
              <w:rPr>
                <w:sz w:val="22"/>
              </w:rPr>
            </w:pPr>
            <w:r>
              <w:rPr>
                <w:sz w:val="22"/>
              </w:rPr>
              <w:t>Din sursă proprie (debit) m</w:t>
            </w:r>
            <w:r>
              <w:rPr>
                <w:sz w:val="22"/>
                <w:vertAlign w:val="superscript"/>
              </w:rPr>
              <w:t>3</w:t>
            </w:r>
            <w:r>
              <w:rPr>
                <w:sz w:val="22"/>
                <w:vertAlign w:val="baseline"/>
              </w:rPr>
              <w:t>/h,</w:t>
            </w:r>
          </w:p>
          <w:p>
            <w:pPr>
              <w:pStyle w:val="TableParagraph"/>
              <w:spacing w:line="243" w:lineRule="exact"/>
              <w:ind w:left="106"/>
              <w:rPr>
                <w:sz w:val="22"/>
              </w:rPr>
            </w:pPr>
            <w:r>
              <w:rPr>
                <w:sz w:val="22"/>
              </w:rPr>
              <w:t>capacitate rezervoare</w:t>
            </w:r>
          </w:p>
        </w:tc>
        <w:tc>
          <w:tcPr>
            <w:tcW w:w="5128" w:type="dxa"/>
            <w:gridSpan w:val="2"/>
          </w:tcPr>
          <w:p>
            <w:pPr>
              <w:pStyle w:val="TableParagraph"/>
              <w:spacing w:before="116"/>
              <w:ind w:left="105"/>
              <w:rPr>
                <w:sz w:val="22"/>
              </w:rPr>
            </w:pPr>
            <w:r>
              <w:rPr>
                <w:w w:val="99"/>
                <w:sz w:val="22"/>
              </w:rPr>
              <w:t>□</w:t>
            </w:r>
          </w:p>
        </w:tc>
      </w:tr>
      <w:tr>
        <w:trPr>
          <w:trHeight w:val="454" w:hRule="atLeast"/>
        </w:trPr>
        <w:tc>
          <w:tcPr>
            <w:tcW w:w="2411" w:type="dxa"/>
            <w:vMerge w:val="restart"/>
          </w:tcPr>
          <w:p>
            <w:pPr>
              <w:pStyle w:val="TableParagraph"/>
              <w:rPr>
                <w:sz w:val="24"/>
              </w:rPr>
            </w:pPr>
          </w:p>
          <w:p>
            <w:pPr>
              <w:pStyle w:val="TableParagraph"/>
              <w:spacing w:before="3"/>
              <w:rPr>
                <w:sz w:val="28"/>
              </w:rPr>
            </w:pPr>
          </w:p>
          <w:p>
            <w:pPr>
              <w:pStyle w:val="TableParagraph"/>
              <w:ind w:left="107"/>
              <w:rPr>
                <w:sz w:val="22"/>
              </w:rPr>
            </w:pPr>
            <w:r>
              <w:rPr>
                <w:sz w:val="22"/>
              </w:rPr>
              <w:t>Sistemul de canalizare</w:t>
            </w:r>
          </w:p>
        </w:tc>
        <w:tc>
          <w:tcPr>
            <w:tcW w:w="2953" w:type="dxa"/>
            <w:gridSpan w:val="2"/>
          </w:tcPr>
          <w:p>
            <w:pPr>
              <w:pStyle w:val="TableParagraph"/>
              <w:spacing w:before="90"/>
              <w:ind w:left="106"/>
              <w:rPr>
                <w:sz w:val="22"/>
              </w:rPr>
            </w:pPr>
            <w:r>
              <w:rPr>
                <w:sz w:val="22"/>
              </w:rPr>
              <w:t>Racordata la rețeaua publică</w:t>
            </w:r>
          </w:p>
        </w:tc>
        <w:tc>
          <w:tcPr>
            <w:tcW w:w="5128" w:type="dxa"/>
            <w:gridSpan w:val="2"/>
          </w:tcPr>
          <w:p>
            <w:pPr>
              <w:pStyle w:val="TableParagraph"/>
              <w:spacing w:before="90"/>
              <w:ind w:left="106"/>
              <w:rPr>
                <w:sz w:val="22"/>
              </w:rPr>
            </w:pPr>
            <w:r>
              <w:rPr>
                <w:w w:val="99"/>
                <w:sz w:val="22"/>
              </w:rPr>
              <w:t>□</w:t>
            </w:r>
          </w:p>
        </w:tc>
      </w:tr>
      <w:tr>
        <w:trPr>
          <w:trHeight w:val="1011" w:hRule="atLeast"/>
        </w:trPr>
        <w:tc>
          <w:tcPr>
            <w:tcW w:w="2411" w:type="dxa"/>
            <w:vMerge/>
            <w:tcBorders>
              <w:top w:val="nil"/>
            </w:tcBorders>
          </w:tcPr>
          <w:p>
            <w:pPr>
              <w:rPr>
                <w:sz w:val="2"/>
                <w:szCs w:val="2"/>
              </w:rPr>
            </w:pPr>
          </w:p>
        </w:tc>
        <w:tc>
          <w:tcPr>
            <w:tcW w:w="2953" w:type="dxa"/>
            <w:gridSpan w:val="2"/>
          </w:tcPr>
          <w:p>
            <w:pPr>
              <w:pStyle w:val="TableParagraph"/>
              <w:ind w:left="106" w:right="129"/>
              <w:rPr>
                <w:sz w:val="22"/>
              </w:rPr>
            </w:pPr>
            <w:r>
              <w:rPr>
                <w:sz w:val="22"/>
              </w:rPr>
              <w:t>Sistem propriu de evacuare și/sau stație de epurare proprie (capacitați de stocare/epurare</w:t>
            </w:r>
          </w:p>
          <w:p>
            <w:pPr>
              <w:pStyle w:val="TableParagraph"/>
              <w:spacing w:line="242" w:lineRule="exact"/>
              <w:ind w:left="106"/>
              <w:rPr>
                <w:sz w:val="22"/>
              </w:rPr>
            </w:pPr>
            <w:r>
              <w:rPr>
                <w:sz w:val="22"/>
              </w:rPr>
              <w:t>m</w:t>
            </w:r>
            <w:r>
              <w:rPr>
                <w:sz w:val="22"/>
                <w:vertAlign w:val="superscript"/>
              </w:rPr>
              <w:t>3</w:t>
            </w:r>
            <w:r>
              <w:rPr>
                <w:sz w:val="22"/>
                <w:vertAlign w:val="baseline"/>
              </w:rPr>
              <w:t>/h)</w:t>
            </w:r>
          </w:p>
        </w:tc>
        <w:tc>
          <w:tcPr>
            <w:tcW w:w="5128" w:type="dxa"/>
            <w:gridSpan w:val="2"/>
          </w:tcPr>
          <w:p>
            <w:pPr>
              <w:pStyle w:val="TableParagraph"/>
              <w:rPr>
                <w:sz w:val="32"/>
              </w:rPr>
            </w:pPr>
          </w:p>
          <w:p>
            <w:pPr>
              <w:pStyle w:val="TableParagraph"/>
              <w:spacing w:before="1"/>
              <w:ind w:left="105"/>
              <w:rPr>
                <w:sz w:val="22"/>
              </w:rPr>
            </w:pPr>
            <w:r>
              <w:rPr>
                <w:w w:val="99"/>
                <w:sz w:val="22"/>
              </w:rPr>
              <w:t>□</w:t>
            </w:r>
          </w:p>
        </w:tc>
      </w:tr>
      <w:tr>
        <w:trPr>
          <w:trHeight w:val="454" w:hRule="atLeast"/>
        </w:trPr>
        <w:tc>
          <w:tcPr>
            <w:tcW w:w="2411" w:type="dxa"/>
            <w:vMerge w:val="restart"/>
          </w:tcPr>
          <w:p>
            <w:pPr>
              <w:pStyle w:val="TableParagraph"/>
              <w:spacing w:before="1"/>
              <w:rPr>
                <w:sz w:val="28"/>
              </w:rPr>
            </w:pPr>
          </w:p>
          <w:p>
            <w:pPr>
              <w:pStyle w:val="TableParagraph"/>
              <w:ind w:left="107"/>
              <w:rPr>
                <w:sz w:val="22"/>
              </w:rPr>
            </w:pPr>
            <w:r>
              <w:rPr>
                <w:sz w:val="22"/>
              </w:rPr>
              <w:t>Agentul termic</w:t>
            </w:r>
          </w:p>
        </w:tc>
        <w:tc>
          <w:tcPr>
            <w:tcW w:w="2953" w:type="dxa"/>
            <w:gridSpan w:val="2"/>
          </w:tcPr>
          <w:p>
            <w:pPr>
              <w:pStyle w:val="TableParagraph"/>
              <w:spacing w:before="90"/>
              <w:ind w:left="106"/>
              <w:rPr>
                <w:sz w:val="22"/>
              </w:rPr>
            </w:pPr>
            <w:r>
              <w:rPr>
                <w:sz w:val="22"/>
              </w:rPr>
              <w:t>Din sursă publică</w:t>
            </w:r>
          </w:p>
        </w:tc>
        <w:tc>
          <w:tcPr>
            <w:tcW w:w="5128" w:type="dxa"/>
            <w:gridSpan w:val="2"/>
          </w:tcPr>
          <w:p>
            <w:pPr>
              <w:pStyle w:val="TableParagraph"/>
              <w:spacing w:before="90"/>
              <w:ind w:left="105"/>
              <w:rPr>
                <w:sz w:val="22"/>
              </w:rPr>
            </w:pPr>
            <w:r>
              <w:rPr>
                <w:w w:val="99"/>
                <w:sz w:val="22"/>
              </w:rPr>
              <w:t>□</w:t>
            </w:r>
          </w:p>
        </w:tc>
      </w:tr>
      <w:tr>
        <w:trPr>
          <w:trHeight w:val="454" w:hRule="atLeast"/>
        </w:trPr>
        <w:tc>
          <w:tcPr>
            <w:tcW w:w="2411" w:type="dxa"/>
            <w:vMerge/>
            <w:tcBorders>
              <w:top w:val="nil"/>
            </w:tcBorders>
          </w:tcPr>
          <w:p>
            <w:pPr>
              <w:rPr>
                <w:sz w:val="2"/>
                <w:szCs w:val="2"/>
              </w:rPr>
            </w:pPr>
          </w:p>
        </w:tc>
        <w:tc>
          <w:tcPr>
            <w:tcW w:w="2953" w:type="dxa"/>
            <w:gridSpan w:val="2"/>
          </w:tcPr>
          <w:p>
            <w:pPr>
              <w:pStyle w:val="TableParagraph"/>
              <w:spacing w:before="90"/>
              <w:ind w:left="106"/>
              <w:rPr>
                <w:sz w:val="22"/>
              </w:rPr>
            </w:pPr>
            <w:r>
              <w:rPr>
                <w:sz w:val="22"/>
              </w:rPr>
              <w:t>Sursă proprie</w:t>
            </w:r>
          </w:p>
        </w:tc>
        <w:tc>
          <w:tcPr>
            <w:tcW w:w="5128" w:type="dxa"/>
            <w:gridSpan w:val="2"/>
          </w:tcPr>
          <w:p>
            <w:pPr>
              <w:pStyle w:val="TableParagraph"/>
              <w:spacing w:before="90"/>
              <w:ind w:left="105"/>
              <w:rPr>
                <w:sz w:val="22"/>
              </w:rPr>
            </w:pPr>
            <w:r>
              <w:rPr>
                <w:w w:val="99"/>
                <w:sz w:val="22"/>
              </w:rPr>
              <w:t>□</w:t>
            </w:r>
          </w:p>
        </w:tc>
      </w:tr>
      <w:tr>
        <w:trPr>
          <w:trHeight w:val="453" w:hRule="atLeast"/>
        </w:trPr>
        <w:tc>
          <w:tcPr>
            <w:tcW w:w="2411" w:type="dxa"/>
            <w:vMerge w:val="restart"/>
          </w:tcPr>
          <w:p>
            <w:pPr>
              <w:pStyle w:val="TableParagraph"/>
              <w:spacing w:before="196"/>
              <w:ind w:left="107" w:right="154"/>
              <w:rPr>
                <w:sz w:val="22"/>
              </w:rPr>
            </w:pPr>
            <w:r>
              <w:rPr>
                <w:sz w:val="22"/>
              </w:rPr>
              <w:t>Tipul de agent frigorific utilizat în unitate:</w:t>
            </w:r>
          </w:p>
        </w:tc>
        <w:tc>
          <w:tcPr>
            <w:tcW w:w="2953" w:type="dxa"/>
            <w:gridSpan w:val="2"/>
          </w:tcPr>
          <w:p>
            <w:pPr>
              <w:pStyle w:val="TableParagraph"/>
              <w:spacing w:before="90"/>
              <w:ind w:left="106"/>
              <w:rPr>
                <w:sz w:val="22"/>
              </w:rPr>
            </w:pPr>
            <w:r>
              <w:rPr>
                <w:sz w:val="22"/>
              </w:rPr>
              <w:t>Freon</w:t>
            </w:r>
          </w:p>
        </w:tc>
        <w:tc>
          <w:tcPr>
            <w:tcW w:w="5128" w:type="dxa"/>
            <w:gridSpan w:val="2"/>
          </w:tcPr>
          <w:p>
            <w:pPr>
              <w:pStyle w:val="TableParagraph"/>
              <w:spacing w:before="90"/>
              <w:ind w:left="105"/>
              <w:rPr>
                <w:sz w:val="22"/>
              </w:rPr>
            </w:pPr>
            <w:r>
              <w:rPr>
                <w:w w:val="99"/>
                <w:sz w:val="22"/>
              </w:rPr>
              <w:t>□</w:t>
            </w:r>
          </w:p>
        </w:tc>
      </w:tr>
      <w:tr>
        <w:trPr>
          <w:trHeight w:val="454" w:hRule="atLeast"/>
        </w:trPr>
        <w:tc>
          <w:tcPr>
            <w:tcW w:w="2411" w:type="dxa"/>
            <w:vMerge/>
            <w:tcBorders>
              <w:top w:val="nil"/>
            </w:tcBorders>
          </w:tcPr>
          <w:p>
            <w:pPr>
              <w:rPr>
                <w:sz w:val="2"/>
                <w:szCs w:val="2"/>
              </w:rPr>
            </w:pPr>
          </w:p>
        </w:tc>
        <w:tc>
          <w:tcPr>
            <w:tcW w:w="2953" w:type="dxa"/>
            <w:gridSpan w:val="2"/>
          </w:tcPr>
          <w:p>
            <w:pPr>
              <w:pStyle w:val="TableParagraph"/>
              <w:spacing w:before="90"/>
              <w:ind w:left="106"/>
              <w:rPr>
                <w:sz w:val="22"/>
              </w:rPr>
            </w:pPr>
            <w:r>
              <w:rPr>
                <w:sz w:val="22"/>
              </w:rPr>
              <w:t>Altele</w:t>
            </w:r>
          </w:p>
        </w:tc>
        <w:tc>
          <w:tcPr>
            <w:tcW w:w="5128" w:type="dxa"/>
            <w:gridSpan w:val="2"/>
          </w:tcPr>
          <w:p>
            <w:pPr>
              <w:pStyle w:val="TableParagraph"/>
              <w:spacing w:before="90"/>
              <w:ind w:left="104"/>
              <w:rPr>
                <w:sz w:val="22"/>
              </w:rPr>
            </w:pPr>
            <w:r>
              <w:rPr>
                <w:w w:val="99"/>
                <w:sz w:val="22"/>
              </w:rPr>
              <w:t>□</w:t>
            </w:r>
          </w:p>
        </w:tc>
      </w:tr>
    </w:tbl>
    <w:p>
      <w:pPr>
        <w:pStyle w:val="BodyText"/>
        <w:spacing w:line="243" w:lineRule="exact"/>
        <w:ind w:left="678"/>
      </w:pPr>
      <w:r>
        <w:rPr/>
        <w:t>Capacități de</w:t>
      </w:r>
      <w:r>
        <w:rPr>
          <w:spacing w:val="54"/>
        </w:rPr>
        <w:t> </w:t>
      </w:r>
      <w:r>
        <w:rPr/>
        <w:t>producție:</w:t>
      </w:r>
    </w:p>
    <w:p>
      <w:pPr>
        <w:spacing w:after="0" w:line="243" w:lineRule="exact"/>
        <w:sectPr>
          <w:pgSz w:w="11910" w:h="16840"/>
          <w:pgMar w:top="1000" w:bottom="280" w:left="740" w:right="180"/>
        </w:sect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40"/>
        <w:gridCol w:w="1947"/>
        <w:gridCol w:w="1369"/>
        <w:gridCol w:w="3733"/>
      </w:tblGrid>
      <w:tr>
        <w:trPr>
          <w:trHeight w:val="291" w:hRule="atLeast"/>
        </w:trPr>
        <w:tc>
          <w:tcPr>
            <w:tcW w:w="3440" w:type="dxa"/>
            <w:vMerge w:val="restart"/>
          </w:tcPr>
          <w:p>
            <w:pPr>
              <w:pStyle w:val="TableParagraph"/>
              <w:tabs>
                <w:tab w:pos="2975" w:val="left" w:leader="none"/>
              </w:tabs>
              <w:spacing w:line="276" w:lineRule="auto"/>
              <w:ind w:left="107" w:right="452"/>
              <w:rPr>
                <w:sz w:val="22"/>
              </w:rPr>
            </w:pPr>
            <w:r>
              <w:rPr>
                <w:sz w:val="22"/>
              </w:rPr>
              <w:t>Capacitatea totală anuală de producție,</w:t>
            </w:r>
            <w:r>
              <w:rPr>
                <w:spacing w:val="-6"/>
                <w:sz w:val="22"/>
              </w:rPr>
              <w:t> </w:t>
            </w:r>
            <w:r>
              <w:rPr>
                <w:sz w:val="22"/>
              </w:rPr>
              <w:t>tone: </w:t>
            </w:r>
            <w:r>
              <w:rPr>
                <w:w w:val="99"/>
                <w:sz w:val="22"/>
                <w:u w:val="single"/>
              </w:rPr>
              <w:t> </w:t>
            </w:r>
            <w:r>
              <w:rPr>
                <w:sz w:val="22"/>
                <w:u w:val="single"/>
              </w:rPr>
              <w:tab/>
            </w:r>
          </w:p>
          <w:p>
            <w:pPr>
              <w:pStyle w:val="TableParagraph"/>
              <w:spacing w:before="5"/>
              <w:rPr>
                <w:sz w:val="24"/>
              </w:rPr>
            </w:pPr>
          </w:p>
          <w:p>
            <w:pPr>
              <w:pStyle w:val="TableParagraph"/>
              <w:ind w:left="107"/>
              <w:rPr>
                <w:sz w:val="22"/>
              </w:rPr>
            </w:pPr>
            <w:r>
              <w:rPr>
                <w:sz w:val="22"/>
              </w:rPr>
              <w:t>Producția totală anuală, tone:</w:t>
            </w:r>
          </w:p>
        </w:tc>
        <w:tc>
          <w:tcPr>
            <w:tcW w:w="7049" w:type="dxa"/>
            <w:gridSpan w:val="3"/>
          </w:tcPr>
          <w:p>
            <w:pPr>
              <w:pStyle w:val="TableParagraph"/>
              <w:spacing w:line="244" w:lineRule="exact"/>
              <w:ind w:left="108"/>
              <w:rPr>
                <w:sz w:val="22"/>
              </w:rPr>
            </w:pPr>
            <w:r>
              <w:rPr>
                <w:sz w:val="22"/>
              </w:rPr>
              <w:t>Producția totală anuală pentru anul precedent, tone:</w:t>
            </w:r>
          </w:p>
        </w:tc>
      </w:tr>
      <w:tr>
        <w:trPr>
          <w:trHeight w:val="1154" w:hRule="atLeast"/>
        </w:trPr>
        <w:tc>
          <w:tcPr>
            <w:tcW w:w="3440" w:type="dxa"/>
            <w:vMerge/>
            <w:tcBorders>
              <w:top w:val="nil"/>
            </w:tcBorders>
          </w:tcPr>
          <w:p>
            <w:pPr>
              <w:rPr>
                <w:sz w:val="2"/>
                <w:szCs w:val="2"/>
              </w:rPr>
            </w:pPr>
          </w:p>
        </w:tc>
        <w:tc>
          <w:tcPr>
            <w:tcW w:w="3316" w:type="dxa"/>
            <w:gridSpan w:val="2"/>
            <w:vMerge w:val="restart"/>
          </w:tcPr>
          <w:p>
            <w:pPr>
              <w:pStyle w:val="TableParagraph"/>
              <w:tabs>
                <w:tab w:pos="2394" w:val="left" w:leader="none"/>
              </w:tabs>
              <w:spacing w:line="244" w:lineRule="exact"/>
              <w:ind w:left="108"/>
              <w:rPr>
                <w:sz w:val="22"/>
              </w:rPr>
            </w:pPr>
            <w:r>
              <w:rPr>
                <w:sz w:val="22"/>
              </w:rPr>
              <w:t>Lapte</w:t>
            </w:r>
            <w:r>
              <w:rPr>
                <w:spacing w:val="-3"/>
                <w:sz w:val="22"/>
              </w:rPr>
              <w:t> </w:t>
            </w:r>
            <w:r>
              <w:rPr>
                <w:sz w:val="22"/>
              </w:rPr>
              <w:t>consum</w:t>
            </w:r>
            <w:r>
              <w:rPr>
                <w:spacing w:val="-2"/>
                <w:sz w:val="22"/>
              </w:rPr>
              <w:t> </w:t>
            </w:r>
            <w:r>
              <w:rPr>
                <w:w w:val="99"/>
                <w:sz w:val="22"/>
                <w:u w:val="single"/>
              </w:rPr>
              <w:t> </w:t>
            </w:r>
            <w:r>
              <w:rPr>
                <w:sz w:val="22"/>
                <w:u w:val="single"/>
              </w:rPr>
              <w:tab/>
            </w:r>
          </w:p>
          <w:p>
            <w:pPr>
              <w:pStyle w:val="TableParagraph"/>
              <w:spacing w:before="37"/>
              <w:ind w:left="163"/>
              <w:rPr>
                <w:sz w:val="22"/>
              </w:rPr>
            </w:pPr>
            <w:r>
              <w:rPr>
                <w:sz w:val="22"/>
              </w:rPr>
              <w:t>Lapte pasteurizat UHT</w:t>
            </w:r>
          </w:p>
          <w:p>
            <w:pPr>
              <w:pStyle w:val="TableParagraph"/>
              <w:tabs>
                <w:tab w:pos="1099" w:val="left" w:leader="none"/>
              </w:tabs>
              <w:spacing w:before="28"/>
              <w:ind w:left="108"/>
              <w:rPr>
                <w:sz w:val="22"/>
              </w:rPr>
            </w:pPr>
            <w:r>
              <w:rPr>
                <w:w w:val="99"/>
                <w:sz w:val="22"/>
                <w:u w:val="single"/>
              </w:rPr>
              <w:t> </w:t>
            </w:r>
            <w:r>
              <w:rPr>
                <w:sz w:val="22"/>
                <w:u w:val="single"/>
              </w:rPr>
              <w:tab/>
            </w:r>
          </w:p>
          <w:p>
            <w:pPr>
              <w:pStyle w:val="TableParagraph"/>
              <w:tabs>
                <w:tab w:pos="1918" w:val="left" w:leader="none"/>
                <w:tab w:pos="2023" w:val="left" w:leader="none"/>
              </w:tabs>
              <w:spacing w:line="276" w:lineRule="auto" w:before="48"/>
              <w:ind w:left="108" w:right="1237"/>
              <w:rPr>
                <w:sz w:val="22"/>
              </w:rPr>
            </w:pPr>
            <w:r>
              <w:rPr>
                <w:sz w:val="22"/>
              </w:rPr>
              <w:t>Smântână</w:t>
            </w:r>
            <w:r>
              <w:rPr>
                <w:sz w:val="22"/>
                <w:u w:val="single"/>
              </w:rPr>
              <w:tab/>
              <w:tab/>
            </w:r>
            <w:r>
              <w:rPr>
                <w:sz w:val="22"/>
              </w:rPr>
              <w:t> Unt</w:t>
            </w:r>
            <w:r>
              <w:rPr>
                <w:sz w:val="22"/>
                <w:u w:val="single"/>
              </w:rPr>
              <w:tab/>
              <w:tab/>
            </w:r>
            <w:r>
              <w:rPr>
                <w:sz w:val="22"/>
              </w:rPr>
              <w:t> Înghețată</w:t>
            </w:r>
            <w:r>
              <w:rPr>
                <w:sz w:val="22"/>
                <w:u w:val="single"/>
              </w:rPr>
              <w:tab/>
              <w:tab/>
            </w:r>
            <w:r>
              <w:rPr>
                <w:sz w:val="22"/>
              </w:rPr>
              <w:t> Brânzeturi cu mucegai</w:t>
            </w:r>
            <w:r>
              <w:rPr>
                <w:sz w:val="22"/>
                <w:u w:val="single"/>
              </w:rPr>
              <w:t> </w:t>
              <w:tab/>
              <w:tab/>
            </w:r>
            <w:r>
              <w:rPr>
                <w:w w:val="47"/>
                <w:sz w:val="22"/>
                <w:u w:val="single"/>
              </w:rPr>
              <w:t> </w:t>
            </w:r>
          </w:p>
        </w:tc>
        <w:tc>
          <w:tcPr>
            <w:tcW w:w="3733" w:type="dxa"/>
            <w:vMerge w:val="restart"/>
          </w:tcPr>
          <w:p>
            <w:pPr>
              <w:pStyle w:val="TableParagraph"/>
              <w:spacing w:line="244" w:lineRule="exact"/>
              <w:ind w:left="107"/>
              <w:rPr>
                <w:sz w:val="22"/>
              </w:rPr>
            </w:pPr>
            <w:r>
              <w:rPr>
                <w:sz w:val="22"/>
              </w:rPr>
              <w:t>Brânzeturi cu pastă opărită</w:t>
            </w:r>
          </w:p>
          <w:p>
            <w:pPr>
              <w:pStyle w:val="TableParagraph"/>
              <w:spacing w:before="4" w:after="1"/>
              <w:rPr>
                <w:sz w:val="24"/>
              </w:rPr>
            </w:pPr>
          </w:p>
          <w:p>
            <w:pPr>
              <w:pStyle w:val="TableParagraph"/>
              <w:spacing w:line="20" w:lineRule="exact"/>
              <w:ind w:left="102"/>
              <w:rPr>
                <w:sz w:val="2"/>
              </w:rPr>
            </w:pPr>
            <w:r>
              <w:rPr>
                <w:sz w:val="2"/>
              </w:rPr>
              <w:pict>
                <v:group style="width:66pt;height:.45pt;mso-position-horizontal-relative:char;mso-position-vertical-relative:line" coordorigin="0,0" coordsize="1320,9">
                  <v:line style="position:absolute" from="0,4" to="1319,4" stroked="true" strokeweight=".4392pt" strokecolor="#000000">
                    <v:stroke dashstyle="solid"/>
                  </v:line>
                </v:group>
              </w:pict>
            </w:r>
            <w:r>
              <w:rPr>
                <w:sz w:val="2"/>
              </w:rPr>
            </w:r>
          </w:p>
          <w:p>
            <w:pPr>
              <w:pStyle w:val="TableParagraph"/>
              <w:tabs>
                <w:tab w:pos="3390" w:val="left" w:leader="none"/>
                <w:tab w:pos="3616" w:val="left" w:leader="none"/>
              </w:tabs>
              <w:spacing w:line="276" w:lineRule="auto" w:before="27"/>
              <w:ind w:left="107" w:right="104"/>
              <w:rPr>
                <w:sz w:val="22"/>
              </w:rPr>
            </w:pPr>
            <w:r>
              <w:rPr>
                <w:sz w:val="22"/>
              </w:rPr>
              <w:t>Brânzeturi</w:t>
            </w:r>
            <w:r>
              <w:rPr>
                <w:spacing w:val="-3"/>
                <w:sz w:val="22"/>
              </w:rPr>
              <w:t> </w:t>
            </w:r>
            <w:r>
              <w:rPr>
                <w:sz w:val="22"/>
              </w:rPr>
              <w:t>afumate </w:t>
            </w:r>
            <w:r>
              <w:rPr>
                <w:w w:val="99"/>
                <w:sz w:val="22"/>
                <w:u w:val="single"/>
              </w:rPr>
              <w:t> </w:t>
            </w:r>
            <w:r>
              <w:rPr>
                <w:sz w:val="22"/>
                <w:u w:val="single"/>
              </w:rPr>
              <w:tab/>
              <w:tab/>
            </w:r>
            <w:r>
              <w:rPr>
                <w:sz w:val="22"/>
              </w:rPr>
              <w:t> Brânzeturi</w:t>
            </w:r>
            <w:r>
              <w:rPr>
                <w:spacing w:val="-3"/>
                <w:sz w:val="22"/>
              </w:rPr>
              <w:t> </w:t>
            </w:r>
            <w:r>
              <w:rPr>
                <w:sz w:val="22"/>
              </w:rPr>
              <w:t>topite </w:t>
            </w:r>
            <w:r>
              <w:rPr>
                <w:w w:val="99"/>
                <w:sz w:val="22"/>
                <w:u w:val="single"/>
              </w:rPr>
              <w:t> </w:t>
            </w:r>
            <w:r>
              <w:rPr>
                <w:sz w:val="22"/>
                <w:u w:val="single"/>
              </w:rPr>
              <w:tab/>
            </w:r>
            <w:r>
              <w:rPr>
                <w:w w:val="32"/>
                <w:sz w:val="22"/>
                <w:u w:val="single"/>
              </w:rPr>
              <w:t> </w:t>
            </w:r>
            <w:r>
              <w:rPr>
                <w:sz w:val="22"/>
              </w:rPr>
              <w:t> Brânzeturi</w:t>
            </w:r>
            <w:r>
              <w:rPr>
                <w:spacing w:val="-4"/>
                <w:sz w:val="22"/>
              </w:rPr>
              <w:t> </w:t>
            </w:r>
            <w:r>
              <w:rPr>
                <w:sz w:val="22"/>
              </w:rPr>
              <w:t>fermentate </w:t>
            </w:r>
            <w:r>
              <w:rPr>
                <w:w w:val="99"/>
                <w:sz w:val="22"/>
                <w:u w:val="single"/>
              </w:rPr>
              <w:t> </w:t>
            </w:r>
            <w:r>
              <w:rPr>
                <w:sz w:val="22"/>
                <w:u w:val="single"/>
              </w:rPr>
              <w:tab/>
            </w:r>
            <w:r>
              <w:rPr>
                <w:w w:val="30"/>
                <w:sz w:val="22"/>
                <w:u w:val="single"/>
              </w:rPr>
              <w:t> </w:t>
            </w:r>
            <w:r>
              <w:rPr>
                <w:sz w:val="22"/>
              </w:rPr>
              <w:t> Brânzeturi</w:t>
            </w:r>
            <w:r>
              <w:rPr>
                <w:spacing w:val="-4"/>
                <w:sz w:val="22"/>
              </w:rPr>
              <w:t> </w:t>
            </w:r>
            <w:r>
              <w:rPr>
                <w:sz w:val="22"/>
              </w:rPr>
              <w:t>frământate </w:t>
            </w:r>
            <w:r>
              <w:rPr>
                <w:w w:val="99"/>
                <w:sz w:val="22"/>
                <w:u w:val="single"/>
              </w:rPr>
              <w:t> </w:t>
            </w:r>
            <w:r>
              <w:rPr>
                <w:sz w:val="22"/>
                <w:u w:val="single"/>
              </w:rPr>
              <w:tab/>
            </w:r>
            <w:r>
              <w:rPr>
                <w:w w:val="30"/>
                <w:sz w:val="22"/>
                <w:u w:val="single"/>
              </w:rPr>
              <w:t> </w:t>
            </w:r>
            <w:r>
              <w:rPr>
                <w:sz w:val="22"/>
              </w:rPr>
              <w:t> Brânzeturi</w:t>
            </w:r>
            <w:r>
              <w:rPr>
                <w:spacing w:val="-3"/>
                <w:sz w:val="22"/>
              </w:rPr>
              <w:t> </w:t>
            </w:r>
            <w:r>
              <w:rPr>
                <w:sz w:val="22"/>
              </w:rPr>
              <w:t>în</w:t>
            </w:r>
            <w:r>
              <w:rPr>
                <w:spacing w:val="-3"/>
                <w:sz w:val="22"/>
              </w:rPr>
              <w:t> </w:t>
            </w:r>
            <w:r>
              <w:rPr>
                <w:sz w:val="22"/>
              </w:rPr>
              <w:t>saramură </w:t>
            </w:r>
            <w:r>
              <w:rPr>
                <w:w w:val="99"/>
                <w:sz w:val="22"/>
                <w:u w:val="single"/>
              </w:rPr>
              <w:t> </w:t>
            </w:r>
            <w:r>
              <w:rPr>
                <w:sz w:val="22"/>
                <w:u w:val="single"/>
              </w:rPr>
              <w:tab/>
            </w:r>
            <w:r>
              <w:rPr>
                <w:sz w:val="22"/>
              </w:rPr>
              <w:t> Brânzeturi cu maturare peste 60</w:t>
            </w:r>
            <w:r>
              <w:rPr>
                <w:spacing w:val="-2"/>
                <w:sz w:val="22"/>
              </w:rPr>
              <w:t> </w:t>
            </w:r>
            <w:r>
              <w:rPr>
                <w:sz w:val="22"/>
              </w:rPr>
              <w:t>zile</w:t>
            </w:r>
          </w:p>
        </w:tc>
      </w:tr>
      <w:tr>
        <w:trPr>
          <w:trHeight w:val="1455" w:hRule="atLeast"/>
        </w:trPr>
        <w:tc>
          <w:tcPr>
            <w:tcW w:w="3440" w:type="dxa"/>
            <w:vMerge w:val="restart"/>
          </w:tcPr>
          <w:p>
            <w:pPr>
              <w:pStyle w:val="TableParagraph"/>
              <w:spacing w:line="276" w:lineRule="auto"/>
              <w:ind w:left="107" w:right="254"/>
              <w:rPr>
                <w:sz w:val="22"/>
              </w:rPr>
            </w:pPr>
            <w:r>
              <w:rPr>
                <w:sz w:val="22"/>
              </w:rPr>
              <w:t>Nr. spațiilor de depozitare produse finite cu:</w:t>
            </w:r>
          </w:p>
          <w:p>
            <w:pPr>
              <w:pStyle w:val="TableParagraph"/>
              <w:numPr>
                <w:ilvl w:val="0"/>
                <w:numId w:val="2"/>
              </w:numPr>
              <w:tabs>
                <w:tab w:pos="237" w:val="left" w:leader="none"/>
                <w:tab w:pos="1837" w:val="left" w:leader="none"/>
              </w:tabs>
              <w:spacing w:line="240" w:lineRule="auto" w:before="0" w:after="0"/>
              <w:ind w:left="236" w:right="0" w:hanging="130"/>
              <w:jc w:val="left"/>
              <w:rPr>
                <w:sz w:val="22"/>
              </w:rPr>
            </w:pPr>
            <w:r>
              <w:rPr>
                <w:sz w:val="22"/>
              </w:rPr>
              <w:t>răcire</w:t>
            </w:r>
            <w:r>
              <w:rPr>
                <w:sz w:val="22"/>
                <w:u w:val="single"/>
              </w:rPr>
              <w:t> </w:t>
              <w:tab/>
            </w:r>
            <w:r>
              <w:rPr>
                <w:sz w:val="22"/>
              </w:rPr>
              <w:t>(tone)</w:t>
            </w:r>
          </w:p>
          <w:p>
            <w:pPr>
              <w:pStyle w:val="TableParagraph"/>
              <w:numPr>
                <w:ilvl w:val="0"/>
                <w:numId w:val="2"/>
              </w:numPr>
              <w:tabs>
                <w:tab w:pos="237" w:val="left" w:leader="none"/>
                <w:tab w:pos="2320" w:val="left" w:leader="none"/>
              </w:tabs>
              <w:spacing w:line="240" w:lineRule="auto" w:before="28" w:after="0"/>
              <w:ind w:left="236" w:right="0" w:hanging="130"/>
              <w:jc w:val="left"/>
              <w:rPr>
                <w:sz w:val="22"/>
              </w:rPr>
            </w:pPr>
            <w:r>
              <w:rPr>
                <w:sz w:val="22"/>
              </w:rPr>
              <w:t>refrigerare</w:t>
            </w:r>
            <w:r>
              <w:rPr>
                <w:sz w:val="22"/>
                <w:u w:val="single"/>
              </w:rPr>
              <w:t> </w:t>
              <w:tab/>
            </w:r>
            <w:r>
              <w:rPr>
                <w:sz w:val="22"/>
              </w:rPr>
              <w:t>(tone)</w:t>
            </w:r>
          </w:p>
          <w:p>
            <w:pPr>
              <w:pStyle w:val="TableParagraph"/>
              <w:numPr>
                <w:ilvl w:val="0"/>
                <w:numId w:val="2"/>
              </w:numPr>
              <w:tabs>
                <w:tab w:pos="237" w:val="left" w:leader="none"/>
                <w:tab w:pos="2358" w:val="left" w:leader="none"/>
              </w:tabs>
              <w:spacing w:line="240" w:lineRule="auto" w:before="38" w:after="0"/>
              <w:ind w:left="236" w:right="0" w:hanging="130"/>
              <w:jc w:val="left"/>
              <w:rPr>
                <w:sz w:val="22"/>
              </w:rPr>
            </w:pPr>
            <w:r>
              <w:rPr>
                <w:sz w:val="22"/>
              </w:rPr>
              <w:t>congelare</w:t>
            </w:r>
            <w:r>
              <w:rPr>
                <w:sz w:val="22"/>
                <w:u w:val="single"/>
              </w:rPr>
              <w:t> </w:t>
              <w:tab/>
            </w:r>
            <w:r>
              <w:rPr>
                <w:sz w:val="22"/>
              </w:rPr>
              <w:t>(tone)</w:t>
            </w:r>
          </w:p>
          <w:p>
            <w:pPr>
              <w:pStyle w:val="TableParagraph"/>
              <w:spacing w:before="6"/>
              <w:rPr>
                <w:sz w:val="28"/>
              </w:rPr>
            </w:pPr>
          </w:p>
          <w:p>
            <w:pPr>
              <w:pStyle w:val="TableParagraph"/>
              <w:spacing w:line="276" w:lineRule="auto" w:before="1"/>
              <w:ind w:left="107" w:right="273"/>
              <w:rPr>
                <w:sz w:val="22"/>
              </w:rPr>
            </w:pPr>
            <w:r>
              <w:rPr>
                <w:sz w:val="22"/>
              </w:rPr>
              <w:t>Capacitatea totală de depozitare a laptelui crud materie primă (tone):</w:t>
            </w:r>
          </w:p>
        </w:tc>
        <w:tc>
          <w:tcPr>
            <w:tcW w:w="3316" w:type="dxa"/>
            <w:gridSpan w:val="2"/>
            <w:vMerge/>
            <w:tcBorders>
              <w:top w:val="nil"/>
            </w:tcBorders>
          </w:tcPr>
          <w:p>
            <w:pPr>
              <w:rPr>
                <w:sz w:val="2"/>
                <w:szCs w:val="2"/>
              </w:rPr>
            </w:pPr>
          </w:p>
        </w:tc>
        <w:tc>
          <w:tcPr>
            <w:tcW w:w="3733" w:type="dxa"/>
            <w:vMerge/>
            <w:tcBorders>
              <w:top w:val="nil"/>
            </w:tcBorders>
          </w:tcPr>
          <w:p>
            <w:pPr>
              <w:rPr>
                <w:sz w:val="2"/>
                <w:szCs w:val="2"/>
              </w:rPr>
            </w:pPr>
          </w:p>
        </w:tc>
      </w:tr>
      <w:tr>
        <w:trPr>
          <w:trHeight w:val="1152" w:hRule="atLeast"/>
        </w:trPr>
        <w:tc>
          <w:tcPr>
            <w:tcW w:w="3440" w:type="dxa"/>
            <w:vMerge/>
            <w:tcBorders>
              <w:top w:val="nil"/>
            </w:tcBorders>
          </w:tcPr>
          <w:p>
            <w:pPr>
              <w:rPr>
                <w:sz w:val="2"/>
                <w:szCs w:val="2"/>
              </w:rPr>
            </w:pPr>
          </w:p>
        </w:tc>
        <w:tc>
          <w:tcPr>
            <w:tcW w:w="3316" w:type="dxa"/>
            <w:gridSpan w:val="2"/>
            <w:vMerge w:val="restart"/>
          </w:tcPr>
          <w:p>
            <w:pPr>
              <w:pStyle w:val="TableParagraph"/>
              <w:spacing w:line="276" w:lineRule="auto"/>
              <w:ind w:left="882" w:right="202" w:hanging="651"/>
              <w:rPr>
                <w:sz w:val="22"/>
              </w:rPr>
            </w:pPr>
            <w:r>
              <w:rPr>
                <w:sz w:val="22"/>
              </w:rPr>
              <w:t>Nr. tancuri depozitare lapte crud materie primă cu:</w:t>
            </w:r>
          </w:p>
          <w:p>
            <w:pPr>
              <w:pStyle w:val="TableParagraph"/>
              <w:numPr>
                <w:ilvl w:val="0"/>
                <w:numId w:val="3"/>
              </w:numPr>
              <w:tabs>
                <w:tab w:pos="237" w:val="left" w:leader="none"/>
                <w:tab w:pos="1894" w:val="left" w:leader="none"/>
              </w:tabs>
              <w:spacing w:line="240" w:lineRule="auto" w:before="0" w:after="0"/>
              <w:ind w:left="236" w:right="0" w:hanging="129"/>
              <w:jc w:val="left"/>
              <w:rPr>
                <w:sz w:val="22"/>
              </w:rPr>
            </w:pPr>
            <w:r>
              <w:rPr>
                <w:sz w:val="22"/>
              </w:rPr>
              <w:t>răcire </w:t>
            </w:r>
            <w:r>
              <w:rPr>
                <w:w w:val="99"/>
                <w:sz w:val="22"/>
                <w:u w:val="single"/>
              </w:rPr>
              <w:t> </w:t>
            </w:r>
            <w:r>
              <w:rPr>
                <w:sz w:val="22"/>
                <w:u w:val="single"/>
              </w:rPr>
              <w:tab/>
            </w:r>
          </w:p>
          <w:p>
            <w:pPr>
              <w:pStyle w:val="TableParagraph"/>
              <w:numPr>
                <w:ilvl w:val="0"/>
                <w:numId w:val="3"/>
              </w:numPr>
              <w:tabs>
                <w:tab w:pos="237" w:val="left" w:leader="none"/>
                <w:tab w:pos="1936" w:val="left" w:leader="none"/>
              </w:tabs>
              <w:spacing w:line="240" w:lineRule="auto" w:before="27" w:after="0"/>
              <w:ind w:left="236" w:right="0" w:hanging="129"/>
              <w:jc w:val="left"/>
              <w:rPr>
                <w:sz w:val="22"/>
              </w:rPr>
            </w:pPr>
            <w:r>
              <w:rPr>
                <w:sz w:val="22"/>
              </w:rPr>
              <w:t>refrigerare</w:t>
            </w:r>
            <w:r>
              <w:rPr>
                <w:sz w:val="22"/>
                <w:u w:val="single"/>
              </w:rPr>
              <w:t> </w:t>
              <w:tab/>
            </w:r>
          </w:p>
          <w:p>
            <w:pPr>
              <w:pStyle w:val="TableParagraph"/>
              <w:numPr>
                <w:ilvl w:val="0"/>
                <w:numId w:val="3"/>
              </w:numPr>
              <w:tabs>
                <w:tab w:pos="237" w:val="left" w:leader="none"/>
                <w:tab w:pos="1918" w:val="left" w:leader="none"/>
              </w:tabs>
              <w:spacing w:line="240" w:lineRule="auto" w:before="39" w:after="0"/>
              <w:ind w:left="236" w:right="0" w:hanging="129"/>
              <w:jc w:val="left"/>
              <w:rPr>
                <w:sz w:val="22"/>
              </w:rPr>
            </w:pPr>
            <w:r>
              <w:rPr>
                <w:sz w:val="22"/>
              </w:rPr>
              <w:t>congelare </w:t>
            </w:r>
            <w:r>
              <w:rPr>
                <w:w w:val="99"/>
                <w:sz w:val="22"/>
                <w:u w:val="single"/>
              </w:rPr>
              <w:t> </w:t>
            </w:r>
            <w:r>
              <w:rPr>
                <w:sz w:val="22"/>
                <w:u w:val="single"/>
              </w:rPr>
              <w:tab/>
            </w:r>
          </w:p>
        </w:tc>
        <w:tc>
          <w:tcPr>
            <w:tcW w:w="3733" w:type="dxa"/>
            <w:vMerge w:val="restart"/>
          </w:tcPr>
          <w:p>
            <w:pPr>
              <w:pStyle w:val="TableParagraph"/>
              <w:spacing w:line="276" w:lineRule="auto"/>
              <w:ind w:left="1167" w:right="128" w:hanging="1007"/>
              <w:rPr>
                <w:sz w:val="22"/>
              </w:rPr>
            </w:pPr>
            <w:r>
              <w:rPr>
                <w:sz w:val="22"/>
              </w:rPr>
              <w:t>Nr. spațiilor depozitare produse lactate recepționate cu:</w:t>
            </w:r>
          </w:p>
          <w:p>
            <w:pPr>
              <w:pStyle w:val="TableParagraph"/>
              <w:numPr>
                <w:ilvl w:val="0"/>
                <w:numId w:val="4"/>
              </w:numPr>
              <w:tabs>
                <w:tab w:pos="237" w:val="left" w:leader="none"/>
                <w:tab w:pos="1396" w:val="left" w:leader="none"/>
              </w:tabs>
              <w:spacing w:line="240" w:lineRule="auto" w:before="0" w:after="0"/>
              <w:ind w:left="236" w:right="0" w:hanging="130"/>
              <w:jc w:val="left"/>
              <w:rPr>
                <w:sz w:val="22"/>
              </w:rPr>
            </w:pPr>
            <w:r>
              <w:rPr>
                <w:sz w:val="22"/>
              </w:rPr>
              <w:t>răcire</w:t>
            </w:r>
            <w:r>
              <w:rPr>
                <w:sz w:val="22"/>
                <w:u w:val="single"/>
              </w:rPr>
              <w:t> </w:t>
              <w:tab/>
            </w:r>
          </w:p>
          <w:p>
            <w:pPr>
              <w:pStyle w:val="TableParagraph"/>
              <w:numPr>
                <w:ilvl w:val="0"/>
                <w:numId w:val="4"/>
              </w:numPr>
              <w:tabs>
                <w:tab w:pos="237" w:val="left" w:leader="none"/>
                <w:tab w:pos="1935" w:val="left" w:leader="none"/>
              </w:tabs>
              <w:spacing w:line="240" w:lineRule="auto" w:before="27" w:after="0"/>
              <w:ind w:left="236" w:right="0" w:hanging="130"/>
              <w:jc w:val="left"/>
              <w:rPr>
                <w:sz w:val="22"/>
              </w:rPr>
            </w:pPr>
            <w:r>
              <w:rPr>
                <w:sz w:val="22"/>
              </w:rPr>
              <w:t>refrigerare</w:t>
            </w:r>
            <w:r>
              <w:rPr>
                <w:sz w:val="22"/>
                <w:u w:val="single"/>
              </w:rPr>
              <w:t> </w:t>
              <w:tab/>
            </w:r>
          </w:p>
          <w:p>
            <w:pPr>
              <w:pStyle w:val="TableParagraph"/>
              <w:numPr>
                <w:ilvl w:val="0"/>
                <w:numId w:val="4"/>
              </w:numPr>
              <w:tabs>
                <w:tab w:pos="237" w:val="left" w:leader="none"/>
                <w:tab w:pos="1918" w:val="left" w:leader="none"/>
              </w:tabs>
              <w:spacing w:line="240" w:lineRule="auto" w:before="39" w:after="0"/>
              <w:ind w:left="236" w:right="0" w:hanging="130"/>
              <w:jc w:val="left"/>
              <w:rPr>
                <w:sz w:val="22"/>
              </w:rPr>
            </w:pPr>
            <w:r>
              <w:rPr>
                <w:sz w:val="22"/>
              </w:rPr>
              <w:t>congelare </w:t>
            </w:r>
            <w:r>
              <w:rPr>
                <w:w w:val="99"/>
                <w:sz w:val="22"/>
                <w:u w:val="single"/>
              </w:rPr>
              <w:t> </w:t>
            </w:r>
            <w:r>
              <w:rPr>
                <w:sz w:val="22"/>
                <w:u w:val="single"/>
              </w:rPr>
              <w:tab/>
            </w:r>
          </w:p>
        </w:tc>
      </w:tr>
      <w:tr>
        <w:trPr>
          <w:trHeight w:val="1050" w:hRule="atLeast"/>
        </w:trPr>
        <w:tc>
          <w:tcPr>
            <w:tcW w:w="3440" w:type="dxa"/>
          </w:tcPr>
          <w:p>
            <w:pPr>
              <w:pStyle w:val="TableParagraph"/>
              <w:tabs>
                <w:tab w:pos="2503" w:val="left" w:leader="none"/>
              </w:tabs>
              <w:spacing w:line="276" w:lineRule="auto"/>
              <w:ind w:left="107" w:right="365"/>
              <w:rPr>
                <w:sz w:val="22"/>
              </w:rPr>
            </w:pPr>
            <w:r>
              <w:rPr>
                <w:sz w:val="22"/>
              </w:rPr>
              <w:t>Capacitatea totală de depozitare </w:t>
            </w:r>
            <w:r>
              <w:rPr>
                <w:spacing w:val="-14"/>
                <w:sz w:val="22"/>
              </w:rPr>
              <w:t>a </w:t>
            </w:r>
            <w:r>
              <w:rPr>
                <w:sz w:val="22"/>
              </w:rPr>
              <w:t>produselor din lapte obținute (tone)</w:t>
            </w:r>
            <w:r>
              <w:rPr>
                <w:sz w:val="22"/>
                <w:u w:val="single"/>
              </w:rPr>
              <w:t> </w:t>
              <w:tab/>
            </w:r>
          </w:p>
        </w:tc>
        <w:tc>
          <w:tcPr>
            <w:tcW w:w="3316" w:type="dxa"/>
            <w:gridSpan w:val="2"/>
            <w:vMerge/>
            <w:tcBorders>
              <w:top w:val="nil"/>
            </w:tcBorders>
          </w:tcPr>
          <w:p>
            <w:pPr>
              <w:rPr>
                <w:sz w:val="2"/>
                <w:szCs w:val="2"/>
              </w:rPr>
            </w:pPr>
          </w:p>
        </w:tc>
        <w:tc>
          <w:tcPr>
            <w:tcW w:w="3733" w:type="dxa"/>
            <w:vMerge/>
            <w:tcBorders>
              <w:top w:val="nil"/>
            </w:tcBorders>
          </w:tcPr>
          <w:p>
            <w:pPr>
              <w:rPr>
                <w:sz w:val="2"/>
                <w:szCs w:val="2"/>
              </w:rPr>
            </w:pPr>
          </w:p>
        </w:tc>
      </w:tr>
      <w:tr>
        <w:trPr>
          <w:trHeight w:val="506" w:hRule="atLeast"/>
        </w:trPr>
        <w:tc>
          <w:tcPr>
            <w:tcW w:w="10489" w:type="dxa"/>
            <w:gridSpan w:val="4"/>
          </w:tcPr>
          <w:p>
            <w:pPr>
              <w:pStyle w:val="TableParagraph"/>
              <w:spacing w:line="244" w:lineRule="exact"/>
              <w:ind w:left="107"/>
              <w:rPr>
                <w:sz w:val="22"/>
              </w:rPr>
            </w:pPr>
            <w:r>
              <w:rPr>
                <w:sz w:val="22"/>
              </w:rPr>
              <w:t>Originea materiilor prime: ferme / unități autorizate / unități înregistrate, din import / piața națională / schimburi</w:t>
            </w:r>
          </w:p>
          <w:p>
            <w:pPr>
              <w:pStyle w:val="TableParagraph"/>
              <w:spacing w:line="242" w:lineRule="exact"/>
              <w:ind w:left="107"/>
              <w:rPr>
                <w:sz w:val="22"/>
              </w:rPr>
            </w:pPr>
            <w:r>
              <w:rPr>
                <w:sz w:val="22"/>
              </w:rPr>
              <w:t>intracomunitare</w:t>
            </w:r>
          </w:p>
        </w:tc>
      </w:tr>
      <w:tr>
        <w:trPr>
          <w:trHeight w:val="505" w:hRule="atLeast"/>
        </w:trPr>
        <w:tc>
          <w:tcPr>
            <w:tcW w:w="5387" w:type="dxa"/>
            <w:gridSpan w:val="2"/>
          </w:tcPr>
          <w:p>
            <w:pPr>
              <w:pStyle w:val="TableParagraph"/>
              <w:spacing w:line="244" w:lineRule="exact"/>
              <w:ind w:left="107"/>
              <w:rPr>
                <w:sz w:val="22"/>
              </w:rPr>
            </w:pPr>
            <w:r>
              <w:rPr>
                <w:sz w:val="22"/>
              </w:rPr>
              <w:t>Lapte crud materie prima, de tipul</w:t>
            </w:r>
          </w:p>
          <w:p>
            <w:pPr>
              <w:pStyle w:val="TableParagraph"/>
              <w:spacing w:line="242" w:lineRule="exact"/>
              <w:ind w:left="107"/>
              <w:rPr>
                <w:sz w:val="22"/>
              </w:rPr>
            </w:pPr>
            <w:r>
              <w:rPr>
                <w:sz w:val="22"/>
              </w:rPr>
              <w:t>oaie/capră/vacă/bivoliţă/ măgăriță/iapă/alte specii:</w:t>
            </w:r>
          </w:p>
        </w:tc>
        <w:tc>
          <w:tcPr>
            <w:tcW w:w="5102" w:type="dxa"/>
            <w:gridSpan w:val="2"/>
          </w:tcPr>
          <w:p>
            <w:pPr>
              <w:pStyle w:val="TableParagraph"/>
              <w:rPr>
                <w:sz w:val="20"/>
              </w:rPr>
            </w:pPr>
          </w:p>
        </w:tc>
      </w:tr>
      <w:tr>
        <w:trPr>
          <w:trHeight w:val="505" w:hRule="atLeast"/>
        </w:trPr>
        <w:tc>
          <w:tcPr>
            <w:tcW w:w="5387" w:type="dxa"/>
            <w:gridSpan w:val="2"/>
          </w:tcPr>
          <w:p>
            <w:pPr>
              <w:pStyle w:val="TableParagraph"/>
              <w:spacing w:line="244" w:lineRule="exact"/>
              <w:ind w:left="107"/>
              <w:rPr>
                <w:sz w:val="22"/>
              </w:rPr>
            </w:pPr>
            <w:r>
              <w:rPr>
                <w:sz w:val="22"/>
              </w:rPr>
              <w:t>Produse din lapte, de tipul brânzeturilor/laptelui</w:t>
            </w:r>
          </w:p>
          <w:p>
            <w:pPr>
              <w:pStyle w:val="TableParagraph"/>
              <w:spacing w:line="242" w:lineRule="exact"/>
              <w:ind w:left="107"/>
              <w:rPr>
                <w:sz w:val="22"/>
              </w:rPr>
            </w:pPr>
            <w:r>
              <w:rPr>
                <w:sz w:val="22"/>
              </w:rPr>
              <w:t>condensat/laptelui pasteurizat etc.:</w:t>
            </w:r>
          </w:p>
        </w:tc>
        <w:tc>
          <w:tcPr>
            <w:tcW w:w="5102" w:type="dxa"/>
            <w:gridSpan w:val="2"/>
          </w:tcPr>
          <w:p>
            <w:pPr>
              <w:pStyle w:val="TableParagraph"/>
              <w:rPr>
                <w:sz w:val="20"/>
              </w:rPr>
            </w:pPr>
          </w:p>
        </w:tc>
      </w:tr>
      <w:tr>
        <w:trPr>
          <w:trHeight w:val="507" w:hRule="atLeast"/>
        </w:trPr>
        <w:tc>
          <w:tcPr>
            <w:tcW w:w="5387" w:type="dxa"/>
            <w:gridSpan w:val="2"/>
          </w:tcPr>
          <w:p>
            <w:pPr>
              <w:pStyle w:val="TableParagraph"/>
              <w:spacing w:line="244" w:lineRule="exact"/>
              <w:ind w:left="107"/>
              <w:rPr>
                <w:sz w:val="22"/>
              </w:rPr>
            </w:pPr>
            <w:r>
              <w:rPr>
                <w:sz w:val="22"/>
              </w:rPr>
              <w:t>Ingrediente, condimente sau aditivi:</w:t>
            </w:r>
          </w:p>
        </w:tc>
        <w:tc>
          <w:tcPr>
            <w:tcW w:w="5102" w:type="dxa"/>
            <w:gridSpan w:val="2"/>
          </w:tcPr>
          <w:p>
            <w:pPr>
              <w:pStyle w:val="TableParagraph"/>
              <w:rPr>
                <w:sz w:val="20"/>
              </w:rPr>
            </w:pPr>
          </w:p>
        </w:tc>
      </w:tr>
    </w:tbl>
    <w:p>
      <w:pPr>
        <w:pStyle w:val="BodyText"/>
        <w:spacing w:before="8"/>
        <w:rPr>
          <w:sz w:val="10"/>
        </w:rPr>
      </w:pPr>
      <w:r>
        <w:rPr/>
        <w:pict>
          <v:line style="position:absolute;mso-position-horizontal-relative:page;mso-position-vertical-relative:page;z-index:-255221760" from="47.939999pt,120.652382pt" to="130.497524pt,120.652382pt" stroked="true" strokeweight=".4392pt" strokecolor="#000000">
            <v:stroke dashstyle="solid"/>
            <w10:wrap type="none"/>
          </v:line>
        </w:pict>
      </w:r>
      <w:r>
        <w:rPr/>
        <w:pict>
          <v:line style="position:absolute;mso-position-horizontal-relative:page;mso-position-vertical-relative:page;z-index:-255220736" from="385.740417pt,193.853683pt" to="424.318649pt,193.853683pt" stroked="true" strokeweight=".4392pt" strokecolor="#000000">
            <v:stroke dashstyle="solid"/>
            <w10:wrap type="none"/>
          </v:line>
        </w:pict>
      </w:r>
      <w:r>
        <w:rPr/>
        <w:pict>
          <v:line style="position:absolute;mso-position-horizontal-relative:page;mso-position-vertical-relative:page;z-index:-255219712" from="47.939999pt,252.052963pt" to="86.51823pt,252.052963pt" stroked="true" strokeweight=".4392pt" strokecolor="#000000">
            <v:stroke dashstyle="solid"/>
            <w10:wrap type="none"/>
          </v:line>
        </w:pict>
      </w:r>
    </w:p>
    <w:p>
      <w:pPr>
        <w:pStyle w:val="Heading1"/>
        <w:numPr>
          <w:ilvl w:val="0"/>
          <w:numId w:val="1"/>
        </w:numPr>
        <w:tabs>
          <w:tab w:pos="1046" w:val="left" w:leader="none"/>
        </w:tabs>
        <w:spacing w:line="240" w:lineRule="auto" w:before="120" w:after="0"/>
        <w:ind w:left="1045" w:right="0" w:hanging="368"/>
        <w:jc w:val="left"/>
      </w:pPr>
      <w:r>
        <w:rPr/>
        <w:t>Informații despre persoana supusă controlului necesar pentru evaluarea</w:t>
      </w:r>
      <w:r>
        <w:rPr>
          <w:spacing w:val="-2"/>
        </w:rPr>
        <w:t> </w:t>
      </w:r>
      <w:r>
        <w:rPr/>
        <w:t>riscurilor</w:t>
      </w:r>
      <w:r>
        <w:rPr>
          <w:vertAlign w:val="superscript"/>
        </w:rPr>
        <w:t>1</w:t>
      </w:r>
      <w:r>
        <w:rPr>
          <w:vertAlign w:val="baseline"/>
        </w:rPr>
        <w:t>:</w:t>
      </w:r>
    </w:p>
    <w:tbl>
      <w:tblPr>
        <w:tblW w:w="0" w:type="auto"/>
        <w:jc w:val="left"/>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46"/>
        <w:gridCol w:w="1913"/>
        <w:gridCol w:w="1303"/>
        <w:gridCol w:w="1549"/>
        <w:gridCol w:w="1547"/>
      </w:tblGrid>
      <w:tr>
        <w:trPr>
          <w:trHeight w:val="2023" w:hRule="atLeast"/>
        </w:trPr>
        <w:tc>
          <w:tcPr>
            <w:tcW w:w="2746" w:type="dxa"/>
          </w:tcPr>
          <w:p>
            <w:pPr>
              <w:pStyle w:val="TableParagraph"/>
              <w:rPr>
                <w:b/>
                <w:sz w:val="26"/>
              </w:rPr>
            </w:pPr>
          </w:p>
          <w:p>
            <w:pPr>
              <w:pStyle w:val="TableParagraph"/>
              <w:rPr>
                <w:b/>
                <w:sz w:val="26"/>
              </w:rPr>
            </w:pPr>
          </w:p>
          <w:p>
            <w:pPr>
              <w:pStyle w:val="TableParagraph"/>
              <w:spacing w:before="10"/>
              <w:rPr>
                <w:b/>
                <w:sz w:val="24"/>
              </w:rPr>
            </w:pPr>
          </w:p>
          <w:p>
            <w:pPr>
              <w:pStyle w:val="TableParagraph"/>
              <w:ind w:left="900" w:right="893"/>
              <w:jc w:val="center"/>
              <w:rPr>
                <w:b/>
                <w:sz w:val="22"/>
              </w:rPr>
            </w:pPr>
            <w:r>
              <w:rPr>
                <w:b/>
                <w:sz w:val="22"/>
              </w:rPr>
              <w:t>Criteriul</w:t>
            </w:r>
            <w:r>
              <w:rPr>
                <w:b/>
                <w:sz w:val="22"/>
                <w:vertAlign w:val="superscript"/>
              </w:rPr>
              <w:t>2</w:t>
            </w:r>
          </w:p>
        </w:tc>
        <w:tc>
          <w:tcPr>
            <w:tcW w:w="1913" w:type="dxa"/>
          </w:tcPr>
          <w:p>
            <w:pPr>
              <w:pStyle w:val="TableParagraph"/>
              <w:spacing w:before="10"/>
              <w:rPr>
                <w:b/>
                <w:sz w:val="32"/>
              </w:rPr>
            </w:pPr>
          </w:p>
          <w:p>
            <w:pPr>
              <w:pStyle w:val="TableParagraph"/>
              <w:spacing w:before="1"/>
              <w:ind w:left="133" w:right="127"/>
              <w:jc w:val="center"/>
              <w:rPr>
                <w:b/>
                <w:sz w:val="22"/>
              </w:rPr>
            </w:pPr>
            <w:r>
              <w:rPr>
                <w:b/>
                <w:w w:val="95"/>
                <w:sz w:val="22"/>
              </w:rPr>
              <w:t>Informația </w:t>
            </w:r>
            <w:r>
              <w:rPr>
                <w:b/>
                <w:sz w:val="22"/>
              </w:rPr>
              <w:t>curentă</w:t>
            </w:r>
          </w:p>
          <w:p>
            <w:pPr>
              <w:pStyle w:val="TableParagraph"/>
              <w:ind w:left="135" w:right="127"/>
              <w:jc w:val="center"/>
              <w:rPr>
                <w:i/>
                <w:sz w:val="22"/>
              </w:rPr>
            </w:pPr>
            <w:r>
              <w:rPr>
                <w:i/>
                <w:sz w:val="22"/>
              </w:rPr>
              <w:t>(deținută de ANSA </w:t>
            </w:r>
            <w:r>
              <w:rPr>
                <w:i/>
                <w:sz w:val="22"/>
              </w:rPr>
              <w:t>la data inițierii controlului)</w:t>
            </w:r>
          </w:p>
        </w:tc>
        <w:tc>
          <w:tcPr>
            <w:tcW w:w="1303" w:type="dxa"/>
          </w:tcPr>
          <w:p>
            <w:pPr>
              <w:pStyle w:val="TableParagraph"/>
              <w:rPr>
                <w:b/>
                <w:sz w:val="24"/>
              </w:rPr>
            </w:pPr>
          </w:p>
          <w:p>
            <w:pPr>
              <w:pStyle w:val="TableParagraph"/>
              <w:spacing w:before="11"/>
              <w:rPr>
                <w:b/>
                <w:sz w:val="30"/>
              </w:rPr>
            </w:pPr>
          </w:p>
          <w:p>
            <w:pPr>
              <w:pStyle w:val="TableParagraph"/>
              <w:ind w:left="479" w:right="143" w:hanging="309"/>
              <w:rPr>
                <w:b/>
                <w:sz w:val="22"/>
              </w:rPr>
            </w:pPr>
            <w:r>
              <w:rPr>
                <w:b/>
                <w:sz w:val="22"/>
              </w:rPr>
              <w:t>Gradul de risc</w:t>
            </w:r>
          </w:p>
        </w:tc>
        <w:tc>
          <w:tcPr>
            <w:tcW w:w="1549" w:type="dxa"/>
          </w:tcPr>
          <w:p>
            <w:pPr>
              <w:pStyle w:val="TableParagraph"/>
              <w:spacing w:before="10"/>
              <w:rPr>
                <w:b/>
                <w:sz w:val="21"/>
              </w:rPr>
            </w:pPr>
          </w:p>
          <w:p>
            <w:pPr>
              <w:pStyle w:val="TableParagraph"/>
              <w:ind w:left="209" w:right="198" w:hanging="1"/>
              <w:jc w:val="center"/>
              <w:rPr>
                <w:b/>
                <w:sz w:val="22"/>
              </w:rPr>
            </w:pPr>
            <w:r>
              <w:rPr>
                <w:b/>
                <w:sz w:val="22"/>
              </w:rPr>
              <w:t>Informația curentă este valabilă</w:t>
            </w:r>
          </w:p>
          <w:p>
            <w:pPr>
              <w:pStyle w:val="TableParagraph"/>
              <w:ind w:left="300" w:right="290"/>
              <w:jc w:val="center"/>
              <w:rPr>
                <w:i/>
                <w:sz w:val="22"/>
              </w:rPr>
            </w:pPr>
            <w:r>
              <w:rPr>
                <w:i/>
                <w:sz w:val="22"/>
              </w:rPr>
              <w:t>(se bifează </w:t>
            </w:r>
            <w:r>
              <w:rPr>
                <w:i/>
                <w:sz w:val="22"/>
              </w:rPr>
              <w:t>dacă este cazul)</w:t>
            </w:r>
          </w:p>
        </w:tc>
        <w:tc>
          <w:tcPr>
            <w:tcW w:w="1547" w:type="dxa"/>
          </w:tcPr>
          <w:p>
            <w:pPr>
              <w:pStyle w:val="TableParagraph"/>
              <w:ind w:left="222" w:right="213" w:firstLine="1"/>
              <w:jc w:val="center"/>
              <w:rPr>
                <w:i/>
                <w:sz w:val="22"/>
              </w:rPr>
            </w:pPr>
            <w:r>
              <w:rPr>
                <w:b/>
                <w:sz w:val="22"/>
              </w:rPr>
              <w:t>Informația revizuită în cadrul controlului </w:t>
            </w:r>
            <w:r>
              <w:rPr>
                <w:i/>
                <w:sz w:val="22"/>
              </w:rPr>
              <w:t>(se    </w:t>
            </w:r>
            <w:r>
              <w:rPr>
                <w:i/>
                <w:w w:val="95"/>
                <w:sz w:val="22"/>
              </w:rPr>
              <w:t>completează </w:t>
            </w:r>
            <w:r>
              <w:rPr>
                <w:i/>
                <w:sz w:val="22"/>
              </w:rPr>
              <w:t>dacă este</w:t>
            </w:r>
          </w:p>
          <w:p>
            <w:pPr>
              <w:pStyle w:val="TableParagraph"/>
              <w:spacing w:line="234" w:lineRule="exact"/>
              <w:ind w:left="483" w:right="475"/>
              <w:jc w:val="center"/>
              <w:rPr>
                <w:i/>
                <w:sz w:val="22"/>
              </w:rPr>
            </w:pPr>
            <w:r>
              <w:rPr>
                <w:i/>
                <w:sz w:val="22"/>
              </w:rPr>
              <w:t>cazul)</w:t>
            </w:r>
          </w:p>
        </w:tc>
      </w:tr>
      <w:tr>
        <w:trPr>
          <w:trHeight w:val="506" w:hRule="atLeast"/>
        </w:trPr>
        <w:tc>
          <w:tcPr>
            <w:tcW w:w="2746" w:type="dxa"/>
          </w:tcPr>
          <w:p>
            <w:pPr>
              <w:pStyle w:val="TableParagraph"/>
              <w:spacing w:line="252" w:lineRule="exact" w:before="2"/>
              <w:ind w:left="107" w:right="128"/>
              <w:rPr>
                <w:sz w:val="22"/>
              </w:rPr>
            </w:pPr>
            <w:r>
              <w:rPr>
                <w:sz w:val="22"/>
              </w:rPr>
              <w:t>Tipul de produs alimentar și materia primă utilizată</w:t>
            </w:r>
          </w:p>
        </w:tc>
        <w:tc>
          <w:tcPr>
            <w:tcW w:w="1913" w:type="dxa"/>
          </w:tcPr>
          <w:p>
            <w:pPr>
              <w:pStyle w:val="TableParagraph"/>
              <w:rPr>
                <w:sz w:val="20"/>
              </w:rPr>
            </w:pPr>
          </w:p>
        </w:tc>
        <w:tc>
          <w:tcPr>
            <w:tcW w:w="1303" w:type="dxa"/>
          </w:tcPr>
          <w:p>
            <w:pPr>
              <w:pStyle w:val="TableParagraph"/>
              <w:rPr>
                <w:sz w:val="20"/>
              </w:rPr>
            </w:pPr>
          </w:p>
        </w:tc>
        <w:tc>
          <w:tcPr>
            <w:tcW w:w="1549" w:type="dxa"/>
          </w:tcPr>
          <w:p>
            <w:pPr>
              <w:pStyle w:val="TableParagraph"/>
              <w:rPr>
                <w:sz w:val="20"/>
              </w:rPr>
            </w:pPr>
          </w:p>
        </w:tc>
        <w:tc>
          <w:tcPr>
            <w:tcW w:w="1547" w:type="dxa"/>
          </w:tcPr>
          <w:p>
            <w:pPr>
              <w:pStyle w:val="TableParagraph"/>
              <w:rPr>
                <w:sz w:val="20"/>
              </w:rPr>
            </w:pPr>
          </w:p>
        </w:tc>
      </w:tr>
      <w:tr>
        <w:trPr>
          <w:trHeight w:val="1517" w:hRule="atLeast"/>
        </w:trPr>
        <w:tc>
          <w:tcPr>
            <w:tcW w:w="2746" w:type="dxa"/>
          </w:tcPr>
          <w:p>
            <w:pPr>
              <w:pStyle w:val="TableParagraph"/>
              <w:spacing w:line="254" w:lineRule="exact"/>
              <w:ind w:left="107" w:right="208"/>
              <w:rPr>
                <w:sz w:val="22"/>
              </w:rPr>
            </w:pPr>
            <w:r>
              <w:rPr>
                <w:sz w:val="22"/>
              </w:rPr>
              <w:t>Procesele de prelucrare/manipulare a produselor alimentare, care determină riscul de contaminare/poluare a produselor alimentare</w:t>
            </w:r>
          </w:p>
        </w:tc>
        <w:tc>
          <w:tcPr>
            <w:tcW w:w="1913" w:type="dxa"/>
          </w:tcPr>
          <w:p>
            <w:pPr>
              <w:pStyle w:val="TableParagraph"/>
              <w:rPr>
                <w:sz w:val="20"/>
              </w:rPr>
            </w:pPr>
          </w:p>
        </w:tc>
        <w:tc>
          <w:tcPr>
            <w:tcW w:w="1303" w:type="dxa"/>
          </w:tcPr>
          <w:p>
            <w:pPr>
              <w:pStyle w:val="TableParagraph"/>
              <w:rPr>
                <w:sz w:val="20"/>
              </w:rPr>
            </w:pPr>
          </w:p>
        </w:tc>
        <w:tc>
          <w:tcPr>
            <w:tcW w:w="1549" w:type="dxa"/>
          </w:tcPr>
          <w:p>
            <w:pPr>
              <w:pStyle w:val="TableParagraph"/>
              <w:rPr>
                <w:sz w:val="20"/>
              </w:rPr>
            </w:pPr>
          </w:p>
        </w:tc>
        <w:tc>
          <w:tcPr>
            <w:tcW w:w="1547" w:type="dxa"/>
          </w:tcPr>
          <w:p>
            <w:pPr>
              <w:pStyle w:val="TableParagraph"/>
              <w:rPr>
                <w:sz w:val="20"/>
              </w:rPr>
            </w:pPr>
          </w:p>
        </w:tc>
      </w:tr>
      <w:tr>
        <w:trPr>
          <w:trHeight w:val="1006" w:hRule="atLeast"/>
        </w:trPr>
        <w:tc>
          <w:tcPr>
            <w:tcW w:w="2746" w:type="dxa"/>
          </w:tcPr>
          <w:p>
            <w:pPr>
              <w:pStyle w:val="TableParagraph"/>
              <w:ind w:left="107" w:right="128"/>
              <w:rPr>
                <w:sz w:val="22"/>
              </w:rPr>
            </w:pPr>
            <w:r>
              <w:rPr>
                <w:sz w:val="22"/>
              </w:rPr>
              <w:t>Aplicarea principiilor de analiză a riscurilor și puncte critice de control (HACCP)</w:t>
            </w:r>
          </w:p>
        </w:tc>
        <w:tc>
          <w:tcPr>
            <w:tcW w:w="1913" w:type="dxa"/>
          </w:tcPr>
          <w:p>
            <w:pPr>
              <w:pStyle w:val="TableParagraph"/>
              <w:rPr>
                <w:sz w:val="20"/>
              </w:rPr>
            </w:pPr>
          </w:p>
        </w:tc>
        <w:tc>
          <w:tcPr>
            <w:tcW w:w="1303" w:type="dxa"/>
          </w:tcPr>
          <w:p>
            <w:pPr>
              <w:pStyle w:val="TableParagraph"/>
              <w:rPr>
                <w:sz w:val="20"/>
              </w:rPr>
            </w:pPr>
          </w:p>
        </w:tc>
        <w:tc>
          <w:tcPr>
            <w:tcW w:w="1549" w:type="dxa"/>
          </w:tcPr>
          <w:p>
            <w:pPr>
              <w:pStyle w:val="TableParagraph"/>
              <w:rPr>
                <w:sz w:val="20"/>
              </w:rPr>
            </w:pPr>
          </w:p>
        </w:tc>
        <w:tc>
          <w:tcPr>
            <w:tcW w:w="1547" w:type="dxa"/>
          </w:tcPr>
          <w:p>
            <w:pPr>
              <w:pStyle w:val="TableParagraph"/>
              <w:rPr>
                <w:sz w:val="20"/>
              </w:rPr>
            </w:pPr>
          </w:p>
        </w:tc>
      </w:tr>
      <w:tr>
        <w:trPr>
          <w:trHeight w:val="505" w:hRule="atLeast"/>
        </w:trPr>
        <w:tc>
          <w:tcPr>
            <w:tcW w:w="2746" w:type="dxa"/>
          </w:tcPr>
          <w:p>
            <w:pPr>
              <w:pStyle w:val="TableParagraph"/>
              <w:spacing w:line="254" w:lineRule="exact"/>
              <w:ind w:left="107" w:right="501"/>
              <w:rPr>
                <w:sz w:val="22"/>
              </w:rPr>
            </w:pPr>
            <w:r>
              <w:rPr>
                <w:sz w:val="22"/>
              </w:rPr>
              <w:t>Numărul de potențiali consumatori, afectați de</w:t>
            </w:r>
          </w:p>
        </w:tc>
        <w:tc>
          <w:tcPr>
            <w:tcW w:w="1913" w:type="dxa"/>
          </w:tcPr>
          <w:p>
            <w:pPr>
              <w:pStyle w:val="TableParagraph"/>
              <w:rPr>
                <w:sz w:val="20"/>
              </w:rPr>
            </w:pPr>
          </w:p>
        </w:tc>
        <w:tc>
          <w:tcPr>
            <w:tcW w:w="1303" w:type="dxa"/>
          </w:tcPr>
          <w:p>
            <w:pPr>
              <w:pStyle w:val="TableParagraph"/>
              <w:rPr>
                <w:sz w:val="20"/>
              </w:rPr>
            </w:pPr>
          </w:p>
        </w:tc>
        <w:tc>
          <w:tcPr>
            <w:tcW w:w="1549" w:type="dxa"/>
          </w:tcPr>
          <w:p>
            <w:pPr>
              <w:pStyle w:val="TableParagraph"/>
              <w:rPr>
                <w:sz w:val="20"/>
              </w:rPr>
            </w:pPr>
          </w:p>
        </w:tc>
        <w:tc>
          <w:tcPr>
            <w:tcW w:w="1547" w:type="dxa"/>
          </w:tcPr>
          <w:p>
            <w:pPr>
              <w:pStyle w:val="TableParagraph"/>
              <w:rPr>
                <w:sz w:val="20"/>
              </w:rPr>
            </w:pPr>
          </w:p>
        </w:tc>
      </w:tr>
    </w:tbl>
    <w:p>
      <w:pPr>
        <w:pStyle w:val="BodyText"/>
        <w:rPr>
          <w:b/>
          <w:sz w:val="20"/>
        </w:rPr>
      </w:pPr>
    </w:p>
    <w:p>
      <w:pPr>
        <w:pStyle w:val="BodyText"/>
        <w:spacing w:before="9"/>
        <w:rPr>
          <w:b/>
          <w:sz w:val="11"/>
        </w:rPr>
      </w:pPr>
      <w:r>
        <w:rPr/>
        <w:pict>
          <v:shape style="position:absolute;margin-left:70.919998pt;margin-top:9.140977pt;width:144pt;height:.1pt;mso-position-horizontal-relative:page;mso-position-vertical-relative:paragraph;z-index:-251645952;mso-wrap-distance-left:0;mso-wrap-distance-right:0" coordorigin="1418,183" coordsize="2880,0" path="m1418,183l4298,183e" filled="false" stroked="true" strokeweight=".72pt" strokecolor="#000000">
            <v:path arrowok="t"/>
            <v:stroke dashstyle="solid"/>
            <w10:wrap type="topAndBottom"/>
          </v:shape>
        </w:pict>
      </w:r>
    </w:p>
    <w:p>
      <w:pPr>
        <w:spacing w:before="42"/>
        <w:ind w:left="678" w:right="1077" w:firstLine="0"/>
        <w:jc w:val="left"/>
        <w:rPr>
          <w:sz w:val="20"/>
        </w:rPr>
      </w:pPr>
      <w:r>
        <w:rPr>
          <w:position w:val="9"/>
          <w:sz w:val="13"/>
        </w:rPr>
        <w:t>1 </w:t>
      </w:r>
      <w:r>
        <w:rPr>
          <w:sz w:val="20"/>
        </w:rPr>
        <w:t>În cazul în care tabelul corespunde cu tabelul din alte liste de verificare, utilizate în cadrul aceluiași control, tabelul se completează doar în una dintre listele de verificare utilizate în timpul controlului.</w:t>
      </w:r>
    </w:p>
    <w:p>
      <w:pPr>
        <w:spacing w:line="231" w:lineRule="exact" w:before="0"/>
        <w:ind w:left="678" w:right="0" w:firstLine="0"/>
        <w:jc w:val="left"/>
        <w:rPr>
          <w:sz w:val="20"/>
        </w:rPr>
      </w:pPr>
      <w:r>
        <w:rPr>
          <w:position w:val="9"/>
          <w:sz w:val="13"/>
        </w:rPr>
        <w:t>2 </w:t>
      </w:r>
      <w:r>
        <w:rPr>
          <w:sz w:val="20"/>
        </w:rPr>
        <w:t>Se completează doar criteriile de risc aplicabile domeniului și persoanei supuse controlului.</w:t>
      </w:r>
    </w:p>
    <w:p>
      <w:pPr>
        <w:spacing w:after="0" w:line="231" w:lineRule="exact"/>
        <w:jc w:val="left"/>
        <w:rPr>
          <w:sz w:val="20"/>
        </w:rPr>
        <w:sectPr>
          <w:pgSz w:w="11910" w:h="16840"/>
          <w:pgMar w:top="1000" w:bottom="280" w:left="740" w:right="180"/>
        </w:sectPr>
      </w:pPr>
    </w:p>
    <w:tbl>
      <w:tblPr>
        <w:tblW w:w="0" w:type="auto"/>
        <w:jc w:val="left"/>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46"/>
        <w:gridCol w:w="1913"/>
        <w:gridCol w:w="1303"/>
        <w:gridCol w:w="1549"/>
        <w:gridCol w:w="1547"/>
      </w:tblGrid>
      <w:tr>
        <w:trPr>
          <w:trHeight w:val="506" w:hRule="atLeast"/>
        </w:trPr>
        <w:tc>
          <w:tcPr>
            <w:tcW w:w="2746" w:type="dxa"/>
          </w:tcPr>
          <w:p>
            <w:pPr>
              <w:pStyle w:val="TableParagraph"/>
              <w:spacing w:line="244" w:lineRule="exact"/>
              <w:ind w:left="107"/>
              <w:rPr>
                <w:sz w:val="22"/>
              </w:rPr>
            </w:pPr>
            <w:r>
              <w:rPr>
                <w:sz w:val="22"/>
              </w:rPr>
              <w:t>nerespectarea cerințelor</w:t>
            </w:r>
          </w:p>
          <w:p>
            <w:pPr>
              <w:pStyle w:val="TableParagraph"/>
              <w:spacing w:line="242" w:lineRule="exact"/>
              <w:ind w:left="107"/>
              <w:rPr>
                <w:sz w:val="22"/>
              </w:rPr>
            </w:pPr>
            <w:r>
              <w:rPr>
                <w:sz w:val="22"/>
              </w:rPr>
              <w:t>privind siguranța alimentară</w:t>
            </w:r>
          </w:p>
        </w:tc>
        <w:tc>
          <w:tcPr>
            <w:tcW w:w="1913" w:type="dxa"/>
          </w:tcPr>
          <w:p>
            <w:pPr>
              <w:pStyle w:val="TableParagraph"/>
              <w:rPr>
                <w:sz w:val="20"/>
              </w:rPr>
            </w:pPr>
          </w:p>
        </w:tc>
        <w:tc>
          <w:tcPr>
            <w:tcW w:w="1303" w:type="dxa"/>
          </w:tcPr>
          <w:p>
            <w:pPr>
              <w:pStyle w:val="TableParagraph"/>
              <w:rPr>
                <w:sz w:val="20"/>
              </w:rPr>
            </w:pPr>
          </w:p>
        </w:tc>
        <w:tc>
          <w:tcPr>
            <w:tcW w:w="1549" w:type="dxa"/>
          </w:tcPr>
          <w:p>
            <w:pPr>
              <w:pStyle w:val="TableParagraph"/>
              <w:rPr>
                <w:sz w:val="20"/>
              </w:rPr>
            </w:pPr>
          </w:p>
        </w:tc>
        <w:tc>
          <w:tcPr>
            <w:tcW w:w="1547" w:type="dxa"/>
          </w:tcPr>
          <w:p>
            <w:pPr>
              <w:pStyle w:val="TableParagraph"/>
              <w:rPr>
                <w:sz w:val="20"/>
              </w:rPr>
            </w:pPr>
          </w:p>
        </w:tc>
      </w:tr>
      <w:tr>
        <w:trPr>
          <w:trHeight w:val="1265" w:hRule="atLeast"/>
        </w:trPr>
        <w:tc>
          <w:tcPr>
            <w:tcW w:w="2746" w:type="dxa"/>
          </w:tcPr>
          <w:p>
            <w:pPr>
              <w:pStyle w:val="TableParagraph"/>
              <w:ind w:left="107" w:right="134"/>
              <w:rPr>
                <w:sz w:val="22"/>
              </w:rPr>
            </w:pPr>
            <w:r>
              <w:rPr>
                <w:sz w:val="22"/>
              </w:rPr>
              <w:t>Istoricul conformității cu prevederile legislației, precum şi cu prescripțiile Agenției, conform ultimului</w:t>
            </w:r>
          </w:p>
          <w:p>
            <w:pPr>
              <w:pStyle w:val="TableParagraph"/>
              <w:spacing w:line="243" w:lineRule="exact"/>
              <w:ind w:left="107"/>
              <w:rPr>
                <w:sz w:val="22"/>
              </w:rPr>
            </w:pPr>
            <w:r>
              <w:rPr>
                <w:sz w:val="22"/>
              </w:rPr>
              <w:t>control</w:t>
            </w:r>
          </w:p>
        </w:tc>
        <w:tc>
          <w:tcPr>
            <w:tcW w:w="1913" w:type="dxa"/>
          </w:tcPr>
          <w:p>
            <w:pPr>
              <w:pStyle w:val="TableParagraph"/>
              <w:rPr>
                <w:sz w:val="20"/>
              </w:rPr>
            </w:pPr>
          </w:p>
        </w:tc>
        <w:tc>
          <w:tcPr>
            <w:tcW w:w="1303" w:type="dxa"/>
          </w:tcPr>
          <w:p>
            <w:pPr>
              <w:pStyle w:val="TableParagraph"/>
              <w:rPr>
                <w:sz w:val="20"/>
              </w:rPr>
            </w:pPr>
          </w:p>
        </w:tc>
        <w:tc>
          <w:tcPr>
            <w:tcW w:w="1549" w:type="dxa"/>
          </w:tcPr>
          <w:p>
            <w:pPr>
              <w:pStyle w:val="TableParagraph"/>
              <w:rPr>
                <w:sz w:val="20"/>
              </w:rPr>
            </w:pPr>
          </w:p>
        </w:tc>
        <w:tc>
          <w:tcPr>
            <w:tcW w:w="1547" w:type="dxa"/>
          </w:tcPr>
          <w:p>
            <w:pPr>
              <w:pStyle w:val="TableParagraph"/>
              <w:rPr>
                <w:sz w:val="20"/>
              </w:rPr>
            </w:pPr>
          </w:p>
        </w:tc>
      </w:tr>
    </w:tbl>
    <w:p>
      <w:pPr>
        <w:pStyle w:val="BodyText"/>
        <w:rPr>
          <w:sz w:val="20"/>
        </w:rPr>
      </w:pPr>
    </w:p>
    <w:p>
      <w:pPr>
        <w:pStyle w:val="BodyText"/>
        <w:spacing w:before="2"/>
        <w:rPr>
          <w:sz w:val="23"/>
        </w:rPr>
      </w:pPr>
    </w:p>
    <w:p>
      <w:pPr>
        <w:pStyle w:val="Heading1"/>
        <w:numPr>
          <w:ilvl w:val="0"/>
          <w:numId w:val="1"/>
        </w:numPr>
        <w:tabs>
          <w:tab w:pos="1033" w:val="left" w:leader="none"/>
        </w:tabs>
        <w:spacing w:line="240" w:lineRule="auto" w:before="1" w:after="0"/>
        <w:ind w:left="1032" w:right="0" w:hanging="355"/>
        <w:jc w:val="left"/>
      </w:pPr>
      <w:r>
        <w:rPr/>
        <w:t>Lista de</w:t>
      </w:r>
      <w:r>
        <w:rPr>
          <w:spacing w:val="-2"/>
        </w:rPr>
        <w:t> </w:t>
      </w:r>
      <w:r>
        <w:rPr/>
        <w:t>întrebări</w:t>
      </w:r>
    </w:p>
    <w:p>
      <w:pPr>
        <w:pStyle w:val="BodyText"/>
        <w:spacing w:before="2" w:after="1"/>
        <w:rPr>
          <w:b/>
        </w:rPr>
      </w:pPr>
    </w:p>
    <w:tbl>
      <w:tblPr>
        <w:tblW w:w="0" w:type="auto"/>
        <w:jc w:val="left"/>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8"/>
        <w:gridCol w:w="3687"/>
        <w:gridCol w:w="1760"/>
        <w:gridCol w:w="567"/>
        <w:gridCol w:w="431"/>
        <w:gridCol w:w="646"/>
        <w:gridCol w:w="2054"/>
        <w:gridCol w:w="356"/>
      </w:tblGrid>
      <w:tr>
        <w:trPr>
          <w:trHeight w:val="268" w:hRule="atLeast"/>
        </w:trPr>
        <w:tc>
          <w:tcPr>
            <w:tcW w:w="988" w:type="dxa"/>
            <w:vMerge w:val="restart"/>
            <w:shd w:val="clear" w:color="auto" w:fill="D9D9D9"/>
          </w:tcPr>
          <w:p>
            <w:pPr>
              <w:pStyle w:val="TableParagraph"/>
              <w:spacing w:before="11"/>
              <w:rPr>
                <w:b/>
                <w:sz w:val="33"/>
              </w:rPr>
            </w:pPr>
          </w:p>
          <w:p>
            <w:pPr>
              <w:pStyle w:val="TableParagraph"/>
              <w:ind w:left="315" w:right="309"/>
              <w:jc w:val="center"/>
              <w:rPr>
                <w:b/>
                <w:sz w:val="22"/>
              </w:rPr>
            </w:pPr>
            <w:r>
              <w:rPr>
                <w:b/>
                <w:sz w:val="22"/>
              </w:rPr>
              <w:t>Nr.</w:t>
            </w:r>
          </w:p>
        </w:tc>
        <w:tc>
          <w:tcPr>
            <w:tcW w:w="3687" w:type="dxa"/>
            <w:vMerge w:val="restart"/>
            <w:shd w:val="clear" w:color="auto" w:fill="D9D9D9"/>
          </w:tcPr>
          <w:p>
            <w:pPr>
              <w:pStyle w:val="TableParagraph"/>
              <w:spacing w:before="11"/>
              <w:rPr>
                <w:b/>
                <w:sz w:val="33"/>
              </w:rPr>
            </w:pPr>
          </w:p>
          <w:p>
            <w:pPr>
              <w:pStyle w:val="TableParagraph"/>
              <w:ind w:left="1387" w:right="1382"/>
              <w:jc w:val="center"/>
              <w:rPr>
                <w:b/>
                <w:sz w:val="22"/>
              </w:rPr>
            </w:pPr>
            <w:r>
              <w:rPr>
                <w:b/>
                <w:sz w:val="22"/>
              </w:rPr>
              <w:t>Întrebări</w:t>
            </w:r>
          </w:p>
        </w:tc>
        <w:tc>
          <w:tcPr>
            <w:tcW w:w="1760" w:type="dxa"/>
            <w:vMerge w:val="restart"/>
            <w:shd w:val="clear" w:color="auto" w:fill="D9D9D9"/>
          </w:tcPr>
          <w:p>
            <w:pPr>
              <w:pStyle w:val="TableParagraph"/>
              <w:spacing w:before="11"/>
              <w:rPr>
                <w:b/>
                <w:sz w:val="33"/>
              </w:rPr>
            </w:pPr>
          </w:p>
          <w:p>
            <w:pPr>
              <w:pStyle w:val="TableParagraph"/>
              <w:ind w:left="129"/>
              <w:rPr>
                <w:b/>
                <w:sz w:val="22"/>
              </w:rPr>
            </w:pPr>
            <w:r>
              <w:rPr>
                <w:b/>
                <w:sz w:val="22"/>
              </w:rPr>
              <w:t>Referința legală</w:t>
            </w:r>
          </w:p>
        </w:tc>
        <w:tc>
          <w:tcPr>
            <w:tcW w:w="1644" w:type="dxa"/>
            <w:gridSpan w:val="3"/>
            <w:shd w:val="clear" w:color="auto" w:fill="D9D9D9"/>
          </w:tcPr>
          <w:p>
            <w:pPr>
              <w:pStyle w:val="TableParagraph"/>
              <w:spacing w:line="242" w:lineRule="exact" w:before="7"/>
              <w:ind w:left="182"/>
              <w:rPr>
                <w:b/>
                <w:sz w:val="22"/>
              </w:rPr>
            </w:pPr>
            <w:r>
              <w:rPr>
                <w:b/>
                <w:sz w:val="22"/>
              </w:rPr>
              <w:t>Conformitate</w:t>
            </w:r>
          </w:p>
        </w:tc>
        <w:tc>
          <w:tcPr>
            <w:tcW w:w="2054" w:type="dxa"/>
            <w:vMerge w:val="restart"/>
            <w:shd w:val="clear" w:color="auto" w:fill="D9D9D9"/>
          </w:tcPr>
          <w:p>
            <w:pPr>
              <w:pStyle w:val="TableParagraph"/>
              <w:spacing w:before="11"/>
              <w:rPr>
                <w:b/>
                <w:sz w:val="33"/>
              </w:rPr>
            </w:pPr>
          </w:p>
          <w:p>
            <w:pPr>
              <w:pStyle w:val="TableParagraph"/>
              <w:ind w:left="485"/>
              <w:rPr>
                <w:b/>
                <w:sz w:val="22"/>
              </w:rPr>
            </w:pPr>
            <w:r>
              <w:rPr>
                <w:b/>
                <w:sz w:val="22"/>
              </w:rPr>
              <w:t>Comentarii</w:t>
            </w:r>
          </w:p>
        </w:tc>
        <w:tc>
          <w:tcPr>
            <w:tcW w:w="356" w:type="dxa"/>
            <w:vMerge w:val="restart"/>
            <w:shd w:val="clear" w:color="auto" w:fill="D9D9D9"/>
            <w:textDirection w:val="btLr"/>
          </w:tcPr>
          <w:p>
            <w:pPr>
              <w:pStyle w:val="TableParagraph"/>
              <w:spacing w:before="46"/>
              <w:ind w:left="16"/>
              <w:rPr>
                <w:b/>
                <w:sz w:val="22"/>
              </w:rPr>
            </w:pPr>
            <w:r>
              <w:rPr>
                <w:b/>
                <w:sz w:val="22"/>
              </w:rPr>
              <w:t>Ponderea</w:t>
            </w:r>
          </w:p>
        </w:tc>
      </w:tr>
      <w:tr>
        <w:trPr>
          <w:trHeight w:val="759" w:hRule="atLeast"/>
        </w:trPr>
        <w:tc>
          <w:tcPr>
            <w:tcW w:w="988" w:type="dxa"/>
            <w:vMerge/>
            <w:tcBorders>
              <w:top w:val="nil"/>
            </w:tcBorders>
            <w:shd w:val="clear" w:color="auto" w:fill="D9D9D9"/>
          </w:tcPr>
          <w:p>
            <w:pPr>
              <w:rPr>
                <w:sz w:val="2"/>
                <w:szCs w:val="2"/>
              </w:rPr>
            </w:pPr>
          </w:p>
        </w:tc>
        <w:tc>
          <w:tcPr>
            <w:tcW w:w="3687" w:type="dxa"/>
            <w:vMerge/>
            <w:tcBorders>
              <w:top w:val="nil"/>
            </w:tcBorders>
            <w:shd w:val="clear" w:color="auto" w:fill="D9D9D9"/>
          </w:tcPr>
          <w:p>
            <w:pPr>
              <w:rPr>
                <w:sz w:val="2"/>
                <w:szCs w:val="2"/>
              </w:rPr>
            </w:pPr>
          </w:p>
        </w:tc>
        <w:tc>
          <w:tcPr>
            <w:tcW w:w="1760" w:type="dxa"/>
            <w:vMerge/>
            <w:tcBorders>
              <w:top w:val="nil"/>
            </w:tcBorders>
            <w:shd w:val="clear" w:color="auto" w:fill="D9D9D9"/>
          </w:tcPr>
          <w:p>
            <w:pPr>
              <w:rPr>
                <w:sz w:val="2"/>
                <w:szCs w:val="2"/>
              </w:rPr>
            </w:pPr>
          </w:p>
        </w:tc>
        <w:tc>
          <w:tcPr>
            <w:tcW w:w="567" w:type="dxa"/>
            <w:shd w:val="clear" w:color="auto" w:fill="D9D9D9"/>
          </w:tcPr>
          <w:p>
            <w:pPr>
              <w:pStyle w:val="TableParagraph"/>
              <w:spacing w:before="10"/>
              <w:rPr>
                <w:b/>
                <w:sz w:val="21"/>
              </w:rPr>
            </w:pPr>
          </w:p>
          <w:p>
            <w:pPr>
              <w:pStyle w:val="TableParagraph"/>
              <w:ind w:left="146"/>
              <w:rPr>
                <w:b/>
                <w:sz w:val="22"/>
              </w:rPr>
            </w:pPr>
            <w:r>
              <w:rPr>
                <w:b/>
                <w:sz w:val="22"/>
              </w:rPr>
              <w:t>Da</w:t>
            </w:r>
          </w:p>
        </w:tc>
        <w:tc>
          <w:tcPr>
            <w:tcW w:w="431" w:type="dxa"/>
            <w:shd w:val="clear" w:color="auto" w:fill="D9D9D9"/>
          </w:tcPr>
          <w:p>
            <w:pPr>
              <w:pStyle w:val="TableParagraph"/>
              <w:spacing w:before="10"/>
              <w:rPr>
                <w:b/>
                <w:sz w:val="21"/>
              </w:rPr>
            </w:pPr>
          </w:p>
          <w:p>
            <w:pPr>
              <w:pStyle w:val="TableParagraph"/>
              <w:ind w:left="71"/>
              <w:rPr>
                <w:b/>
                <w:sz w:val="22"/>
              </w:rPr>
            </w:pPr>
            <w:r>
              <w:rPr>
                <w:b/>
                <w:sz w:val="22"/>
              </w:rPr>
              <w:t>Nu</w:t>
            </w:r>
          </w:p>
        </w:tc>
        <w:tc>
          <w:tcPr>
            <w:tcW w:w="646" w:type="dxa"/>
            <w:shd w:val="clear" w:color="auto" w:fill="D9D9D9"/>
          </w:tcPr>
          <w:p>
            <w:pPr>
              <w:pStyle w:val="TableParagraph"/>
              <w:spacing w:line="254" w:lineRule="exact"/>
              <w:ind w:left="76" w:right="70" w:firstLine="103"/>
              <w:jc w:val="both"/>
              <w:rPr>
                <w:b/>
                <w:sz w:val="22"/>
              </w:rPr>
            </w:pPr>
            <w:r>
              <w:rPr>
                <w:b/>
                <w:sz w:val="22"/>
              </w:rPr>
              <w:t>Nu este </w:t>
            </w:r>
            <w:r>
              <w:rPr>
                <w:b/>
                <w:w w:val="95"/>
                <w:sz w:val="22"/>
              </w:rPr>
              <w:t>cazul</w:t>
            </w:r>
          </w:p>
        </w:tc>
        <w:tc>
          <w:tcPr>
            <w:tcW w:w="2054" w:type="dxa"/>
            <w:vMerge/>
            <w:tcBorders>
              <w:top w:val="nil"/>
            </w:tcBorders>
            <w:shd w:val="clear" w:color="auto" w:fill="D9D9D9"/>
          </w:tcPr>
          <w:p>
            <w:pPr>
              <w:rPr>
                <w:sz w:val="2"/>
                <w:szCs w:val="2"/>
              </w:rPr>
            </w:pPr>
          </w:p>
        </w:tc>
        <w:tc>
          <w:tcPr>
            <w:tcW w:w="356" w:type="dxa"/>
            <w:vMerge/>
            <w:tcBorders>
              <w:top w:val="nil"/>
            </w:tcBorders>
            <w:shd w:val="clear" w:color="auto" w:fill="D9D9D9"/>
            <w:textDirection w:val="btLr"/>
          </w:tcPr>
          <w:p>
            <w:pPr>
              <w:rPr>
                <w:sz w:val="2"/>
                <w:szCs w:val="2"/>
              </w:rPr>
            </w:pPr>
          </w:p>
        </w:tc>
      </w:tr>
      <w:tr>
        <w:trPr>
          <w:trHeight w:val="564" w:hRule="atLeast"/>
        </w:trPr>
        <w:tc>
          <w:tcPr>
            <w:tcW w:w="10489" w:type="dxa"/>
            <w:gridSpan w:val="8"/>
          </w:tcPr>
          <w:p>
            <w:pPr>
              <w:pStyle w:val="TableParagraph"/>
              <w:spacing w:before="153"/>
              <w:ind w:left="4365"/>
              <w:rPr>
                <w:b/>
                <w:sz w:val="22"/>
              </w:rPr>
            </w:pPr>
            <w:r>
              <w:rPr>
                <w:b/>
                <w:sz w:val="22"/>
              </w:rPr>
              <w:t>I. Cerințe generale</w:t>
            </w:r>
          </w:p>
        </w:tc>
      </w:tr>
      <w:tr>
        <w:trPr>
          <w:trHeight w:val="757" w:hRule="atLeast"/>
        </w:trPr>
        <w:tc>
          <w:tcPr>
            <w:tcW w:w="988" w:type="dxa"/>
          </w:tcPr>
          <w:p>
            <w:pPr>
              <w:pStyle w:val="TableParagraph"/>
              <w:spacing w:before="10"/>
              <w:rPr>
                <w:b/>
                <w:sz w:val="21"/>
              </w:rPr>
            </w:pPr>
          </w:p>
          <w:p>
            <w:pPr>
              <w:pStyle w:val="TableParagraph"/>
              <w:ind w:right="476"/>
              <w:jc w:val="right"/>
              <w:rPr>
                <w:b/>
                <w:sz w:val="22"/>
              </w:rPr>
            </w:pPr>
            <w:r>
              <w:rPr>
                <w:b/>
                <w:w w:val="95"/>
                <w:sz w:val="22"/>
              </w:rPr>
              <w:t>1.</w:t>
            </w:r>
          </w:p>
        </w:tc>
        <w:tc>
          <w:tcPr>
            <w:tcW w:w="3687" w:type="dxa"/>
          </w:tcPr>
          <w:p>
            <w:pPr>
              <w:pStyle w:val="TableParagraph"/>
              <w:tabs>
                <w:tab w:pos="1038" w:val="left" w:leader="none"/>
                <w:tab w:pos="1801" w:val="left" w:leader="none"/>
                <w:tab w:pos="2953" w:val="left" w:leader="none"/>
              </w:tabs>
              <w:ind w:left="69" w:right="62"/>
              <w:rPr>
                <w:sz w:val="22"/>
              </w:rPr>
            </w:pPr>
            <w:r>
              <w:rPr>
                <w:sz w:val="22"/>
              </w:rPr>
              <w:t>Unitatea</w:t>
              <w:tab/>
              <w:t>deține</w:t>
              <w:tab/>
              <w:t>autorizație</w:t>
              <w:tab/>
            </w:r>
            <w:r>
              <w:rPr>
                <w:spacing w:val="-3"/>
                <w:sz w:val="22"/>
              </w:rPr>
              <w:t>sanitar- </w:t>
            </w:r>
            <w:r>
              <w:rPr>
                <w:sz w:val="22"/>
              </w:rPr>
              <w:t>veterinară</w:t>
            </w:r>
            <w:r>
              <w:rPr>
                <w:spacing w:val="-1"/>
                <w:sz w:val="22"/>
              </w:rPr>
              <w:t> </w:t>
            </w:r>
            <w:r>
              <w:rPr>
                <w:sz w:val="22"/>
              </w:rPr>
              <w:t>valabilă?</w:t>
            </w:r>
          </w:p>
        </w:tc>
        <w:tc>
          <w:tcPr>
            <w:tcW w:w="1760" w:type="dxa"/>
          </w:tcPr>
          <w:p>
            <w:pPr>
              <w:pStyle w:val="TableParagraph"/>
              <w:spacing w:line="254" w:lineRule="exact"/>
              <w:ind w:left="68" w:right="60"/>
              <w:jc w:val="both"/>
              <w:rPr>
                <w:sz w:val="22"/>
              </w:rPr>
            </w:pPr>
            <w:r>
              <w:rPr>
                <w:sz w:val="22"/>
              </w:rPr>
              <w:t>Art. 18 alin. (1) și din Legea nr. 221/2007</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spacing w:before="7"/>
              <w:rPr>
                <w:b/>
                <w:sz w:val="22"/>
              </w:rPr>
            </w:pPr>
          </w:p>
          <w:p>
            <w:pPr>
              <w:pStyle w:val="TableParagraph"/>
              <w:ind w:left="54" w:right="51"/>
              <w:jc w:val="center"/>
              <w:rPr>
                <w:sz w:val="20"/>
              </w:rPr>
            </w:pPr>
            <w:r>
              <w:rPr>
                <w:sz w:val="20"/>
              </w:rPr>
              <w:t>20</w:t>
            </w:r>
          </w:p>
        </w:tc>
      </w:tr>
      <w:tr>
        <w:trPr>
          <w:trHeight w:val="1766" w:hRule="atLeast"/>
        </w:trPr>
        <w:tc>
          <w:tcPr>
            <w:tcW w:w="988" w:type="dxa"/>
          </w:tcPr>
          <w:p>
            <w:pPr>
              <w:pStyle w:val="TableParagraph"/>
              <w:rPr>
                <w:b/>
                <w:sz w:val="24"/>
              </w:rPr>
            </w:pPr>
          </w:p>
          <w:p>
            <w:pPr>
              <w:pStyle w:val="TableParagraph"/>
              <w:rPr>
                <w:b/>
                <w:sz w:val="24"/>
              </w:rPr>
            </w:pPr>
          </w:p>
          <w:p>
            <w:pPr>
              <w:pStyle w:val="TableParagraph"/>
              <w:spacing w:before="202"/>
              <w:ind w:right="476"/>
              <w:jc w:val="right"/>
              <w:rPr>
                <w:b/>
                <w:sz w:val="22"/>
              </w:rPr>
            </w:pPr>
            <w:r>
              <w:rPr>
                <w:b/>
                <w:w w:val="95"/>
                <w:sz w:val="22"/>
              </w:rPr>
              <w:t>2.</w:t>
            </w:r>
          </w:p>
        </w:tc>
        <w:tc>
          <w:tcPr>
            <w:tcW w:w="3687" w:type="dxa"/>
          </w:tcPr>
          <w:p>
            <w:pPr>
              <w:pStyle w:val="TableParagraph"/>
              <w:ind w:left="69" w:right="59"/>
              <w:jc w:val="both"/>
              <w:rPr>
                <w:sz w:val="22"/>
              </w:rPr>
            </w:pPr>
            <w:r>
              <w:rPr>
                <w:sz w:val="22"/>
              </w:rPr>
              <w:t>Unitatea desfășoară activitate corespunzător înregistrării  </w:t>
            </w:r>
            <w:r>
              <w:rPr>
                <w:spacing w:val="-7"/>
                <w:sz w:val="22"/>
              </w:rPr>
              <w:t>și </w:t>
            </w:r>
            <w:r>
              <w:rPr>
                <w:sz w:val="22"/>
              </w:rPr>
              <w:t>autorizației</w:t>
            </w:r>
            <w:r>
              <w:rPr>
                <w:spacing w:val="-1"/>
                <w:sz w:val="22"/>
              </w:rPr>
              <w:t> </w:t>
            </w:r>
            <w:r>
              <w:rPr>
                <w:sz w:val="22"/>
              </w:rPr>
              <w:t>sanitar-veterinare?</w:t>
            </w:r>
          </w:p>
        </w:tc>
        <w:tc>
          <w:tcPr>
            <w:tcW w:w="1760" w:type="dxa"/>
          </w:tcPr>
          <w:p>
            <w:pPr>
              <w:pStyle w:val="TableParagraph"/>
              <w:ind w:left="68" w:right="60"/>
              <w:jc w:val="both"/>
              <w:rPr>
                <w:sz w:val="22"/>
              </w:rPr>
            </w:pPr>
            <w:r>
              <w:rPr>
                <w:sz w:val="22"/>
              </w:rPr>
              <w:t>Art. 23</w:t>
            </w:r>
            <w:r>
              <w:rPr>
                <w:sz w:val="22"/>
                <w:vertAlign w:val="superscript"/>
              </w:rPr>
              <w:t>1</w:t>
            </w:r>
            <w:r>
              <w:rPr>
                <w:sz w:val="22"/>
                <w:vertAlign w:val="baseline"/>
              </w:rPr>
              <w:t> alin. </w:t>
            </w:r>
            <w:r>
              <w:rPr>
                <w:spacing w:val="-6"/>
                <w:sz w:val="22"/>
                <w:vertAlign w:val="baseline"/>
              </w:rPr>
              <w:t>(2) </w:t>
            </w:r>
            <w:r>
              <w:rPr>
                <w:sz w:val="22"/>
                <w:vertAlign w:val="baseline"/>
              </w:rPr>
              <w:t>și (3) din </w:t>
            </w:r>
            <w:r>
              <w:rPr>
                <w:spacing w:val="-4"/>
                <w:sz w:val="22"/>
                <w:vertAlign w:val="baseline"/>
              </w:rPr>
              <w:t>Legea </w:t>
            </w:r>
            <w:r>
              <w:rPr>
                <w:sz w:val="22"/>
                <w:vertAlign w:val="baseline"/>
              </w:rPr>
              <w:t>nr.</w:t>
            </w:r>
            <w:r>
              <w:rPr>
                <w:spacing w:val="-1"/>
                <w:sz w:val="22"/>
                <w:vertAlign w:val="baseline"/>
              </w:rPr>
              <w:t> </w:t>
            </w:r>
            <w:r>
              <w:rPr>
                <w:sz w:val="22"/>
                <w:vertAlign w:val="baseline"/>
              </w:rPr>
              <w:t>50/2013;</w:t>
            </w:r>
          </w:p>
          <w:p>
            <w:pPr>
              <w:pStyle w:val="TableParagraph"/>
              <w:spacing w:line="252" w:lineRule="exact"/>
              <w:ind w:left="68"/>
              <w:jc w:val="both"/>
              <w:rPr>
                <w:sz w:val="22"/>
              </w:rPr>
            </w:pPr>
            <w:r>
              <w:rPr>
                <w:sz w:val="22"/>
              </w:rPr>
              <w:t>Art. 18 alin. (1),</w:t>
            </w:r>
          </w:p>
          <w:p>
            <w:pPr>
              <w:pStyle w:val="TableParagraph"/>
              <w:spacing w:line="250" w:lineRule="atLeast"/>
              <w:ind w:left="68" w:right="60"/>
              <w:jc w:val="both"/>
              <w:rPr>
                <w:sz w:val="22"/>
              </w:rPr>
            </w:pPr>
            <w:r>
              <w:rPr>
                <w:sz w:val="22"/>
              </w:rPr>
              <w:t>art. 18</w:t>
            </w:r>
            <w:r>
              <w:rPr>
                <w:sz w:val="22"/>
                <w:vertAlign w:val="superscript"/>
              </w:rPr>
              <w:t>2</w:t>
            </w:r>
            <w:r>
              <w:rPr>
                <w:sz w:val="22"/>
                <w:vertAlign w:val="baseline"/>
              </w:rPr>
              <w:t> alin. (1) din Legea nr. 221/2007</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rPr>
                <w:b/>
                <w:sz w:val="22"/>
              </w:rPr>
            </w:pPr>
          </w:p>
          <w:p>
            <w:pPr>
              <w:pStyle w:val="TableParagraph"/>
              <w:spacing w:before="5"/>
              <w:rPr>
                <w:b/>
                <w:sz w:val="22"/>
              </w:rPr>
            </w:pPr>
          </w:p>
          <w:p>
            <w:pPr>
              <w:pStyle w:val="TableParagraph"/>
              <w:ind w:left="54" w:right="51"/>
              <w:jc w:val="center"/>
              <w:rPr>
                <w:sz w:val="20"/>
              </w:rPr>
            </w:pPr>
            <w:r>
              <w:rPr>
                <w:sz w:val="20"/>
              </w:rPr>
              <w:t>20</w:t>
            </w:r>
          </w:p>
        </w:tc>
      </w:tr>
      <w:tr>
        <w:trPr>
          <w:trHeight w:val="330" w:hRule="atLeast"/>
        </w:trPr>
        <w:tc>
          <w:tcPr>
            <w:tcW w:w="10489" w:type="dxa"/>
            <w:gridSpan w:val="8"/>
          </w:tcPr>
          <w:p>
            <w:pPr>
              <w:pStyle w:val="TableParagraph"/>
              <w:spacing w:before="35"/>
              <w:ind w:left="3038"/>
              <w:rPr>
                <w:b/>
                <w:sz w:val="22"/>
              </w:rPr>
            </w:pPr>
            <w:r>
              <w:rPr>
                <w:b/>
                <w:sz w:val="22"/>
              </w:rPr>
              <w:t>II. Cerințe privind spațiile și facilitățile unității</w:t>
            </w:r>
          </w:p>
        </w:tc>
      </w:tr>
      <w:tr>
        <w:trPr>
          <w:trHeight w:val="759" w:hRule="atLeast"/>
        </w:trPr>
        <w:tc>
          <w:tcPr>
            <w:tcW w:w="988" w:type="dxa"/>
          </w:tcPr>
          <w:p>
            <w:pPr>
              <w:pStyle w:val="TableParagraph"/>
              <w:spacing w:before="10"/>
              <w:rPr>
                <w:b/>
                <w:sz w:val="21"/>
              </w:rPr>
            </w:pPr>
          </w:p>
          <w:p>
            <w:pPr>
              <w:pStyle w:val="TableParagraph"/>
              <w:ind w:right="476"/>
              <w:jc w:val="right"/>
              <w:rPr>
                <w:b/>
                <w:sz w:val="22"/>
              </w:rPr>
            </w:pPr>
            <w:r>
              <w:rPr>
                <w:b/>
                <w:w w:val="95"/>
                <w:sz w:val="22"/>
              </w:rPr>
              <w:t>3.</w:t>
            </w:r>
          </w:p>
        </w:tc>
        <w:tc>
          <w:tcPr>
            <w:tcW w:w="3687" w:type="dxa"/>
          </w:tcPr>
          <w:p>
            <w:pPr>
              <w:pStyle w:val="TableParagraph"/>
              <w:spacing w:before="124"/>
              <w:ind w:left="69" w:right="95"/>
              <w:rPr>
                <w:sz w:val="22"/>
              </w:rPr>
            </w:pPr>
            <w:r>
              <w:rPr>
                <w:sz w:val="22"/>
              </w:rPr>
              <w:t>Unitatea este menținută curată și în stare bună de funcționare și</w:t>
            </w:r>
            <w:r>
              <w:rPr>
                <w:spacing w:val="-5"/>
                <w:sz w:val="22"/>
              </w:rPr>
              <w:t> </w:t>
            </w:r>
            <w:r>
              <w:rPr>
                <w:sz w:val="22"/>
              </w:rPr>
              <w:t>întreținere?</w:t>
            </w:r>
          </w:p>
        </w:tc>
        <w:tc>
          <w:tcPr>
            <w:tcW w:w="1760" w:type="dxa"/>
          </w:tcPr>
          <w:p>
            <w:pPr>
              <w:pStyle w:val="TableParagraph"/>
              <w:tabs>
                <w:tab w:pos="1450" w:val="left" w:leader="none"/>
              </w:tabs>
              <w:ind w:left="68" w:right="58"/>
              <w:rPr>
                <w:sz w:val="22"/>
              </w:rPr>
            </w:pPr>
            <w:r>
              <w:rPr>
                <w:sz w:val="22"/>
              </w:rPr>
              <w:t>Art. 9 alin. (1) din Legea</w:t>
              <w:tab/>
            </w:r>
            <w:r>
              <w:rPr>
                <w:spacing w:val="-6"/>
                <w:sz w:val="22"/>
              </w:rPr>
              <w:t>nr.</w:t>
            </w:r>
          </w:p>
          <w:p>
            <w:pPr>
              <w:pStyle w:val="TableParagraph"/>
              <w:spacing w:line="235" w:lineRule="exact"/>
              <w:ind w:left="68"/>
              <w:rPr>
                <w:sz w:val="22"/>
              </w:rPr>
            </w:pPr>
            <w:r>
              <w:rPr>
                <w:sz w:val="22"/>
              </w:rPr>
              <w:t>296/2017</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spacing w:before="8"/>
              <w:rPr>
                <w:b/>
                <w:sz w:val="22"/>
              </w:rPr>
            </w:pPr>
          </w:p>
          <w:p>
            <w:pPr>
              <w:pStyle w:val="TableParagraph"/>
              <w:spacing w:before="1"/>
              <w:ind w:left="3"/>
              <w:jc w:val="center"/>
              <w:rPr>
                <w:sz w:val="20"/>
              </w:rPr>
            </w:pPr>
            <w:r>
              <w:rPr>
                <w:w w:val="100"/>
                <w:sz w:val="20"/>
              </w:rPr>
              <w:t>5</w:t>
            </w:r>
          </w:p>
        </w:tc>
      </w:tr>
      <w:tr>
        <w:trPr>
          <w:trHeight w:val="1264" w:hRule="atLeast"/>
        </w:trPr>
        <w:tc>
          <w:tcPr>
            <w:tcW w:w="988" w:type="dxa"/>
          </w:tcPr>
          <w:p>
            <w:pPr>
              <w:pStyle w:val="TableParagraph"/>
              <w:rPr>
                <w:b/>
                <w:sz w:val="24"/>
              </w:rPr>
            </w:pPr>
          </w:p>
          <w:p>
            <w:pPr>
              <w:pStyle w:val="TableParagraph"/>
              <w:spacing w:before="10"/>
              <w:rPr>
                <w:b/>
                <w:sz w:val="19"/>
              </w:rPr>
            </w:pPr>
          </w:p>
          <w:p>
            <w:pPr>
              <w:pStyle w:val="TableParagraph"/>
              <w:ind w:right="476"/>
              <w:jc w:val="right"/>
              <w:rPr>
                <w:b/>
                <w:sz w:val="22"/>
              </w:rPr>
            </w:pPr>
            <w:r>
              <w:rPr>
                <w:b/>
                <w:w w:val="95"/>
                <w:sz w:val="22"/>
              </w:rPr>
              <w:t>4.</w:t>
            </w:r>
          </w:p>
        </w:tc>
        <w:tc>
          <w:tcPr>
            <w:tcW w:w="3687" w:type="dxa"/>
          </w:tcPr>
          <w:p>
            <w:pPr>
              <w:pStyle w:val="TableParagraph"/>
              <w:spacing w:line="254" w:lineRule="exact"/>
              <w:ind w:left="69" w:right="58"/>
              <w:jc w:val="both"/>
              <w:rPr>
                <w:sz w:val="22"/>
              </w:rPr>
            </w:pPr>
            <w:r>
              <w:rPr>
                <w:sz w:val="22"/>
              </w:rPr>
              <w:t>Construcția, localizarea și mărimea unității permite întreținerea, igienizarea și/sau dezinfecția, fiind asigurate spații de lucru ce permit efectuarea igienică a tuturor operațiunilor?</w:t>
            </w:r>
          </w:p>
        </w:tc>
        <w:tc>
          <w:tcPr>
            <w:tcW w:w="1760" w:type="dxa"/>
          </w:tcPr>
          <w:p>
            <w:pPr>
              <w:pStyle w:val="TableParagraph"/>
              <w:spacing w:line="250" w:lineRule="exact"/>
              <w:ind w:left="68"/>
              <w:rPr>
                <w:sz w:val="22"/>
              </w:rPr>
            </w:pPr>
            <w:r>
              <w:rPr>
                <w:sz w:val="22"/>
              </w:rPr>
              <w:t>Art. 9 alin. (2)</w:t>
            </w:r>
            <w:r>
              <w:rPr>
                <w:spacing w:val="54"/>
                <w:sz w:val="22"/>
              </w:rPr>
              <w:t> </w:t>
            </w:r>
            <w:r>
              <w:rPr>
                <w:sz w:val="22"/>
              </w:rPr>
              <w:t>lit.</w:t>
            </w:r>
          </w:p>
          <w:p>
            <w:pPr>
              <w:pStyle w:val="TableParagraph"/>
              <w:ind w:left="68"/>
              <w:rPr>
                <w:sz w:val="22"/>
              </w:rPr>
            </w:pPr>
            <w:r>
              <w:rPr>
                <w:sz w:val="22"/>
              </w:rPr>
              <w:t>a) din Legea nr. 296/2017</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spacing w:before="9"/>
              <w:rPr>
                <w:b/>
                <w:sz w:val="22"/>
              </w:rPr>
            </w:pPr>
          </w:p>
          <w:p>
            <w:pPr>
              <w:pStyle w:val="TableParagraph"/>
              <w:ind w:left="54" w:right="51"/>
              <w:jc w:val="center"/>
              <w:rPr>
                <w:sz w:val="20"/>
              </w:rPr>
            </w:pPr>
            <w:r>
              <w:rPr>
                <w:sz w:val="20"/>
              </w:rPr>
              <w:t>10</w:t>
            </w:r>
          </w:p>
        </w:tc>
      </w:tr>
      <w:tr>
        <w:trPr>
          <w:trHeight w:val="753" w:hRule="atLeast"/>
        </w:trPr>
        <w:tc>
          <w:tcPr>
            <w:tcW w:w="988" w:type="dxa"/>
          </w:tcPr>
          <w:p>
            <w:pPr>
              <w:pStyle w:val="TableParagraph"/>
              <w:spacing w:before="5"/>
              <w:rPr>
                <w:b/>
                <w:sz w:val="21"/>
              </w:rPr>
            </w:pPr>
          </w:p>
          <w:p>
            <w:pPr>
              <w:pStyle w:val="TableParagraph"/>
              <w:ind w:left="69"/>
              <w:rPr>
                <w:b/>
                <w:sz w:val="22"/>
              </w:rPr>
            </w:pPr>
            <w:r>
              <w:rPr>
                <w:b/>
                <w:sz w:val="22"/>
              </w:rPr>
              <w:t>5.</w:t>
            </w:r>
          </w:p>
        </w:tc>
        <w:tc>
          <w:tcPr>
            <w:tcW w:w="3687" w:type="dxa"/>
          </w:tcPr>
          <w:p>
            <w:pPr>
              <w:pStyle w:val="TableParagraph"/>
              <w:ind w:left="69" w:right="62"/>
              <w:rPr>
                <w:sz w:val="22"/>
              </w:rPr>
            </w:pPr>
            <w:r>
              <w:rPr>
                <w:sz w:val="22"/>
              </w:rPr>
              <w:t>Unitatea dispune de toalete și vestiare pentru personal?</w:t>
            </w:r>
          </w:p>
        </w:tc>
        <w:tc>
          <w:tcPr>
            <w:tcW w:w="1760" w:type="dxa"/>
          </w:tcPr>
          <w:p>
            <w:pPr>
              <w:pStyle w:val="TableParagraph"/>
              <w:spacing w:line="246" w:lineRule="exact"/>
              <w:ind w:left="68"/>
              <w:rPr>
                <w:sz w:val="22"/>
              </w:rPr>
            </w:pPr>
            <w:r>
              <w:rPr>
                <w:sz w:val="22"/>
              </w:rPr>
              <w:t>Art. 9 alin. (3) și</w:t>
            </w:r>
          </w:p>
          <w:p>
            <w:pPr>
              <w:pStyle w:val="TableParagraph"/>
              <w:spacing w:line="252" w:lineRule="exact" w:before="4"/>
              <w:ind w:left="68"/>
              <w:rPr>
                <w:sz w:val="22"/>
              </w:rPr>
            </w:pPr>
            <w:r>
              <w:rPr>
                <w:sz w:val="22"/>
              </w:rPr>
              <w:t>(9) din Legea nr. 296/2017</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spacing w:before="3"/>
              <w:rPr>
                <w:b/>
                <w:sz w:val="22"/>
              </w:rPr>
            </w:pPr>
          </w:p>
          <w:p>
            <w:pPr>
              <w:pStyle w:val="TableParagraph"/>
              <w:ind w:left="54" w:right="51"/>
              <w:jc w:val="center"/>
              <w:rPr>
                <w:sz w:val="20"/>
              </w:rPr>
            </w:pPr>
            <w:r>
              <w:rPr>
                <w:sz w:val="20"/>
              </w:rPr>
              <w:t>10</w:t>
            </w:r>
          </w:p>
        </w:tc>
      </w:tr>
      <w:tr>
        <w:trPr>
          <w:trHeight w:val="1265" w:hRule="atLeast"/>
        </w:trPr>
        <w:tc>
          <w:tcPr>
            <w:tcW w:w="988" w:type="dxa"/>
          </w:tcPr>
          <w:p>
            <w:pPr>
              <w:pStyle w:val="TableParagraph"/>
              <w:rPr>
                <w:b/>
                <w:sz w:val="24"/>
              </w:rPr>
            </w:pPr>
          </w:p>
          <w:p>
            <w:pPr>
              <w:pStyle w:val="TableParagraph"/>
              <w:spacing w:before="10"/>
              <w:rPr>
                <w:b/>
                <w:sz w:val="19"/>
              </w:rPr>
            </w:pPr>
          </w:p>
          <w:p>
            <w:pPr>
              <w:pStyle w:val="TableParagraph"/>
              <w:ind w:right="476"/>
              <w:jc w:val="right"/>
              <w:rPr>
                <w:b/>
                <w:sz w:val="22"/>
              </w:rPr>
            </w:pPr>
            <w:r>
              <w:rPr>
                <w:b/>
                <w:w w:val="95"/>
                <w:sz w:val="22"/>
              </w:rPr>
              <w:t>6.</w:t>
            </w:r>
          </w:p>
        </w:tc>
        <w:tc>
          <w:tcPr>
            <w:tcW w:w="3687" w:type="dxa"/>
          </w:tcPr>
          <w:p>
            <w:pPr>
              <w:pStyle w:val="TableParagraph"/>
              <w:ind w:left="69" w:right="59"/>
              <w:jc w:val="both"/>
              <w:rPr>
                <w:sz w:val="22"/>
              </w:rPr>
            </w:pPr>
            <w:r>
              <w:rPr>
                <w:sz w:val="22"/>
              </w:rPr>
              <w:t>Toaletele de la unitate sunt conectate la un sistem de canalizare și </w:t>
            </w:r>
            <w:r>
              <w:rPr>
                <w:spacing w:val="-4"/>
                <w:sz w:val="22"/>
              </w:rPr>
              <w:t>sunt </w:t>
            </w:r>
            <w:r>
              <w:rPr>
                <w:sz w:val="22"/>
              </w:rPr>
              <w:t>amplasate astfel încât nu comunică direct cu spațiile în care</w:t>
            </w:r>
            <w:r>
              <w:rPr>
                <w:spacing w:val="28"/>
                <w:sz w:val="22"/>
              </w:rPr>
              <w:t> </w:t>
            </w:r>
            <w:r>
              <w:rPr>
                <w:spacing w:val="-3"/>
                <w:sz w:val="22"/>
              </w:rPr>
              <w:t>sunt</w:t>
            </w:r>
          </w:p>
          <w:p>
            <w:pPr>
              <w:pStyle w:val="TableParagraph"/>
              <w:spacing w:line="235" w:lineRule="exact"/>
              <w:ind w:left="69"/>
              <w:jc w:val="both"/>
              <w:rPr>
                <w:sz w:val="22"/>
              </w:rPr>
            </w:pPr>
            <w:r>
              <w:rPr>
                <w:sz w:val="22"/>
              </w:rPr>
              <w:t>manipulate produsele alimentare?</w:t>
            </w:r>
          </w:p>
        </w:tc>
        <w:tc>
          <w:tcPr>
            <w:tcW w:w="1760" w:type="dxa"/>
          </w:tcPr>
          <w:p>
            <w:pPr>
              <w:pStyle w:val="TableParagraph"/>
              <w:tabs>
                <w:tab w:pos="1450" w:val="left" w:leader="none"/>
              </w:tabs>
              <w:ind w:left="68" w:right="58"/>
              <w:rPr>
                <w:sz w:val="22"/>
              </w:rPr>
            </w:pPr>
            <w:r>
              <w:rPr>
                <w:sz w:val="22"/>
              </w:rPr>
              <w:t>Art. 9 alin. (3) din Legea</w:t>
              <w:tab/>
            </w:r>
            <w:r>
              <w:rPr>
                <w:spacing w:val="-6"/>
                <w:sz w:val="22"/>
              </w:rPr>
              <w:t>nr.</w:t>
            </w:r>
          </w:p>
          <w:p>
            <w:pPr>
              <w:pStyle w:val="TableParagraph"/>
              <w:spacing w:line="252" w:lineRule="exact"/>
              <w:ind w:left="68"/>
              <w:rPr>
                <w:sz w:val="22"/>
              </w:rPr>
            </w:pPr>
            <w:r>
              <w:rPr>
                <w:sz w:val="22"/>
              </w:rPr>
              <w:t>296/2017</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spacing w:before="8"/>
              <w:rPr>
                <w:b/>
                <w:sz w:val="22"/>
              </w:rPr>
            </w:pPr>
          </w:p>
          <w:p>
            <w:pPr>
              <w:pStyle w:val="TableParagraph"/>
              <w:spacing w:before="1"/>
              <w:ind w:left="54" w:right="51"/>
              <w:jc w:val="center"/>
              <w:rPr>
                <w:sz w:val="20"/>
              </w:rPr>
            </w:pPr>
            <w:r>
              <w:rPr>
                <w:sz w:val="20"/>
              </w:rPr>
              <w:t>15</w:t>
            </w:r>
          </w:p>
        </w:tc>
      </w:tr>
      <w:tr>
        <w:trPr>
          <w:trHeight w:val="1264" w:hRule="atLeast"/>
        </w:trPr>
        <w:tc>
          <w:tcPr>
            <w:tcW w:w="988" w:type="dxa"/>
          </w:tcPr>
          <w:p>
            <w:pPr>
              <w:pStyle w:val="TableParagraph"/>
              <w:rPr>
                <w:b/>
                <w:sz w:val="24"/>
              </w:rPr>
            </w:pPr>
          </w:p>
          <w:p>
            <w:pPr>
              <w:pStyle w:val="TableParagraph"/>
              <w:spacing w:before="10"/>
              <w:rPr>
                <w:b/>
                <w:sz w:val="19"/>
              </w:rPr>
            </w:pPr>
          </w:p>
          <w:p>
            <w:pPr>
              <w:pStyle w:val="TableParagraph"/>
              <w:ind w:right="476"/>
              <w:jc w:val="right"/>
              <w:rPr>
                <w:b/>
                <w:sz w:val="22"/>
              </w:rPr>
            </w:pPr>
            <w:r>
              <w:rPr>
                <w:b/>
                <w:w w:val="95"/>
                <w:sz w:val="22"/>
              </w:rPr>
              <w:t>7.</w:t>
            </w:r>
          </w:p>
        </w:tc>
        <w:tc>
          <w:tcPr>
            <w:tcW w:w="3687" w:type="dxa"/>
          </w:tcPr>
          <w:p>
            <w:pPr>
              <w:pStyle w:val="TableParagraph"/>
              <w:ind w:left="69" w:right="58"/>
              <w:jc w:val="both"/>
              <w:rPr>
                <w:sz w:val="22"/>
              </w:rPr>
            </w:pPr>
            <w:r>
              <w:rPr>
                <w:sz w:val="22"/>
              </w:rPr>
              <w:t>Unitatea este asigurată cu lavoare pentru spălarea mâinilor, prevăzute cu apă curentă caldă și rece, cu materiale pentru spălarea și uscarea igienică</w:t>
            </w:r>
            <w:r>
              <w:rPr>
                <w:spacing w:val="-7"/>
                <w:sz w:val="22"/>
              </w:rPr>
              <w:t> </w:t>
            </w:r>
            <w:r>
              <w:rPr>
                <w:sz w:val="22"/>
              </w:rPr>
              <w:t>a</w:t>
            </w:r>
          </w:p>
          <w:p>
            <w:pPr>
              <w:pStyle w:val="TableParagraph"/>
              <w:spacing w:line="235" w:lineRule="exact"/>
              <w:ind w:left="69"/>
              <w:rPr>
                <w:sz w:val="22"/>
              </w:rPr>
            </w:pPr>
            <w:r>
              <w:rPr>
                <w:sz w:val="22"/>
              </w:rPr>
              <w:t>mâinilor?</w:t>
            </w:r>
          </w:p>
        </w:tc>
        <w:tc>
          <w:tcPr>
            <w:tcW w:w="1760" w:type="dxa"/>
          </w:tcPr>
          <w:p>
            <w:pPr>
              <w:pStyle w:val="TableParagraph"/>
              <w:tabs>
                <w:tab w:pos="1450" w:val="left" w:leader="none"/>
              </w:tabs>
              <w:ind w:left="68" w:right="58"/>
              <w:rPr>
                <w:sz w:val="22"/>
              </w:rPr>
            </w:pPr>
            <w:r>
              <w:rPr>
                <w:sz w:val="22"/>
              </w:rPr>
              <w:t>Art. 9 alin. (4) din Legea</w:t>
              <w:tab/>
            </w:r>
            <w:r>
              <w:rPr>
                <w:spacing w:val="-6"/>
                <w:sz w:val="22"/>
              </w:rPr>
              <w:t>nr.</w:t>
            </w:r>
          </w:p>
          <w:p>
            <w:pPr>
              <w:pStyle w:val="TableParagraph"/>
              <w:ind w:left="68"/>
              <w:rPr>
                <w:sz w:val="22"/>
              </w:rPr>
            </w:pPr>
            <w:r>
              <w:rPr>
                <w:sz w:val="22"/>
              </w:rPr>
              <w:t>296/2017</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spacing w:before="7"/>
              <w:rPr>
                <w:b/>
                <w:sz w:val="22"/>
              </w:rPr>
            </w:pPr>
          </w:p>
          <w:p>
            <w:pPr>
              <w:pStyle w:val="TableParagraph"/>
              <w:spacing w:before="1"/>
              <w:ind w:left="54" w:right="51"/>
              <w:jc w:val="center"/>
              <w:rPr>
                <w:sz w:val="20"/>
              </w:rPr>
            </w:pPr>
            <w:r>
              <w:rPr>
                <w:sz w:val="20"/>
              </w:rPr>
              <w:t>15</w:t>
            </w:r>
          </w:p>
        </w:tc>
      </w:tr>
      <w:tr>
        <w:trPr>
          <w:trHeight w:val="759" w:hRule="atLeast"/>
        </w:trPr>
        <w:tc>
          <w:tcPr>
            <w:tcW w:w="988" w:type="dxa"/>
          </w:tcPr>
          <w:p>
            <w:pPr>
              <w:pStyle w:val="TableParagraph"/>
              <w:spacing w:before="10"/>
              <w:rPr>
                <w:b/>
                <w:sz w:val="21"/>
              </w:rPr>
            </w:pPr>
          </w:p>
          <w:p>
            <w:pPr>
              <w:pStyle w:val="TableParagraph"/>
              <w:ind w:right="476"/>
              <w:jc w:val="right"/>
              <w:rPr>
                <w:b/>
                <w:sz w:val="22"/>
              </w:rPr>
            </w:pPr>
            <w:r>
              <w:rPr>
                <w:b/>
                <w:w w:val="95"/>
                <w:sz w:val="22"/>
              </w:rPr>
              <w:t>8.</w:t>
            </w:r>
          </w:p>
        </w:tc>
        <w:tc>
          <w:tcPr>
            <w:tcW w:w="3687" w:type="dxa"/>
          </w:tcPr>
          <w:p>
            <w:pPr>
              <w:pStyle w:val="TableParagraph"/>
              <w:spacing w:line="254" w:lineRule="exact"/>
              <w:ind w:left="69" w:right="60"/>
              <w:jc w:val="both"/>
              <w:rPr>
                <w:sz w:val="22"/>
              </w:rPr>
            </w:pPr>
            <w:r>
              <w:rPr>
                <w:sz w:val="22"/>
              </w:rPr>
              <w:t>Dispozitivele pentru  </w:t>
            </w:r>
            <w:r>
              <w:rPr>
                <w:spacing w:val="-3"/>
                <w:sz w:val="22"/>
              </w:rPr>
              <w:t>spălarea </w:t>
            </w:r>
            <w:r>
              <w:rPr>
                <w:sz w:val="22"/>
              </w:rPr>
              <w:t>produselor alimentare sunt separate </w:t>
            </w:r>
            <w:r>
              <w:rPr>
                <w:spacing w:val="-6"/>
                <w:sz w:val="22"/>
              </w:rPr>
              <w:t>de </w:t>
            </w:r>
            <w:r>
              <w:rPr>
                <w:sz w:val="22"/>
              </w:rPr>
              <w:t>cele pentru spălatul</w:t>
            </w:r>
            <w:r>
              <w:rPr>
                <w:spacing w:val="-1"/>
                <w:sz w:val="22"/>
              </w:rPr>
              <w:t> </w:t>
            </w:r>
            <w:r>
              <w:rPr>
                <w:sz w:val="22"/>
              </w:rPr>
              <w:t>mâinilor?</w:t>
            </w:r>
          </w:p>
        </w:tc>
        <w:tc>
          <w:tcPr>
            <w:tcW w:w="1760" w:type="dxa"/>
          </w:tcPr>
          <w:p>
            <w:pPr>
              <w:pStyle w:val="TableParagraph"/>
              <w:tabs>
                <w:tab w:pos="1450" w:val="left" w:leader="none"/>
              </w:tabs>
              <w:ind w:left="68" w:right="58"/>
              <w:rPr>
                <w:sz w:val="22"/>
              </w:rPr>
            </w:pPr>
            <w:r>
              <w:rPr>
                <w:sz w:val="22"/>
              </w:rPr>
              <w:t>Art. 9 alin. (4) din Legea</w:t>
              <w:tab/>
            </w:r>
            <w:r>
              <w:rPr>
                <w:spacing w:val="-6"/>
                <w:sz w:val="22"/>
              </w:rPr>
              <w:t>nr.</w:t>
            </w:r>
          </w:p>
          <w:p>
            <w:pPr>
              <w:pStyle w:val="TableParagraph"/>
              <w:spacing w:line="236" w:lineRule="exact"/>
              <w:ind w:left="68"/>
              <w:rPr>
                <w:sz w:val="22"/>
              </w:rPr>
            </w:pPr>
            <w:r>
              <w:rPr>
                <w:sz w:val="22"/>
              </w:rPr>
              <w:t>296/2017</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spacing w:before="8"/>
              <w:rPr>
                <w:b/>
                <w:sz w:val="22"/>
              </w:rPr>
            </w:pPr>
          </w:p>
          <w:p>
            <w:pPr>
              <w:pStyle w:val="TableParagraph"/>
              <w:spacing w:before="1"/>
              <w:ind w:left="54" w:right="51"/>
              <w:jc w:val="center"/>
              <w:rPr>
                <w:sz w:val="20"/>
              </w:rPr>
            </w:pPr>
            <w:r>
              <w:rPr>
                <w:sz w:val="20"/>
              </w:rPr>
              <w:t>15</w:t>
            </w:r>
          </w:p>
        </w:tc>
      </w:tr>
      <w:tr>
        <w:trPr>
          <w:trHeight w:val="1009" w:hRule="atLeast"/>
        </w:trPr>
        <w:tc>
          <w:tcPr>
            <w:tcW w:w="988" w:type="dxa"/>
          </w:tcPr>
          <w:p>
            <w:pPr>
              <w:pStyle w:val="TableParagraph"/>
              <w:spacing w:before="6"/>
              <w:rPr>
                <w:b/>
                <w:sz w:val="32"/>
              </w:rPr>
            </w:pPr>
          </w:p>
          <w:p>
            <w:pPr>
              <w:pStyle w:val="TableParagraph"/>
              <w:spacing w:before="1"/>
              <w:ind w:right="476"/>
              <w:jc w:val="right"/>
              <w:rPr>
                <w:b/>
                <w:sz w:val="22"/>
              </w:rPr>
            </w:pPr>
            <w:r>
              <w:rPr>
                <w:b/>
                <w:w w:val="95"/>
                <w:sz w:val="22"/>
              </w:rPr>
              <w:t>9.</w:t>
            </w:r>
          </w:p>
        </w:tc>
        <w:tc>
          <w:tcPr>
            <w:tcW w:w="3687" w:type="dxa"/>
          </w:tcPr>
          <w:p>
            <w:pPr>
              <w:pStyle w:val="TableParagraph"/>
              <w:ind w:left="69" w:right="59"/>
              <w:jc w:val="both"/>
              <w:rPr>
                <w:sz w:val="22"/>
              </w:rPr>
            </w:pPr>
            <w:r>
              <w:rPr>
                <w:sz w:val="22"/>
              </w:rPr>
              <w:t>Unitatea este asigurată cu mijloace de ventilație naturală sau mecanică, ieșirile spre exterior fiind asigurate cu plase de</w:t>
            </w:r>
          </w:p>
          <w:p>
            <w:pPr>
              <w:pStyle w:val="TableParagraph"/>
              <w:spacing w:line="236" w:lineRule="exact"/>
              <w:ind w:left="69"/>
              <w:rPr>
                <w:sz w:val="22"/>
              </w:rPr>
            </w:pPr>
            <w:r>
              <w:rPr>
                <w:sz w:val="22"/>
              </w:rPr>
              <w:t>protecție?</w:t>
            </w:r>
          </w:p>
        </w:tc>
        <w:tc>
          <w:tcPr>
            <w:tcW w:w="1760" w:type="dxa"/>
          </w:tcPr>
          <w:p>
            <w:pPr>
              <w:pStyle w:val="TableParagraph"/>
              <w:tabs>
                <w:tab w:pos="1450" w:val="left" w:leader="none"/>
              </w:tabs>
              <w:ind w:left="68" w:right="58"/>
              <w:rPr>
                <w:sz w:val="22"/>
              </w:rPr>
            </w:pPr>
            <w:r>
              <w:rPr>
                <w:sz w:val="22"/>
              </w:rPr>
              <w:t>Art. 9 alin. (5) din Legea</w:t>
              <w:tab/>
            </w:r>
            <w:r>
              <w:rPr>
                <w:spacing w:val="-6"/>
                <w:sz w:val="22"/>
              </w:rPr>
              <w:t>nr.</w:t>
            </w:r>
          </w:p>
          <w:p>
            <w:pPr>
              <w:pStyle w:val="TableParagraph"/>
              <w:ind w:left="68"/>
              <w:rPr>
                <w:sz w:val="22"/>
              </w:rPr>
            </w:pPr>
            <w:r>
              <w:rPr>
                <w:sz w:val="22"/>
              </w:rPr>
              <w:t>296/2017</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spacing w:before="132"/>
              <w:ind w:left="54" w:right="51"/>
              <w:jc w:val="center"/>
              <w:rPr>
                <w:sz w:val="20"/>
              </w:rPr>
            </w:pPr>
            <w:r>
              <w:rPr>
                <w:sz w:val="20"/>
              </w:rPr>
              <w:t>11</w:t>
            </w:r>
          </w:p>
        </w:tc>
      </w:tr>
    </w:tbl>
    <w:p>
      <w:pPr>
        <w:spacing w:after="0"/>
        <w:jc w:val="center"/>
        <w:rPr>
          <w:sz w:val="20"/>
        </w:rPr>
        <w:sectPr>
          <w:pgSz w:w="11910" w:h="16840"/>
          <w:pgMar w:top="1000" w:bottom="280" w:left="740" w:right="180"/>
        </w:sectPr>
      </w:pPr>
    </w:p>
    <w:tbl>
      <w:tblPr>
        <w:tblW w:w="0" w:type="auto"/>
        <w:jc w:val="left"/>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8"/>
        <w:gridCol w:w="3687"/>
        <w:gridCol w:w="1760"/>
        <w:gridCol w:w="567"/>
        <w:gridCol w:w="431"/>
        <w:gridCol w:w="646"/>
        <w:gridCol w:w="2054"/>
        <w:gridCol w:w="356"/>
      </w:tblGrid>
      <w:tr>
        <w:trPr>
          <w:trHeight w:val="759" w:hRule="atLeast"/>
        </w:trPr>
        <w:tc>
          <w:tcPr>
            <w:tcW w:w="988" w:type="dxa"/>
          </w:tcPr>
          <w:p>
            <w:pPr>
              <w:pStyle w:val="TableParagraph"/>
              <w:spacing w:before="3"/>
              <w:rPr>
                <w:b/>
                <w:sz w:val="21"/>
              </w:rPr>
            </w:pPr>
          </w:p>
          <w:p>
            <w:pPr>
              <w:pStyle w:val="TableParagraph"/>
              <w:ind w:left="278" w:right="310"/>
              <w:jc w:val="center"/>
              <w:rPr>
                <w:b/>
                <w:sz w:val="22"/>
              </w:rPr>
            </w:pPr>
            <w:r>
              <w:rPr>
                <w:b/>
                <w:sz w:val="22"/>
              </w:rPr>
              <w:t>10.</w:t>
            </w:r>
          </w:p>
        </w:tc>
        <w:tc>
          <w:tcPr>
            <w:tcW w:w="3687" w:type="dxa"/>
          </w:tcPr>
          <w:p>
            <w:pPr>
              <w:pStyle w:val="TableParagraph"/>
              <w:spacing w:before="117"/>
              <w:ind w:left="69" w:right="62"/>
              <w:rPr>
                <w:sz w:val="22"/>
              </w:rPr>
            </w:pPr>
            <w:r>
              <w:rPr>
                <w:sz w:val="22"/>
              </w:rPr>
              <w:t>Unitatea dispune de iluminare naturală și/sau artificială?</w:t>
            </w:r>
          </w:p>
        </w:tc>
        <w:tc>
          <w:tcPr>
            <w:tcW w:w="1760" w:type="dxa"/>
          </w:tcPr>
          <w:p>
            <w:pPr>
              <w:pStyle w:val="TableParagraph"/>
              <w:tabs>
                <w:tab w:pos="1450" w:val="left" w:leader="none"/>
              </w:tabs>
              <w:ind w:left="68" w:right="58"/>
              <w:rPr>
                <w:sz w:val="22"/>
              </w:rPr>
            </w:pPr>
            <w:r>
              <w:rPr>
                <w:sz w:val="22"/>
              </w:rPr>
              <w:t>Art. 9 alin. (7) din Legea</w:t>
              <w:tab/>
            </w:r>
            <w:r>
              <w:rPr>
                <w:spacing w:val="-6"/>
                <w:sz w:val="22"/>
              </w:rPr>
              <w:t>nr.</w:t>
            </w:r>
          </w:p>
          <w:p>
            <w:pPr>
              <w:pStyle w:val="TableParagraph"/>
              <w:spacing w:line="242" w:lineRule="exact"/>
              <w:ind w:left="68"/>
              <w:rPr>
                <w:sz w:val="22"/>
              </w:rPr>
            </w:pPr>
            <w:r>
              <w:rPr>
                <w:sz w:val="22"/>
              </w:rPr>
              <w:t>296/2017</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spacing w:before="1"/>
              <w:rPr>
                <w:b/>
                <w:sz w:val="22"/>
              </w:rPr>
            </w:pPr>
          </w:p>
          <w:p>
            <w:pPr>
              <w:pStyle w:val="TableParagraph"/>
              <w:ind w:left="3"/>
              <w:jc w:val="center"/>
              <w:rPr>
                <w:sz w:val="20"/>
              </w:rPr>
            </w:pPr>
            <w:r>
              <w:rPr>
                <w:w w:val="100"/>
                <w:sz w:val="20"/>
              </w:rPr>
              <w:t>7</w:t>
            </w:r>
          </w:p>
        </w:tc>
      </w:tr>
      <w:tr>
        <w:trPr>
          <w:trHeight w:val="1265" w:hRule="atLeast"/>
        </w:trPr>
        <w:tc>
          <w:tcPr>
            <w:tcW w:w="988" w:type="dxa"/>
          </w:tcPr>
          <w:p>
            <w:pPr>
              <w:pStyle w:val="TableParagraph"/>
              <w:rPr>
                <w:b/>
                <w:sz w:val="24"/>
              </w:rPr>
            </w:pPr>
          </w:p>
          <w:p>
            <w:pPr>
              <w:pStyle w:val="TableParagraph"/>
              <w:spacing w:before="2"/>
              <w:rPr>
                <w:b/>
                <w:sz w:val="19"/>
              </w:rPr>
            </w:pPr>
          </w:p>
          <w:p>
            <w:pPr>
              <w:pStyle w:val="TableParagraph"/>
              <w:ind w:left="278" w:right="310"/>
              <w:jc w:val="center"/>
              <w:rPr>
                <w:b/>
                <w:sz w:val="22"/>
              </w:rPr>
            </w:pPr>
            <w:r>
              <w:rPr>
                <w:b/>
                <w:sz w:val="22"/>
              </w:rPr>
              <w:t>11.</w:t>
            </w:r>
          </w:p>
        </w:tc>
        <w:tc>
          <w:tcPr>
            <w:tcW w:w="3687" w:type="dxa"/>
          </w:tcPr>
          <w:p>
            <w:pPr>
              <w:pStyle w:val="TableParagraph"/>
              <w:ind w:left="69" w:right="58"/>
              <w:jc w:val="both"/>
              <w:rPr>
                <w:sz w:val="22"/>
              </w:rPr>
            </w:pPr>
            <w:r>
              <w:rPr>
                <w:sz w:val="22"/>
              </w:rPr>
              <w:t>Depozitarea agenților de curățare și a substanțelor dezinfectante se face într- un loc special, care nu se află în zonele în care se manipulează produsele</w:t>
            </w:r>
          </w:p>
          <w:p>
            <w:pPr>
              <w:pStyle w:val="TableParagraph"/>
              <w:spacing w:line="243" w:lineRule="exact"/>
              <w:ind w:left="69"/>
              <w:rPr>
                <w:sz w:val="22"/>
              </w:rPr>
            </w:pPr>
            <w:r>
              <w:rPr>
                <w:sz w:val="22"/>
              </w:rPr>
              <w:t>alimentare?</w:t>
            </w:r>
          </w:p>
        </w:tc>
        <w:tc>
          <w:tcPr>
            <w:tcW w:w="1760" w:type="dxa"/>
          </w:tcPr>
          <w:p>
            <w:pPr>
              <w:pStyle w:val="TableParagraph"/>
              <w:ind w:left="68" w:right="60"/>
              <w:jc w:val="both"/>
              <w:rPr>
                <w:sz w:val="22"/>
              </w:rPr>
            </w:pPr>
            <w:r>
              <w:rPr>
                <w:sz w:val="22"/>
              </w:rPr>
              <w:t>Art. 9 alin. (10) din Legea nr. 296/2017</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spacing w:before="1"/>
              <w:rPr>
                <w:b/>
                <w:sz w:val="22"/>
              </w:rPr>
            </w:pPr>
          </w:p>
          <w:p>
            <w:pPr>
              <w:pStyle w:val="TableParagraph"/>
              <w:ind w:left="54" w:right="51"/>
              <w:jc w:val="center"/>
              <w:rPr>
                <w:sz w:val="20"/>
              </w:rPr>
            </w:pPr>
            <w:r>
              <w:rPr>
                <w:sz w:val="20"/>
              </w:rPr>
              <w:t>12</w:t>
            </w:r>
          </w:p>
        </w:tc>
      </w:tr>
      <w:tr>
        <w:trPr>
          <w:trHeight w:val="2023" w:hRule="atLeast"/>
        </w:trPr>
        <w:tc>
          <w:tcPr>
            <w:tcW w:w="988" w:type="dxa"/>
          </w:tcPr>
          <w:p>
            <w:pPr>
              <w:pStyle w:val="TableParagraph"/>
              <w:rPr>
                <w:b/>
                <w:sz w:val="24"/>
              </w:rPr>
            </w:pPr>
          </w:p>
          <w:p>
            <w:pPr>
              <w:pStyle w:val="TableParagraph"/>
              <w:rPr>
                <w:b/>
                <w:sz w:val="24"/>
              </w:rPr>
            </w:pPr>
          </w:p>
          <w:p>
            <w:pPr>
              <w:pStyle w:val="TableParagraph"/>
              <w:spacing w:before="2"/>
              <w:rPr>
                <w:b/>
                <w:sz w:val="28"/>
              </w:rPr>
            </w:pPr>
          </w:p>
          <w:p>
            <w:pPr>
              <w:pStyle w:val="TableParagraph"/>
              <w:ind w:left="278" w:right="310"/>
              <w:jc w:val="center"/>
              <w:rPr>
                <w:b/>
                <w:sz w:val="22"/>
              </w:rPr>
            </w:pPr>
            <w:r>
              <w:rPr>
                <w:b/>
                <w:sz w:val="22"/>
              </w:rPr>
              <w:t>12.</w:t>
            </w:r>
          </w:p>
        </w:tc>
        <w:tc>
          <w:tcPr>
            <w:tcW w:w="3687" w:type="dxa"/>
          </w:tcPr>
          <w:p>
            <w:pPr>
              <w:pStyle w:val="TableParagraph"/>
              <w:ind w:left="69" w:right="58"/>
              <w:jc w:val="both"/>
              <w:rPr>
                <w:sz w:val="22"/>
              </w:rPr>
            </w:pPr>
            <w:r>
              <w:rPr>
                <w:sz w:val="22"/>
              </w:rPr>
              <w:t>Pavimentul din încăperile în care sunt depozitate, tratate sau procesate produsele alimentare este dintr-un material impermeabil, nonabsorbant, lavabil și netoxic, permite drenajul adecvat al suprafețelor?</w:t>
            </w:r>
          </w:p>
          <w:p>
            <w:pPr>
              <w:pStyle w:val="TableParagraph"/>
              <w:spacing w:line="250" w:lineRule="atLeast"/>
              <w:ind w:left="69" w:right="60"/>
              <w:jc w:val="both"/>
              <w:rPr>
                <w:sz w:val="22"/>
              </w:rPr>
            </w:pPr>
            <w:r>
              <w:rPr>
                <w:sz w:val="22"/>
              </w:rPr>
              <w:t>Suprafețele pavimentului sunt menținute în stare</w:t>
            </w:r>
            <w:r>
              <w:rPr>
                <w:spacing w:val="-2"/>
                <w:sz w:val="22"/>
              </w:rPr>
              <w:t> </w:t>
            </w:r>
            <w:r>
              <w:rPr>
                <w:sz w:val="22"/>
              </w:rPr>
              <w:t>bună?</w:t>
            </w:r>
          </w:p>
        </w:tc>
        <w:tc>
          <w:tcPr>
            <w:tcW w:w="1760" w:type="dxa"/>
          </w:tcPr>
          <w:p>
            <w:pPr>
              <w:pStyle w:val="TableParagraph"/>
              <w:ind w:left="68" w:right="60"/>
              <w:jc w:val="both"/>
              <w:rPr>
                <w:sz w:val="22"/>
              </w:rPr>
            </w:pPr>
            <w:r>
              <w:rPr>
                <w:sz w:val="22"/>
              </w:rPr>
              <w:t>Art. 10 alin. </w:t>
            </w:r>
            <w:r>
              <w:rPr>
                <w:spacing w:val="-5"/>
                <w:sz w:val="22"/>
              </w:rPr>
              <w:t>(1) </w:t>
            </w:r>
            <w:r>
              <w:rPr>
                <w:sz w:val="22"/>
              </w:rPr>
              <w:t>lit. a) din </w:t>
            </w:r>
            <w:r>
              <w:rPr>
                <w:spacing w:val="-4"/>
                <w:sz w:val="22"/>
              </w:rPr>
              <w:t>Legea </w:t>
            </w:r>
            <w:r>
              <w:rPr>
                <w:sz w:val="22"/>
              </w:rPr>
              <w:t>nr.</w:t>
            </w:r>
            <w:r>
              <w:rPr>
                <w:spacing w:val="-2"/>
                <w:sz w:val="22"/>
              </w:rPr>
              <w:t> </w:t>
            </w:r>
            <w:r>
              <w:rPr>
                <w:sz w:val="22"/>
              </w:rPr>
              <w:t>296/2017</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rPr>
                <w:b/>
                <w:sz w:val="22"/>
              </w:rPr>
            </w:pPr>
          </w:p>
          <w:p>
            <w:pPr>
              <w:pStyle w:val="TableParagraph"/>
              <w:rPr>
                <w:b/>
                <w:sz w:val="22"/>
              </w:rPr>
            </w:pPr>
          </w:p>
          <w:p>
            <w:pPr>
              <w:pStyle w:val="TableParagraph"/>
              <w:spacing w:before="126"/>
              <w:ind w:left="54" w:right="51"/>
              <w:jc w:val="center"/>
              <w:rPr>
                <w:sz w:val="20"/>
              </w:rPr>
            </w:pPr>
            <w:r>
              <w:rPr>
                <w:sz w:val="20"/>
              </w:rPr>
              <w:t>10</w:t>
            </w:r>
          </w:p>
        </w:tc>
      </w:tr>
      <w:tr>
        <w:trPr>
          <w:trHeight w:val="2022" w:hRule="atLeast"/>
        </w:trPr>
        <w:tc>
          <w:tcPr>
            <w:tcW w:w="988" w:type="dxa"/>
          </w:tcPr>
          <w:p>
            <w:pPr>
              <w:pStyle w:val="TableParagraph"/>
              <w:rPr>
                <w:b/>
                <w:sz w:val="24"/>
              </w:rPr>
            </w:pPr>
          </w:p>
          <w:p>
            <w:pPr>
              <w:pStyle w:val="TableParagraph"/>
              <w:rPr>
                <w:b/>
                <w:sz w:val="24"/>
              </w:rPr>
            </w:pPr>
          </w:p>
          <w:p>
            <w:pPr>
              <w:pStyle w:val="TableParagraph"/>
              <w:spacing w:before="2"/>
              <w:rPr>
                <w:b/>
                <w:sz w:val="28"/>
              </w:rPr>
            </w:pPr>
          </w:p>
          <w:p>
            <w:pPr>
              <w:pStyle w:val="TableParagraph"/>
              <w:ind w:left="278" w:right="310"/>
              <w:jc w:val="center"/>
              <w:rPr>
                <w:b/>
                <w:sz w:val="22"/>
              </w:rPr>
            </w:pPr>
            <w:r>
              <w:rPr>
                <w:b/>
                <w:sz w:val="22"/>
              </w:rPr>
              <w:t>13.</w:t>
            </w:r>
          </w:p>
        </w:tc>
        <w:tc>
          <w:tcPr>
            <w:tcW w:w="3687" w:type="dxa"/>
          </w:tcPr>
          <w:p>
            <w:pPr>
              <w:pStyle w:val="TableParagraph"/>
              <w:ind w:left="69" w:right="58"/>
              <w:jc w:val="both"/>
              <w:rPr>
                <w:sz w:val="22"/>
              </w:rPr>
            </w:pPr>
            <w:r>
              <w:rPr>
                <w:sz w:val="22"/>
              </w:rPr>
              <w:t>Suprafețele pereților din încăperile în care sunt depozitate, tratate sau procesate produsele alimentare sunt menținute în stare bună, sunt din materiale impermeabile, nonabsorbante, lavabile și netoxice și dispun de o</w:t>
            </w:r>
          </w:p>
          <w:p>
            <w:pPr>
              <w:pStyle w:val="TableParagraph"/>
              <w:spacing w:line="250" w:lineRule="atLeast"/>
              <w:ind w:left="69" w:right="60"/>
              <w:jc w:val="both"/>
              <w:rPr>
                <w:sz w:val="22"/>
              </w:rPr>
            </w:pPr>
            <w:r>
              <w:rPr>
                <w:sz w:val="22"/>
              </w:rPr>
              <w:t>suprafață netedă până la o înălțime adecvată efectuării diferitor operațiuni?</w:t>
            </w:r>
          </w:p>
        </w:tc>
        <w:tc>
          <w:tcPr>
            <w:tcW w:w="1760" w:type="dxa"/>
          </w:tcPr>
          <w:p>
            <w:pPr>
              <w:pStyle w:val="TableParagraph"/>
              <w:ind w:left="68" w:right="59"/>
              <w:jc w:val="both"/>
              <w:rPr>
                <w:sz w:val="22"/>
              </w:rPr>
            </w:pPr>
            <w:r>
              <w:rPr>
                <w:sz w:val="22"/>
              </w:rPr>
              <w:t>Art. 10 alin. </w:t>
            </w:r>
            <w:r>
              <w:rPr>
                <w:spacing w:val="-5"/>
                <w:sz w:val="22"/>
              </w:rPr>
              <w:t>(1) </w:t>
            </w:r>
            <w:r>
              <w:rPr>
                <w:sz w:val="22"/>
              </w:rPr>
              <w:t>lit. b) din </w:t>
            </w:r>
            <w:r>
              <w:rPr>
                <w:spacing w:val="-4"/>
                <w:sz w:val="22"/>
              </w:rPr>
              <w:t>Legea </w:t>
            </w:r>
            <w:r>
              <w:rPr>
                <w:sz w:val="22"/>
              </w:rPr>
              <w:t>nr.</w:t>
            </w:r>
            <w:r>
              <w:rPr>
                <w:spacing w:val="-2"/>
                <w:sz w:val="22"/>
              </w:rPr>
              <w:t> </w:t>
            </w:r>
            <w:r>
              <w:rPr>
                <w:sz w:val="22"/>
              </w:rPr>
              <w:t>296/2017</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rPr>
                <w:b/>
                <w:sz w:val="22"/>
              </w:rPr>
            </w:pPr>
          </w:p>
          <w:p>
            <w:pPr>
              <w:pStyle w:val="TableParagraph"/>
              <w:rPr>
                <w:b/>
                <w:sz w:val="22"/>
              </w:rPr>
            </w:pPr>
          </w:p>
          <w:p>
            <w:pPr>
              <w:pStyle w:val="TableParagraph"/>
              <w:spacing w:before="126"/>
              <w:ind w:left="54" w:right="51"/>
              <w:jc w:val="center"/>
              <w:rPr>
                <w:sz w:val="20"/>
              </w:rPr>
            </w:pPr>
            <w:r>
              <w:rPr>
                <w:sz w:val="20"/>
              </w:rPr>
              <w:t>10</w:t>
            </w:r>
          </w:p>
        </w:tc>
      </w:tr>
      <w:tr>
        <w:trPr>
          <w:trHeight w:val="1517" w:hRule="atLeast"/>
        </w:trPr>
        <w:tc>
          <w:tcPr>
            <w:tcW w:w="988" w:type="dxa"/>
          </w:tcPr>
          <w:p>
            <w:pPr>
              <w:pStyle w:val="TableParagraph"/>
              <w:rPr>
                <w:b/>
                <w:sz w:val="24"/>
              </w:rPr>
            </w:pPr>
          </w:p>
          <w:p>
            <w:pPr>
              <w:pStyle w:val="TableParagraph"/>
              <w:spacing w:before="2"/>
              <w:rPr>
                <w:b/>
                <w:sz w:val="30"/>
              </w:rPr>
            </w:pPr>
          </w:p>
          <w:p>
            <w:pPr>
              <w:pStyle w:val="TableParagraph"/>
              <w:ind w:left="278" w:right="310"/>
              <w:jc w:val="center"/>
              <w:rPr>
                <w:b/>
                <w:sz w:val="22"/>
              </w:rPr>
            </w:pPr>
            <w:r>
              <w:rPr>
                <w:b/>
                <w:sz w:val="22"/>
              </w:rPr>
              <w:t>14.</w:t>
            </w:r>
          </w:p>
        </w:tc>
        <w:tc>
          <w:tcPr>
            <w:tcW w:w="3687" w:type="dxa"/>
          </w:tcPr>
          <w:p>
            <w:pPr>
              <w:pStyle w:val="TableParagraph"/>
              <w:ind w:left="69" w:right="58"/>
              <w:jc w:val="both"/>
              <w:rPr>
                <w:sz w:val="22"/>
              </w:rPr>
            </w:pPr>
            <w:r>
              <w:rPr>
                <w:sz w:val="22"/>
              </w:rPr>
              <w:t>Plafoanele, suprafața interioară </w:t>
            </w:r>
            <w:r>
              <w:rPr>
                <w:spacing w:val="-13"/>
                <w:sz w:val="22"/>
              </w:rPr>
              <w:t>a </w:t>
            </w:r>
            <w:r>
              <w:rPr>
                <w:sz w:val="22"/>
              </w:rPr>
              <w:t>acoperișului și accesoriile suspendate sunt construite și finisate astfel încât se previne acumularea de murdărie, se reduce      condensul,      creșterea     </w:t>
            </w:r>
            <w:r>
              <w:rPr>
                <w:spacing w:val="27"/>
                <w:sz w:val="22"/>
              </w:rPr>
              <w:t> </w:t>
            </w:r>
            <w:r>
              <w:rPr>
                <w:sz w:val="22"/>
              </w:rPr>
              <w:t>de</w:t>
            </w:r>
          </w:p>
          <w:p>
            <w:pPr>
              <w:pStyle w:val="TableParagraph"/>
              <w:spacing w:line="243" w:lineRule="exact"/>
              <w:ind w:left="69"/>
              <w:jc w:val="both"/>
              <w:rPr>
                <w:sz w:val="22"/>
              </w:rPr>
            </w:pPr>
            <w:r>
              <w:rPr>
                <w:sz w:val="22"/>
              </w:rPr>
              <w:t>mucegaiuri și împrăștierea de</w:t>
            </w:r>
            <w:r>
              <w:rPr>
                <w:spacing w:val="-7"/>
                <w:sz w:val="22"/>
              </w:rPr>
              <w:t> </w:t>
            </w:r>
            <w:r>
              <w:rPr>
                <w:sz w:val="22"/>
              </w:rPr>
              <w:t>particule?</w:t>
            </w:r>
          </w:p>
        </w:tc>
        <w:tc>
          <w:tcPr>
            <w:tcW w:w="1760" w:type="dxa"/>
          </w:tcPr>
          <w:p>
            <w:pPr>
              <w:pStyle w:val="TableParagraph"/>
              <w:ind w:left="68" w:right="60"/>
              <w:jc w:val="both"/>
              <w:rPr>
                <w:sz w:val="22"/>
              </w:rPr>
            </w:pPr>
            <w:r>
              <w:rPr>
                <w:sz w:val="22"/>
              </w:rPr>
              <w:t>Art. 10 alin. </w:t>
            </w:r>
            <w:r>
              <w:rPr>
                <w:spacing w:val="-5"/>
                <w:sz w:val="22"/>
              </w:rPr>
              <w:t>(1) </w:t>
            </w:r>
            <w:r>
              <w:rPr>
                <w:sz w:val="22"/>
              </w:rPr>
              <w:t>lit. c) din </w:t>
            </w:r>
            <w:r>
              <w:rPr>
                <w:spacing w:val="-4"/>
                <w:sz w:val="22"/>
              </w:rPr>
              <w:t>Legea </w:t>
            </w:r>
            <w:r>
              <w:rPr>
                <w:sz w:val="22"/>
              </w:rPr>
              <w:t>nr.</w:t>
            </w:r>
            <w:r>
              <w:rPr>
                <w:spacing w:val="-2"/>
                <w:sz w:val="22"/>
              </w:rPr>
              <w:t> </w:t>
            </w:r>
            <w:r>
              <w:rPr>
                <w:sz w:val="22"/>
              </w:rPr>
              <w:t>296/2017</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rPr>
                <w:b/>
                <w:sz w:val="22"/>
              </w:rPr>
            </w:pPr>
          </w:p>
          <w:p>
            <w:pPr>
              <w:pStyle w:val="TableParagraph"/>
              <w:spacing w:before="126"/>
              <w:ind w:left="54" w:right="51"/>
              <w:jc w:val="center"/>
              <w:rPr>
                <w:sz w:val="20"/>
              </w:rPr>
            </w:pPr>
            <w:r>
              <w:rPr>
                <w:sz w:val="20"/>
              </w:rPr>
              <w:t>10</w:t>
            </w:r>
          </w:p>
        </w:tc>
      </w:tr>
      <w:tr>
        <w:trPr>
          <w:trHeight w:val="1011" w:hRule="atLeast"/>
        </w:trPr>
        <w:tc>
          <w:tcPr>
            <w:tcW w:w="988" w:type="dxa"/>
          </w:tcPr>
          <w:p>
            <w:pPr>
              <w:pStyle w:val="TableParagraph"/>
              <w:spacing w:before="2"/>
              <w:rPr>
                <w:b/>
                <w:sz w:val="32"/>
              </w:rPr>
            </w:pPr>
          </w:p>
          <w:p>
            <w:pPr>
              <w:pStyle w:val="TableParagraph"/>
              <w:ind w:left="278" w:right="310"/>
              <w:jc w:val="center"/>
              <w:rPr>
                <w:b/>
                <w:sz w:val="22"/>
              </w:rPr>
            </w:pPr>
            <w:r>
              <w:rPr>
                <w:b/>
                <w:sz w:val="22"/>
              </w:rPr>
              <w:t>15.</w:t>
            </w:r>
          </w:p>
        </w:tc>
        <w:tc>
          <w:tcPr>
            <w:tcW w:w="3687" w:type="dxa"/>
          </w:tcPr>
          <w:p>
            <w:pPr>
              <w:pStyle w:val="TableParagraph"/>
              <w:tabs>
                <w:tab w:pos="668" w:val="left" w:leader="none"/>
                <w:tab w:pos="1634" w:val="left" w:leader="none"/>
                <w:tab w:pos="2074" w:val="left" w:leader="none"/>
                <w:tab w:pos="2760" w:val="left" w:leader="none"/>
              </w:tabs>
              <w:ind w:left="69" w:right="59"/>
              <w:rPr>
                <w:sz w:val="22"/>
              </w:rPr>
            </w:pPr>
            <w:r>
              <w:rPr>
                <w:sz w:val="22"/>
              </w:rPr>
              <w:t>Ferestrele ce pot fi deschise în afară sunt</w:t>
              <w:tab/>
              <w:t>echipate</w:t>
              <w:tab/>
              <w:t>cu</w:t>
              <w:tab/>
              <w:t>plase</w:t>
              <w:tab/>
            </w:r>
            <w:r>
              <w:rPr>
                <w:spacing w:val="-3"/>
                <w:sz w:val="22"/>
              </w:rPr>
              <w:t>împotriva</w:t>
            </w:r>
          </w:p>
          <w:p>
            <w:pPr>
              <w:pStyle w:val="TableParagraph"/>
              <w:spacing w:line="252" w:lineRule="exact"/>
              <w:ind w:left="69" w:right="62"/>
              <w:rPr>
                <w:sz w:val="22"/>
              </w:rPr>
            </w:pPr>
            <w:r>
              <w:rPr>
                <w:sz w:val="22"/>
              </w:rPr>
              <w:t>insectelor, care pot fi ușor demontate pentru curățare?</w:t>
            </w:r>
          </w:p>
        </w:tc>
        <w:tc>
          <w:tcPr>
            <w:tcW w:w="1760" w:type="dxa"/>
          </w:tcPr>
          <w:p>
            <w:pPr>
              <w:pStyle w:val="TableParagraph"/>
              <w:ind w:left="68" w:right="59"/>
              <w:jc w:val="both"/>
              <w:rPr>
                <w:sz w:val="22"/>
              </w:rPr>
            </w:pPr>
            <w:r>
              <w:rPr>
                <w:sz w:val="22"/>
              </w:rPr>
              <w:t>Art. 10 alin. </w:t>
            </w:r>
            <w:r>
              <w:rPr>
                <w:spacing w:val="-5"/>
                <w:sz w:val="22"/>
              </w:rPr>
              <w:t>(1) </w:t>
            </w:r>
            <w:r>
              <w:rPr>
                <w:sz w:val="22"/>
              </w:rPr>
              <w:t>lit. d) din </w:t>
            </w:r>
            <w:r>
              <w:rPr>
                <w:spacing w:val="-4"/>
                <w:sz w:val="22"/>
              </w:rPr>
              <w:t>Legea </w:t>
            </w:r>
            <w:r>
              <w:rPr>
                <w:sz w:val="22"/>
              </w:rPr>
              <w:t>nr.</w:t>
            </w:r>
            <w:r>
              <w:rPr>
                <w:spacing w:val="-2"/>
                <w:sz w:val="22"/>
              </w:rPr>
              <w:t> </w:t>
            </w:r>
            <w:r>
              <w:rPr>
                <w:sz w:val="22"/>
              </w:rPr>
              <w:t>296/2017</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spacing w:before="127"/>
              <w:ind w:left="3"/>
              <w:jc w:val="center"/>
              <w:rPr>
                <w:sz w:val="20"/>
              </w:rPr>
            </w:pPr>
            <w:r>
              <w:rPr>
                <w:w w:val="100"/>
                <w:sz w:val="20"/>
              </w:rPr>
              <w:t>5</w:t>
            </w:r>
          </w:p>
        </w:tc>
      </w:tr>
      <w:tr>
        <w:trPr>
          <w:trHeight w:val="1012" w:hRule="atLeast"/>
        </w:trPr>
        <w:tc>
          <w:tcPr>
            <w:tcW w:w="988" w:type="dxa"/>
          </w:tcPr>
          <w:p>
            <w:pPr>
              <w:pStyle w:val="TableParagraph"/>
              <w:spacing w:before="3"/>
              <w:rPr>
                <w:b/>
                <w:sz w:val="32"/>
              </w:rPr>
            </w:pPr>
          </w:p>
          <w:p>
            <w:pPr>
              <w:pStyle w:val="TableParagraph"/>
              <w:ind w:left="278" w:right="310"/>
              <w:jc w:val="center"/>
              <w:rPr>
                <w:b/>
                <w:sz w:val="22"/>
              </w:rPr>
            </w:pPr>
            <w:r>
              <w:rPr>
                <w:b/>
                <w:sz w:val="22"/>
              </w:rPr>
              <w:t>16.</w:t>
            </w:r>
          </w:p>
        </w:tc>
        <w:tc>
          <w:tcPr>
            <w:tcW w:w="3687" w:type="dxa"/>
          </w:tcPr>
          <w:p>
            <w:pPr>
              <w:pStyle w:val="TableParagraph"/>
              <w:ind w:left="69" w:right="59"/>
              <w:jc w:val="both"/>
              <w:rPr>
                <w:sz w:val="22"/>
              </w:rPr>
            </w:pPr>
            <w:r>
              <w:rPr>
                <w:sz w:val="22"/>
              </w:rPr>
              <w:t>Ușile sunt ușor de curățat, iar în cazul  în care este necesar, de </w:t>
            </w:r>
            <w:r>
              <w:rPr>
                <w:spacing w:val="-2"/>
                <w:sz w:val="22"/>
              </w:rPr>
              <w:t>dezinfectat, </w:t>
            </w:r>
            <w:r>
              <w:rPr>
                <w:sz w:val="22"/>
              </w:rPr>
              <w:t>având suprafețe netede</w:t>
            </w:r>
            <w:r>
              <w:rPr>
                <w:spacing w:val="7"/>
                <w:sz w:val="22"/>
              </w:rPr>
              <w:t> </w:t>
            </w:r>
            <w:r>
              <w:rPr>
                <w:spacing w:val="-8"/>
                <w:sz w:val="22"/>
              </w:rPr>
              <w:t>și</w:t>
            </w:r>
          </w:p>
          <w:p>
            <w:pPr>
              <w:pStyle w:val="TableParagraph"/>
              <w:spacing w:line="243" w:lineRule="exact"/>
              <w:ind w:left="69"/>
              <w:rPr>
                <w:sz w:val="22"/>
              </w:rPr>
            </w:pPr>
            <w:r>
              <w:rPr>
                <w:sz w:val="22"/>
              </w:rPr>
              <w:t>nonabsorbante?</w:t>
            </w:r>
          </w:p>
        </w:tc>
        <w:tc>
          <w:tcPr>
            <w:tcW w:w="1760" w:type="dxa"/>
          </w:tcPr>
          <w:p>
            <w:pPr>
              <w:pStyle w:val="TableParagraph"/>
              <w:ind w:left="68" w:right="60"/>
              <w:jc w:val="both"/>
              <w:rPr>
                <w:sz w:val="22"/>
              </w:rPr>
            </w:pPr>
            <w:r>
              <w:rPr>
                <w:sz w:val="22"/>
              </w:rPr>
              <w:t>Art. 10 alin. </w:t>
            </w:r>
            <w:r>
              <w:rPr>
                <w:spacing w:val="-5"/>
                <w:sz w:val="22"/>
              </w:rPr>
              <w:t>(1) </w:t>
            </w:r>
            <w:r>
              <w:rPr>
                <w:sz w:val="22"/>
              </w:rPr>
              <w:t>lit. e) din </w:t>
            </w:r>
            <w:r>
              <w:rPr>
                <w:spacing w:val="-4"/>
                <w:sz w:val="22"/>
              </w:rPr>
              <w:t>Legea </w:t>
            </w:r>
            <w:r>
              <w:rPr>
                <w:sz w:val="22"/>
              </w:rPr>
              <w:t>nr.</w:t>
            </w:r>
            <w:r>
              <w:rPr>
                <w:spacing w:val="-2"/>
                <w:sz w:val="22"/>
              </w:rPr>
              <w:t> </w:t>
            </w:r>
            <w:r>
              <w:rPr>
                <w:sz w:val="22"/>
              </w:rPr>
              <w:t>296/2017</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spacing w:before="127"/>
              <w:ind w:left="3"/>
              <w:jc w:val="center"/>
              <w:rPr>
                <w:sz w:val="20"/>
              </w:rPr>
            </w:pPr>
            <w:r>
              <w:rPr>
                <w:w w:val="100"/>
                <w:sz w:val="20"/>
              </w:rPr>
              <w:t>5</w:t>
            </w:r>
          </w:p>
        </w:tc>
      </w:tr>
      <w:tr>
        <w:trPr>
          <w:trHeight w:val="1770" w:hRule="atLeast"/>
        </w:trPr>
        <w:tc>
          <w:tcPr>
            <w:tcW w:w="988" w:type="dxa"/>
          </w:tcPr>
          <w:p>
            <w:pPr>
              <w:pStyle w:val="TableParagraph"/>
              <w:rPr>
                <w:b/>
                <w:sz w:val="24"/>
              </w:rPr>
            </w:pPr>
          </w:p>
          <w:p>
            <w:pPr>
              <w:pStyle w:val="TableParagraph"/>
              <w:rPr>
                <w:b/>
                <w:sz w:val="24"/>
              </w:rPr>
            </w:pPr>
          </w:p>
          <w:p>
            <w:pPr>
              <w:pStyle w:val="TableParagraph"/>
              <w:spacing w:before="198"/>
              <w:ind w:left="278" w:right="310"/>
              <w:jc w:val="center"/>
              <w:rPr>
                <w:b/>
                <w:sz w:val="22"/>
              </w:rPr>
            </w:pPr>
            <w:r>
              <w:rPr>
                <w:b/>
                <w:sz w:val="22"/>
              </w:rPr>
              <w:t>17.</w:t>
            </w:r>
          </w:p>
        </w:tc>
        <w:tc>
          <w:tcPr>
            <w:tcW w:w="3687" w:type="dxa"/>
          </w:tcPr>
          <w:p>
            <w:pPr>
              <w:pStyle w:val="TableParagraph"/>
              <w:ind w:left="69" w:right="58"/>
              <w:jc w:val="both"/>
              <w:rPr>
                <w:sz w:val="22"/>
              </w:rPr>
            </w:pPr>
            <w:r>
              <w:rPr>
                <w:sz w:val="22"/>
              </w:rPr>
              <w:t>Suprafețele (inclusiv suprafețele echipamentelor) din spațiile în care sunt manipulate produse alimentare sunt menținute în stare bună, fiind din materiale netede, lavabile, rezistente la coroziune și netoxice, care permit</w:t>
            </w:r>
          </w:p>
          <w:p>
            <w:pPr>
              <w:pStyle w:val="TableParagraph"/>
              <w:spacing w:line="243" w:lineRule="exact"/>
              <w:ind w:left="69"/>
              <w:jc w:val="both"/>
              <w:rPr>
                <w:sz w:val="22"/>
              </w:rPr>
            </w:pPr>
            <w:r>
              <w:rPr>
                <w:sz w:val="22"/>
              </w:rPr>
              <w:t>curățarea și dezinfecția lor?</w:t>
            </w:r>
          </w:p>
        </w:tc>
        <w:tc>
          <w:tcPr>
            <w:tcW w:w="1760" w:type="dxa"/>
          </w:tcPr>
          <w:p>
            <w:pPr>
              <w:pStyle w:val="TableParagraph"/>
              <w:ind w:left="68" w:right="59"/>
              <w:jc w:val="both"/>
              <w:rPr>
                <w:sz w:val="22"/>
              </w:rPr>
            </w:pPr>
            <w:r>
              <w:rPr>
                <w:sz w:val="22"/>
              </w:rPr>
              <w:t>Art. 10 alin. </w:t>
            </w:r>
            <w:r>
              <w:rPr>
                <w:spacing w:val="-5"/>
                <w:sz w:val="22"/>
              </w:rPr>
              <w:t>(1) </w:t>
            </w:r>
            <w:r>
              <w:rPr>
                <w:sz w:val="22"/>
              </w:rPr>
              <w:t>lit. f) din </w:t>
            </w:r>
            <w:r>
              <w:rPr>
                <w:spacing w:val="-3"/>
                <w:sz w:val="22"/>
              </w:rPr>
              <w:t>Legea </w:t>
            </w:r>
            <w:r>
              <w:rPr>
                <w:sz w:val="22"/>
              </w:rPr>
              <w:t>nr.</w:t>
            </w:r>
            <w:r>
              <w:rPr>
                <w:spacing w:val="-2"/>
                <w:sz w:val="22"/>
              </w:rPr>
              <w:t> </w:t>
            </w:r>
            <w:r>
              <w:rPr>
                <w:sz w:val="22"/>
              </w:rPr>
              <w:t>296/2017</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rPr>
                <w:b/>
                <w:sz w:val="22"/>
              </w:rPr>
            </w:pPr>
          </w:p>
          <w:p>
            <w:pPr>
              <w:pStyle w:val="TableParagraph"/>
              <w:rPr>
                <w:b/>
                <w:sz w:val="22"/>
              </w:rPr>
            </w:pPr>
          </w:p>
          <w:p>
            <w:pPr>
              <w:pStyle w:val="TableParagraph"/>
              <w:ind w:left="54" w:right="51"/>
              <w:jc w:val="center"/>
              <w:rPr>
                <w:sz w:val="20"/>
              </w:rPr>
            </w:pPr>
            <w:r>
              <w:rPr>
                <w:sz w:val="20"/>
              </w:rPr>
              <w:t>10</w:t>
            </w:r>
          </w:p>
        </w:tc>
      </w:tr>
      <w:tr>
        <w:trPr>
          <w:trHeight w:val="1011" w:hRule="atLeast"/>
        </w:trPr>
        <w:tc>
          <w:tcPr>
            <w:tcW w:w="988" w:type="dxa"/>
          </w:tcPr>
          <w:p>
            <w:pPr>
              <w:pStyle w:val="TableParagraph"/>
              <w:spacing w:before="2"/>
              <w:rPr>
                <w:b/>
                <w:sz w:val="32"/>
              </w:rPr>
            </w:pPr>
          </w:p>
          <w:p>
            <w:pPr>
              <w:pStyle w:val="TableParagraph"/>
              <w:ind w:left="278" w:right="310"/>
              <w:jc w:val="center"/>
              <w:rPr>
                <w:b/>
                <w:sz w:val="22"/>
              </w:rPr>
            </w:pPr>
            <w:r>
              <w:rPr>
                <w:b/>
                <w:sz w:val="22"/>
              </w:rPr>
              <w:t>18.</w:t>
            </w:r>
          </w:p>
        </w:tc>
        <w:tc>
          <w:tcPr>
            <w:tcW w:w="3687" w:type="dxa"/>
          </w:tcPr>
          <w:p>
            <w:pPr>
              <w:pStyle w:val="TableParagraph"/>
              <w:ind w:left="69" w:right="57"/>
              <w:jc w:val="both"/>
              <w:rPr>
                <w:sz w:val="22"/>
              </w:rPr>
            </w:pPr>
            <w:r>
              <w:rPr>
                <w:sz w:val="22"/>
              </w:rPr>
              <w:t>Încăperile sunt asigurate cu dispozitive pentru curățarea, dezinfecția și depozitarea ustensilelor și a</w:t>
            </w:r>
          </w:p>
          <w:p>
            <w:pPr>
              <w:pStyle w:val="TableParagraph"/>
              <w:spacing w:line="242" w:lineRule="exact"/>
              <w:ind w:left="69"/>
              <w:jc w:val="both"/>
              <w:rPr>
                <w:sz w:val="22"/>
              </w:rPr>
            </w:pPr>
            <w:r>
              <w:rPr>
                <w:sz w:val="22"/>
              </w:rPr>
              <w:t>echipamentelor de lucru?</w:t>
            </w:r>
          </w:p>
        </w:tc>
        <w:tc>
          <w:tcPr>
            <w:tcW w:w="1760" w:type="dxa"/>
          </w:tcPr>
          <w:p>
            <w:pPr>
              <w:pStyle w:val="TableParagraph"/>
              <w:ind w:left="68" w:right="60"/>
              <w:jc w:val="both"/>
              <w:rPr>
                <w:sz w:val="22"/>
              </w:rPr>
            </w:pPr>
            <w:r>
              <w:rPr>
                <w:sz w:val="22"/>
              </w:rPr>
              <w:t>Art. 10 alin. (2) din Legea nr. 296/2017</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spacing w:before="127"/>
              <w:ind w:left="3"/>
              <w:jc w:val="center"/>
              <w:rPr>
                <w:sz w:val="20"/>
              </w:rPr>
            </w:pPr>
            <w:r>
              <w:rPr>
                <w:w w:val="100"/>
                <w:sz w:val="20"/>
              </w:rPr>
              <w:t>5</w:t>
            </w:r>
          </w:p>
        </w:tc>
      </w:tr>
      <w:tr>
        <w:trPr>
          <w:trHeight w:val="2025" w:hRule="atLeast"/>
        </w:trPr>
        <w:tc>
          <w:tcPr>
            <w:tcW w:w="988" w:type="dxa"/>
          </w:tcPr>
          <w:p>
            <w:pPr>
              <w:pStyle w:val="TableParagraph"/>
              <w:rPr>
                <w:b/>
                <w:sz w:val="24"/>
              </w:rPr>
            </w:pPr>
          </w:p>
          <w:p>
            <w:pPr>
              <w:pStyle w:val="TableParagraph"/>
              <w:rPr>
                <w:b/>
                <w:sz w:val="24"/>
              </w:rPr>
            </w:pPr>
          </w:p>
          <w:p>
            <w:pPr>
              <w:pStyle w:val="TableParagraph"/>
              <w:spacing w:before="3"/>
              <w:rPr>
                <w:b/>
                <w:sz w:val="28"/>
              </w:rPr>
            </w:pPr>
          </w:p>
          <w:p>
            <w:pPr>
              <w:pStyle w:val="TableParagraph"/>
              <w:ind w:left="278" w:right="310"/>
              <w:jc w:val="center"/>
              <w:rPr>
                <w:b/>
                <w:sz w:val="22"/>
              </w:rPr>
            </w:pPr>
            <w:r>
              <w:rPr>
                <w:b/>
                <w:sz w:val="22"/>
              </w:rPr>
              <w:t>19.</w:t>
            </w:r>
          </w:p>
        </w:tc>
        <w:tc>
          <w:tcPr>
            <w:tcW w:w="3687" w:type="dxa"/>
          </w:tcPr>
          <w:p>
            <w:pPr>
              <w:pStyle w:val="TableParagraph"/>
              <w:ind w:left="69" w:right="56"/>
              <w:jc w:val="both"/>
              <w:rPr>
                <w:sz w:val="22"/>
              </w:rPr>
            </w:pPr>
            <w:r>
              <w:rPr>
                <w:sz w:val="22"/>
              </w:rPr>
              <w:t>Operatorul aplică proceduri pentru controlul organismelor dăunătoare, pentru evitarea accesului animalelor domestice în locurile de pregătire, manipulare sau depozitare a produselor alimentare (ex. un plan pentru</w:t>
            </w:r>
          </w:p>
          <w:p>
            <w:pPr>
              <w:pStyle w:val="TableParagraph"/>
              <w:spacing w:line="252" w:lineRule="exact"/>
              <w:ind w:left="69" w:right="58"/>
              <w:jc w:val="both"/>
              <w:rPr>
                <w:sz w:val="22"/>
              </w:rPr>
            </w:pPr>
            <w:r>
              <w:rPr>
                <w:sz w:val="22"/>
              </w:rPr>
              <w:t>dezinfecție, dezinsecție și deratizare sau un contract cu o companie abilitată)?</w:t>
            </w:r>
          </w:p>
        </w:tc>
        <w:tc>
          <w:tcPr>
            <w:tcW w:w="1760" w:type="dxa"/>
          </w:tcPr>
          <w:p>
            <w:pPr>
              <w:pStyle w:val="TableParagraph"/>
              <w:ind w:left="68" w:right="60"/>
              <w:jc w:val="both"/>
              <w:rPr>
                <w:sz w:val="22"/>
              </w:rPr>
            </w:pPr>
            <w:r>
              <w:rPr>
                <w:sz w:val="22"/>
              </w:rPr>
              <w:t>Art. 17 alin. (4) din Legea nr. 296/2017;</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rPr>
                <w:b/>
                <w:sz w:val="22"/>
              </w:rPr>
            </w:pPr>
          </w:p>
          <w:p>
            <w:pPr>
              <w:pStyle w:val="TableParagraph"/>
              <w:rPr>
                <w:b/>
                <w:sz w:val="22"/>
              </w:rPr>
            </w:pPr>
          </w:p>
          <w:p>
            <w:pPr>
              <w:pStyle w:val="TableParagraph"/>
              <w:spacing w:before="127"/>
              <w:ind w:left="54" w:right="51"/>
              <w:jc w:val="center"/>
              <w:rPr>
                <w:sz w:val="20"/>
              </w:rPr>
            </w:pPr>
            <w:r>
              <w:rPr>
                <w:sz w:val="20"/>
              </w:rPr>
              <w:t>10</w:t>
            </w:r>
          </w:p>
        </w:tc>
      </w:tr>
    </w:tbl>
    <w:p>
      <w:pPr>
        <w:spacing w:after="0"/>
        <w:jc w:val="center"/>
        <w:rPr>
          <w:sz w:val="20"/>
        </w:rPr>
        <w:sectPr>
          <w:pgSz w:w="11910" w:h="16840"/>
          <w:pgMar w:top="1000" w:bottom="280" w:left="740" w:right="180"/>
        </w:sectPr>
      </w:pPr>
    </w:p>
    <w:tbl>
      <w:tblPr>
        <w:tblW w:w="0" w:type="auto"/>
        <w:jc w:val="left"/>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8"/>
        <w:gridCol w:w="3687"/>
        <w:gridCol w:w="1760"/>
        <w:gridCol w:w="567"/>
        <w:gridCol w:w="431"/>
        <w:gridCol w:w="646"/>
        <w:gridCol w:w="2054"/>
        <w:gridCol w:w="356"/>
      </w:tblGrid>
      <w:tr>
        <w:trPr>
          <w:trHeight w:val="1012" w:hRule="atLeast"/>
        </w:trPr>
        <w:tc>
          <w:tcPr>
            <w:tcW w:w="988" w:type="dxa"/>
          </w:tcPr>
          <w:p>
            <w:pPr>
              <w:pStyle w:val="TableParagraph"/>
              <w:spacing w:before="3"/>
              <w:rPr>
                <w:b/>
                <w:sz w:val="32"/>
              </w:rPr>
            </w:pPr>
          </w:p>
          <w:p>
            <w:pPr>
              <w:pStyle w:val="TableParagraph"/>
              <w:ind w:left="278" w:right="310"/>
              <w:jc w:val="center"/>
              <w:rPr>
                <w:b/>
                <w:sz w:val="22"/>
              </w:rPr>
            </w:pPr>
            <w:r>
              <w:rPr>
                <w:b/>
                <w:sz w:val="22"/>
              </w:rPr>
              <w:t>20.</w:t>
            </w:r>
          </w:p>
        </w:tc>
        <w:tc>
          <w:tcPr>
            <w:tcW w:w="3687" w:type="dxa"/>
          </w:tcPr>
          <w:p>
            <w:pPr>
              <w:pStyle w:val="TableParagraph"/>
              <w:ind w:left="69" w:right="58"/>
              <w:jc w:val="both"/>
              <w:rPr>
                <w:sz w:val="22"/>
              </w:rPr>
            </w:pPr>
            <w:r>
              <w:rPr>
                <w:sz w:val="22"/>
              </w:rPr>
              <w:t>În încăperile în care are loc producerea, tratarea sau prelucrarea produselor alimentare sunt prevăzute condiții</w:t>
            </w:r>
          </w:p>
          <w:p>
            <w:pPr>
              <w:pStyle w:val="TableParagraph"/>
              <w:spacing w:line="243" w:lineRule="exact"/>
              <w:ind w:left="69"/>
              <w:jc w:val="both"/>
              <w:rPr>
                <w:sz w:val="22"/>
              </w:rPr>
            </w:pPr>
            <w:r>
              <w:rPr>
                <w:sz w:val="22"/>
              </w:rPr>
              <w:t>pentru spălarea produselor alimentare?</w:t>
            </w:r>
          </w:p>
        </w:tc>
        <w:tc>
          <w:tcPr>
            <w:tcW w:w="1760" w:type="dxa"/>
          </w:tcPr>
          <w:p>
            <w:pPr>
              <w:pStyle w:val="TableParagraph"/>
              <w:ind w:left="68" w:right="60"/>
              <w:jc w:val="both"/>
              <w:rPr>
                <w:sz w:val="22"/>
              </w:rPr>
            </w:pPr>
            <w:r>
              <w:rPr>
                <w:sz w:val="22"/>
              </w:rPr>
              <w:t>Art. 10 alin. (3) din Legea nr. 296/2017</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spacing w:before="128"/>
              <w:ind w:left="54" w:right="51"/>
              <w:jc w:val="center"/>
              <w:rPr>
                <w:sz w:val="20"/>
              </w:rPr>
            </w:pPr>
            <w:r>
              <w:rPr>
                <w:sz w:val="20"/>
              </w:rPr>
              <w:t>10</w:t>
            </w:r>
          </w:p>
        </w:tc>
      </w:tr>
      <w:tr>
        <w:trPr>
          <w:trHeight w:val="759" w:hRule="atLeast"/>
        </w:trPr>
        <w:tc>
          <w:tcPr>
            <w:tcW w:w="988" w:type="dxa"/>
          </w:tcPr>
          <w:p>
            <w:pPr>
              <w:pStyle w:val="TableParagraph"/>
              <w:spacing w:before="2"/>
              <w:rPr>
                <w:b/>
                <w:sz w:val="21"/>
              </w:rPr>
            </w:pPr>
          </w:p>
          <w:p>
            <w:pPr>
              <w:pStyle w:val="TableParagraph"/>
              <w:ind w:left="278" w:right="310"/>
              <w:jc w:val="center"/>
              <w:rPr>
                <w:b/>
                <w:sz w:val="22"/>
              </w:rPr>
            </w:pPr>
            <w:r>
              <w:rPr>
                <w:b/>
                <w:sz w:val="22"/>
              </w:rPr>
              <w:t>21.</w:t>
            </w:r>
          </w:p>
        </w:tc>
        <w:tc>
          <w:tcPr>
            <w:tcW w:w="3687" w:type="dxa"/>
          </w:tcPr>
          <w:p>
            <w:pPr>
              <w:pStyle w:val="TableParagraph"/>
              <w:tabs>
                <w:tab w:pos="1253" w:val="left" w:leader="none"/>
                <w:tab w:pos="2218" w:val="left" w:leader="none"/>
                <w:tab w:pos="3246" w:val="left" w:leader="none"/>
              </w:tabs>
              <w:spacing w:line="243" w:lineRule="exact"/>
              <w:ind w:left="69"/>
              <w:rPr>
                <w:sz w:val="22"/>
              </w:rPr>
            </w:pPr>
            <w:r>
              <w:rPr>
                <w:sz w:val="22"/>
              </w:rPr>
              <w:t>Produsele</w:t>
              <w:tab/>
              <w:t>biocide</w:t>
              <w:tab/>
              <w:t>utilizate</w:t>
              <w:tab/>
              <w:t>sunt</w:t>
            </w:r>
          </w:p>
          <w:p>
            <w:pPr>
              <w:pStyle w:val="TableParagraph"/>
              <w:spacing w:line="250" w:lineRule="atLeast"/>
              <w:ind w:left="69"/>
              <w:rPr>
                <w:sz w:val="22"/>
              </w:rPr>
            </w:pPr>
            <w:r>
              <w:rPr>
                <w:sz w:val="22"/>
              </w:rPr>
              <w:t>înregistrate de stat și incluse în registrul național al produselor biocide.?</w:t>
            </w:r>
          </w:p>
        </w:tc>
        <w:tc>
          <w:tcPr>
            <w:tcW w:w="1760" w:type="dxa"/>
          </w:tcPr>
          <w:p>
            <w:pPr>
              <w:pStyle w:val="TableParagraph"/>
              <w:ind w:left="68" w:right="54"/>
              <w:rPr>
                <w:sz w:val="22"/>
              </w:rPr>
            </w:pPr>
            <w:r>
              <w:rPr>
                <w:sz w:val="22"/>
              </w:rPr>
              <w:t>Pct. 11,38,110 din HG344/2020</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spacing w:before="1"/>
              <w:rPr>
                <w:b/>
                <w:sz w:val="22"/>
              </w:rPr>
            </w:pPr>
          </w:p>
          <w:p>
            <w:pPr>
              <w:pStyle w:val="TableParagraph"/>
              <w:ind w:left="3"/>
              <w:jc w:val="center"/>
              <w:rPr>
                <w:sz w:val="20"/>
              </w:rPr>
            </w:pPr>
            <w:r>
              <w:rPr>
                <w:w w:val="100"/>
                <w:sz w:val="20"/>
              </w:rPr>
              <w:t>5</w:t>
            </w:r>
          </w:p>
        </w:tc>
      </w:tr>
      <w:tr>
        <w:trPr>
          <w:trHeight w:val="1770" w:hRule="atLeast"/>
        </w:trPr>
        <w:tc>
          <w:tcPr>
            <w:tcW w:w="988" w:type="dxa"/>
          </w:tcPr>
          <w:p>
            <w:pPr>
              <w:pStyle w:val="TableParagraph"/>
              <w:rPr>
                <w:b/>
                <w:sz w:val="24"/>
              </w:rPr>
            </w:pPr>
          </w:p>
          <w:p>
            <w:pPr>
              <w:pStyle w:val="TableParagraph"/>
              <w:rPr>
                <w:b/>
                <w:sz w:val="24"/>
              </w:rPr>
            </w:pPr>
          </w:p>
          <w:p>
            <w:pPr>
              <w:pStyle w:val="TableParagraph"/>
              <w:spacing w:before="198"/>
              <w:ind w:left="278" w:right="310"/>
              <w:jc w:val="center"/>
              <w:rPr>
                <w:b/>
                <w:sz w:val="22"/>
              </w:rPr>
            </w:pPr>
            <w:r>
              <w:rPr>
                <w:b/>
                <w:sz w:val="22"/>
              </w:rPr>
              <w:t>22.</w:t>
            </w:r>
          </w:p>
        </w:tc>
        <w:tc>
          <w:tcPr>
            <w:tcW w:w="3687" w:type="dxa"/>
          </w:tcPr>
          <w:p>
            <w:pPr>
              <w:pStyle w:val="TableParagraph"/>
              <w:spacing w:line="243" w:lineRule="exact"/>
              <w:ind w:left="69"/>
              <w:rPr>
                <w:sz w:val="22"/>
              </w:rPr>
            </w:pPr>
            <w:r>
              <w:rPr>
                <w:sz w:val="22"/>
              </w:rPr>
              <w:t>Produsele biocide utilizate sunt din:</w:t>
            </w:r>
          </w:p>
          <w:p>
            <w:pPr>
              <w:pStyle w:val="TableParagraph"/>
              <w:ind w:left="69"/>
              <w:rPr>
                <w:sz w:val="22"/>
              </w:rPr>
            </w:pPr>
            <w:r>
              <w:rPr>
                <w:sz w:val="22"/>
              </w:rPr>
              <w:t>a) Grupa principală 1: Dezinfectanți:</w:t>
            </w:r>
          </w:p>
          <w:p>
            <w:pPr>
              <w:pStyle w:val="TableParagraph"/>
              <w:numPr>
                <w:ilvl w:val="0"/>
                <w:numId w:val="5"/>
              </w:numPr>
              <w:tabs>
                <w:tab w:pos="198" w:val="left" w:leader="none"/>
              </w:tabs>
              <w:spacing w:line="240" w:lineRule="auto" w:before="0" w:after="0"/>
              <w:ind w:left="197" w:right="0" w:hanging="129"/>
              <w:jc w:val="left"/>
              <w:rPr>
                <w:sz w:val="22"/>
              </w:rPr>
            </w:pPr>
            <w:r>
              <w:rPr>
                <w:sz w:val="22"/>
              </w:rPr>
              <w:t>Tipul de produs 3 ,,Igienă</w:t>
            </w:r>
            <w:r>
              <w:rPr>
                <w:spacing w:val="-7"/>
                <w:sz w:val="22"/>
              </w:rPr>
              <w:t> </w:t>
            </w:r>
            <w:r>
              <w:rPr>
                <w:sz w:val="22"/>
              </w:rPr>
              <w:t>veterinară”.</w:t>
            </w:r>
          </w:p>
          <w:p>
            <w:pPr>
              <w:pStyle w:val="TableParagraph"/>
              <w:numPr>
                <w:ilvl w:val="0"/>
                <w:numId w:val="5"/>
              </w:numPr>
              <w:tabs>
                <w:tab w:pos="193" w:val="left" w:leader="none"/>
              </w:tabs>
              <w:spacing w:line="240" w:lineRule="auto" w:before="0" w:after="0"/>
              <w:ind w:left="69" w:right="58" w:firstLine="0"/>
              <w:jc w:val="left"/>
              <w:rPr>
                <w:sz w:val="22"/>
              </w:rPr>
            </w:pPr>
            <w:r>
              <w:rPr>
                <w:sz w:val="22"/>
              </w:rPr>
              <w:t>Tipul de produs 4 ,,Produs alimentar și hrană pentru</w:t>
            </w:r>
            <w:r>
              <w:rPr>
                <w:spacing w:val="-2"/>
                <w:sz w:val="22"/>
              </w:rPr>
              <w:t> </w:t>
            </w:r>
            <w:r>
              <w:rPr>
                <w:sz w:val="22"/>
              </w:rPr>
              <w:t>animale”.</w:t>
            </w:r>
          </w:p>
          <w:p>
            <w:pPr>
              <w:pStyle w:val="TableParagraph"/>
              <w:tabs>
                <w:tab w:pos="3406" w:val="left" w:leader="none"/>
              </w:tabs>
              <w:spacing w:line="254" w:lineRule="exact" w:before="2"/>
              <w:ind w:left="69" w:right="60"/>
              <w:rPr>
                <w:sz w:val="22"/>
              </w:rPr>
            </w:pPr>
            <w:r>
              <w:rPr>
                <w:sz w:val="22"/>
              </w:rPr>
              <w:t>b)   Grupa   principală</w:t>
            </w:r>
            <w:r>
              <w:rPr>
                <w:spacing w:val="26"/>
                <w:sz w:val="22"/>
              </w:rPr>
              <w:t> </w:t>
            </w:r>
            <w:r>
              <w:rPr>
                <w:sz w:val="22"/>
              </w:rPr>
              <w:t>3: </w:t>
            </w:r>
            <w:r>
              <w:rPr>
                <w:spacing w:val="28"/>
                <w:sz w:val="22"/>
              </w:rPr>
              <w:t> </w:t>
            </w:r>
            <w:r>
              <w:rPr>
                <w:sz w:val="22"/>
              </w:rPr>
              <w:t>,,Produs</w:t>
              <w:tab/>
            </w:r>
            <w:r>
              <w:rPr>
                <w:spacing w:val="-9"/>
                <w:sz w:val="22"/>
              </w:rPr>
              <w:t>de </w:t>
            </w:r>
            <w:r>
              <w:rPr>
                <w:sz w:val="22"/>
              </w:rPr>
              <w:t>combatere a dăunătorilor”?</w:t>
            </w:r>
          </w:p>
        </w:tc>
        <w:tc>
          <w:tcPr>
            <w:tcW w:w="1760" w:type="dxa"/>
          </w:tcPr>
          <w:p>
            <w:pPr>
              <w:pStyle w:val="TableParagraph"/>
              <w:ind w:left="68"/>
              <w:rPr>
                <w:sz w:val="22"/>
              </w:rPr>
            </w:pPr>
            <w:r>
              <w:rPr>
                <w:sz w:val="22"/>
              </w:rPr>
              <w:t>Anexa 1 la HG 344/2020</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rPr>
                <w:b/>
                <w:sz w:val="22"/>
              </w:rPr>
            </w:pPr>
          </w:p>
          <w:p>
            <w:pPr>
              <w:pStyle w:val="TableParagraph"/>
              <w:rPr>
                <w:b/>
                <w:sz w:val="22"/>
              </w:rPr>
            </w:pPr>
          </w:p>
          <w:p>
            <w:pPr>
              <w:pStyle w:val="TableParagraph"/>
              <w:ind w:left="54" w:right="51"/>
              <w:jc w:val="center"/>
              <w:rPr>
                <w:sz w:val="20"/>
              </w:rPr>
            </w:pPr>
            <w:r>
              <w:rPr>
                <w:sz w:val="20"/>
              </w:rPr>
              <w:t>10</w:t>
            </w:r>
          </w:p>
        </w:tc>
      </w:tr>
      <w:tr>
        <w:trPr>
          <w:trHeight w:val="567" w:hRule="atLeast"/>
        </w:trPr>
        <w:tc>
          <w:tcPr>
            <w:tcW w:w="10489" w:type="dxa"/>
            <w:gridSpan w:val="8"/>
          </w:tcPr>
          <w:p>
            <w:pPr>
              <w:pStyle w:val="TableParagraph"/>
              <w:spacing w:before="148"/>
              <w:ind w:left="2644"/>
              <w:rPr>
                <w:b/>
                <w:sz w:val="22"/>
              </w:rPr>
            </w:pPr>
            <w:r>
              <w:rPr>
                <w:b/>
                <w:sz w:val="22"/>
              </w:rPr>
              <w:t>III. Cerințe privind aprovizionarea cu apă și canalizare</w:t>
            </w:r>
          </w:p>
        </w:tc>
      </w:tr>
      <w:tr>
        <w:trPr>
          <w:trHeight w:val="759" w:hRule="atLeast"/>
        </w:trPr>
        <w:tc>
          <w:tcPr>
            <w:tcW w:w="988" w:type="dxa"/>
          </w:tcPr>
          <w:p>
            <w:pPr>
              <w:pStyle w:val="TableParagraph"/>
              <w:spacing w:before="2"/>
              <w:rPr>
                <w:b/>
                <w:sz w:val="21"/>
              </w:rPr>
            </w:pPr>
          </w:p>
          <w:p>
            <w:pPr>
              <w:pStyle w:val="TableParagraph"/>
              <w:ind w:left="278" w:right="310"/>
              <w:jc w:val="center"/>
              <w:rPr>
                <w:b/>
                <w:sz w:val="22"/>
              </w:rPr>
            </w:pPr>
            <w:r>
              <w:rPr>
                <w:b/>
                <w:sz w:val="22"/>
              </w:rPr>
              <w:t>23.</w:t>
            </w:r>
          </w:p>
        </w:tc>
        <w:tc>
          <w:tcPr>
            <w:tcW w:w="3687" w:type="dxa"/>
          </w:tcPr>
          <w:p>
            <w:pPr>
              <w:pStyle w:val="TableParagraph"/>
              <w:ind w:left="69" w:right="62"/>
              <w:rPr>
                <w:sz w:val="22"/>
              </w:rPr>
            </w:pPr>
            <w:r>
              <w:rPr>
                <w:sz w:val="22"/>
              </w:rPr>
              <w:t>Unitatea este prevăzută cu sursă de apă potabilă?</w:t>
            </w:r>
          </w:p>
        </w:tc>
        <w:tc>
          <w:tcPr>
            <w:tcW w:w="1760" w:type="dxa"/>
          </w:tcPr>
          <w:p>
            <w:pPr>
              <w:pStyle w:val="TableParagraph"/>
              <w:spacing w:line="243" w:lineRule="exact"/>
              <w:ind w:left="68"/>
              <w:rPr>
                <w:sz w:val="22"/>
              </w:rPr>
            </w:pPr>
            <w:r>
              <w:rPr>
                <w:sz w:val="22"/>
              </w:rPr>
              <w:t>Art. 15 alin. (1)</w:t>
            </w:r>
          </w:p>
          <w:p>
            <w:pPr>
              <w:pStyle w:val="TableParagraph"/>
              <w:tabs>
                <w:tab w:pos="630" w:val="left" w:leader="none"/>
                <w:tab w:pos="1449" w:val="left" w:leader="none"/>
              </w:tabs>
              <w:spacing w:line="250" w:lineRule="atLeast"/>
              <w:ind w:left="68" w:right="60"/>
              <w:rPr>
                <w:sz w:val="22"/>
              </w:rPr>
            </w:pPr>
            <w:r>
              <w:rPr>
                <w:sz w:val="22"/>
              </w:rPr>
              <w:t>din</w:t>
              <w:tab/>
              <w:t>Legea</w:t>
              <w:tab/>
            </w:r>
            <w:r>
              <w:rPr>
                <w:spacing w:val="-6"/>
                <w:sz w:val="22"/>
              </w:rPr>
              <w:t>nr. </w:t>
            </w:r>
            <w:r>
              <w:rPr>
                <w:sz w:val="22"/>
              </w:rPr>
              <w:t>296/2017</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ind w:left="54" w:right="51"/>
              <w:jc w:val="center"/>
              <w:rPr>
                <w:sz w:val="20"/>
              </w:rPr>
            </w:pPr>
            <w:r>
              <w:rPr>
                <w:sz w:val="20"/>
              </w:rPr>
              <w:t>18</w:t>
            </w:r>
          </w:p>
        </w:tc>
      </w:tr>
      <w:tr>
        <w:trPr>
          <w:trHeight w:val="757" w:hRule="atLeast"/>
        </w:trPr>
        <w:tc>
          <w:tcPr>
            <w:tcW w:w="988" w:type="dxa"/>
          </w:tcPr>
          <w:p>
            <w:pPr>
              <w:pStyle w:val="TableParagraph"/>
              <w:spacing w:before="2"/>
              <w:rPr>
                <w:b/>
                <w:sz w:val="21"/>
              </w:rPr>
            </w:pPr>
          </w:p>
          <w:p>
            <w:pPr>
              <w:pStyle w:val="TableParagraph"/>
              <w:ind w:left="278" w:right="310"/>
              <w:jc w:val="center"/>
              <w:rPr>
                <w:b/>
                <w:sz w:val="22"/>
              </w:rPr>
            </w:pPr>
            <w:r>
              <w:rPr>
                <w:b/>
                <w:sz w:val="22"/>
              </w:rPr>
              <w:t>24.</w:t>
            </w:r>
          </w:p>
        </w:tc>
        <w:tc>
          <w:tcPr>
            <w:tcW w:w="3687" w:type="dxa"/>
          </w:tcPr>
          <w:p>
            <w:pPr>
              <w:pStyle w:val="TableParagraph"/>
              <w:tabs>
                <w:tab w:pos="1602" w:val="left" w:leader="none"/>
                <w:tab w:pos="2820" w:val="left" w:leader="none"/>
              </w:tabs>
              <w:ind w:left="69" w:right="60"/>
              <w:rPr>
                <w:sz w:val="22"/>
              </w:rPr>
            </w:pPr>
            <w:r>
              <w:rPr>
                <w:sz w:val="22"/>
              </w:rPr>
              <w:t>Operatorul</w:t>
              <w:tab/>
              <w:t>asigură</w:t>
              <w:tab/>
            </w:r>
            <w:r>
              <w:rPr>
                <w:spacing w:val="-1"/>
                <w:sz w:val="22"/>
              </w:rPr>
              <w:t>controlul </w:t>
            </w:r>
            <w:r>
              <w:rPr>
                <w:sz w:val="22"/>
              </w:rPr>
              <w:t>potabilității</w:t>
            </w:r>
            <w:r>
              <w:rPr>
                <w:spacing w:val="-1"/>
                <w:sz w:val="22"/>
              </w:rPr>
              <w:t> </w:t>
            </w:r>
            <w:r>
              <w:rPr>
                <w:sz w:val="22"/>
              </w:rPr>
              <w:t>apei?</w:t>
            </w:r>
          </w:p>
        </w:tc>
        <w:tc>
          <w:tcPr>
            <w:tcW w:w="1760" w:type="dxa"/>
          </w:tcPr>
          <w:p>
            <w:pPr>
              <w:pStyle w:val="TableParagraph"/>
              <w:spacing w:line="243" w:lineRule="exact"/>
              <w:ind w:left="68"/>
              <w:rPr>
                <w:sz w:val="22"/>
              </w:rPr>
            </w:pPr>
            <w:r>
              <w:rPr>
                <w:sz w:val="22"/>
              </w:rPr>
              <w:t>Art. 23</w:t>
            </w:r>
            <w:r>
              <w:rPr>
                <w:sz w:val="22"/>
                <w:vertAlign w:val="superscript"/>
              </w:rPr>
              <w:t>1</w:t>
            </w:r>
            <w:r>
              <w:rPr>
                <w:sz w:val="22"/>
                <w:vertAlign w:val="baseline"/>
              </w:rPr>
              <w:t> alin. (1)</w:t>
            </w:r>
          </w:p>
          <w:p>
            <w:pPr>
              <w:pStyle w:val="TableParagraph"/>
              <w:spacing w:line="252" w:lineRule="exact" w:before="4"/>
              <w:ind w:left="68" w:right="60"/>
              <w:rPr>
                <w:sz w:val="22"/>
              </w:rPr>
            </w:pPr>
            <w:r>
              <w:rPr>
                <w:sz w:val="22"/>
              </w:rPr>
              <w:t>lit. d) din Legea nr. 50/2013</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ind w:left="54" w:right="51"/>
              <w:jc w:val="center"/>
              <w:rPr>
                <w:sz w:val="20"/>
              </w:rPr>
            </w:pPr>
            <w:r>
              <w:rPr>
                <w:sz w:val="20"/>
              </w:rPr>
              <w:t>15</w:t>
            </w:r>
          </w:p>
        </w:tc>
      </w:tr>
      <w:tr>
        <w:trPr>
          <w:trHeight w:val="1012" w:hRule="atLeast"/>
        </w:trPr>
        <w:tc>
          <w:tcPr>
            <w:tcW w:w="988" w:type="dxa"/>
          </w:tcPr>
          <w:p>
            <w:pPr>
              <w:pStyle w:val="TableParagraph"/>
              <w:spacing w:before="3"/>
              <w:rPr>
                <w:b/>
                <w:sz w:val="32"/>
              </w:rPr>
            </w:pPr>
          </w:p>
          <w:p>
            <w:pPr>
              <w:pStyle w:val="TableParagraph"/>
              <w:ind w:left="278" w:right="310"/>
              <w:jc w:val="center"/>
              <w:rPr>
                <w:b/>
                <w:sz w:val="22"/>
              </w:rPr>
            </w:pPr>
            <w:r>
              <w:rPr>
                <w:b/>
                <w:sz w:val="22"/>
              </w:rPr>
              <w:t>25.</w:t>
            </w:r>
          </w:p>
        </w:tc>
        <w:tc>
          <w:tcPr>
            <w:tcW w:w="3687" w:type="dxa"/>
          </w:tcPr>
          <w:p>
            <w:pPr>
              <w:pStyle w:val="TableParagraph"/>
              <w:ind w:left="69" w:right="58"/>
              <w:jc w:val="both"/>
              <w:rPr>
                <w:sz w:val="22"/>
              </w:rPr>
            </w:pPr>
            <w:r>
              <w:rPr>
                <w:sz w:val="22"/>
              </w:rPr>
              <w:t>Circuitul apei nepotabile în unitate se face printr-un sistem separat, bine identificat, care nu are conexiuni cu</w:t>
            </w:r>
          </w:p>
          <w:p>
            <w:pPr>
              <w:pStyle w:val="TableParagraph"/>
              <w:spacing w:line="243" w:lineRule="exact"/>
              <w:ind w:left="69"/>
              <w:jc w:val="both"/>
              <w:rPr>
                <w:sz w:val="22"/>
              </w:rPr>
            </w:pPr>
            <w:r>
              <w:rPr>
                <w:sz w:val="22"/>
              </w:rPr>
              <w:t>sistemul de apă potabilă?</w:t>
            </w:r>
          </w:p>
        </w:tc>
        <w:tc>
          <w:tcPr>
            <w:tcW w:w="1760" w:type="dxa"/>
          </w:tcPr>
          <w:p>
            <w:pPr>
              <w:pStyle w:val="TableParagraph"/>
              <w:ind w:left="68" w:right="60"/>
              <w:jc w:val="both"/>
              <w:rPr>
                <w:sz w:val="22"/>
              </w:rPr>
            </w:pPr>
            <w:r>
              <w:rPr>
                <w:sz w:val="22"/>
              </w:rPr>
              <w:t>Art. 15 alin. (4) din Legea nr. 296/2017</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spacing w:before="127"/>
              <w:ind w:left="3"/>
              <w:jc w:val="center"/>
              <w:rPr>
                <w:sz w:val="20"/>
              </w:rPr>
            </w:pPr>
            <w:r>
              <w:rPr>
                <w:w w:val="100"/>
                <w:sz w:val="20"/>
              </w:rPr>
              <w:t>7</w:t>
            </w:r>
          </w:p>
        </w:tc>
      </w:tr>
      <w:tr>
        <w:trPr>
          <w:trHeight w:val="1011" w:hRule="atLeast"/>
        </w:trPr>
        <w:tc>
          <w:tcPr>
            <w:tcW w:w="988" w:type="dxa"/>
          </w:tcPr>
          <w:p>
            <w:pPr>
              <w:pStyle w:val="TableParagraph"/>
              <w:spacing w:before="2"/>
              <w:rPr>
                <w:b/>
                <w:sz w:val="32"/>
              </w:rPr>
            </w:pPr>
          </w:p>
          <w:p>
            <w:pPr>
              <w:pStyle w:val="TableParagraph"/>
              <w:ind w:left="278" w:right="310"/>
              <w:jc w:val="center"/>
              <w:rPr>
                <w:b/>
                <w:sz w:val="22"/>
              </w:rPr>
            </w:pPr>
            <w:r>
              <w:rPr>
                <w:b/>
                <w:sz w:val="22"/>
              </w:rPr>
              <w:t>26.</w:t>
            </w:r>
          </w:p>
        </w:tc>
        <w:tc>
          <w:tcPr>
            <w:tcW w:w="3687" w:type="dxa"/>
          </w:tcPr>
          <w:p>
            <w:pPr>
              <w:pStyle w:val="TableParagraph"/>
              <w:ind w:left="69" w:right="60"/>
              <w:jc w:val="both"/>
              <w:rPr>
                <w:sz w:val="22"/>
              </w:rPr>
            </w:pPr>
            <w:r>
              <w:rPr>
                <w:sz w:val="22"/>
              </w:rPr>
              <w:t>Apa reciclată, utilizată la prelucrare sau ca ingredient, este sigură, fără niciun pericol de contaminare și corespunde</w:t>
            </w:r>
          </w:p>
          <w:p>
            <w:pPr>
              <w:pStyle w:val="TableParagraph"/>
              <w:spacing w:line="242" w:lineRule="exact"/>
              <w:ind w:left="69"/>
              <w:jc w:val="both"/>
              <w:rPr>
                <w:sz w:val="22"/>
              </w:rPr>
            </w:pPr>
            <w:r>
              <w:rPr>
                <w:sz w:val="22"/>
              </w:rPr>
              <w:t>aceluiași standard ca şi apa potabilă?</w:t>
            </w:r>
          </w:p>
        </w:tc>
        <w:tc>
          <w:tcPr>
            <w:tcW w:w="1760" w:type="dxa"/>
          </w:tcPr>
          <w:p>
            <w:pPr>
              <w:pStyle w:val="TableParagraph"/>
              <w:ind w:left="68" w:right="60"/>
              <w:jc w:val="both"/>
              <w:rPr>
                <w:sz w:val="22"/>
              </w:rPr>
            </w:pPr>
            <w:r>
              <w:rPr>
                <w:sz w:val="22"/>
              </w:rPr>
              <w:t>Art. 15 alin. (5) din Legea nr. 296/2017</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spacing w:before="127"/>
              <w:ind w:left="54" w:right="51"/>
              <w:jc w:val="center"/>
              <w:rPr>
                <w:sz w:val="20"/>
              </w:rPr>
            </w:pPr>
            <w:r>
              <w:rPr>
                <w:sz w:val="20"/>
              </w:rPr>
              <w:t>15</w:t>
            </w:r>
          </w:p>
        </w:tc>
      </w:tr>
      <w:tr>
        <w:trPr>
          <w:trHeight w:val="1265" w:hRule="atLeast"/>
        </w:trPr>
        <w:tc>
          <w:tcPr>
            <w:tcW w:w="988" w:type="dxa"/>
          </w:tcPr>
          <w:p>
            <w:pPr>
              <w:pStyle w:val="TableParagraph"/>
              <w:rPr>
                <w:b/>
                <w:sz w:val="24"/>
              </w:rPr>
            </w:pPr>
          </w:p>
          <w:p>
            <w:pPr>
              <w:pStyle w:val="TableParagraph"/>
              <w:spacing w:before="2"/>
              <w:rPr>
                <w:b/>
                <w:sz w:val="19"/>
              </w:rPr>
            </w:pPr>
          </w:p>
          <w:p>
            <w:pPr>
              <w:pStyle w:val="TableParagraph"/>
              <w:ind w:left="278" w:right="310"/>
              <w:jc w:val="center"/>
              <w:rPr>
                <w:b/>
                <w:sz w:val="22"/>
              </w:rPr>
            </w:pPr>
            <w:r>
              <w:rPr>
                <w:b/>
                <w:sz w:val="22"/>
              </w:rPr>
              <w:t>27.</w:t>
            </w:r>
          </w:p>
        </w:tc>
        <w:tc>
          <w:tcPr>
            <w:tcW w:w="3687" w:type="dxa"/>
          </w:tcPr>
          <w:p>
            <w:pPr>
              <w:pStyle w:val="TableParagraph"/>
              <w:ind w:left="69" w:right="59"/>
              <w:jc w:val="both"/>
              <w:rPr>
                <w:sz w:val="22"/>
              </w:rPr>
            </w:pPr>
            <w:r>
              <w:rPr>
                <w:sz w:val="22"/>
              </w:rPr>
              <w:t>Gheața ce vine în contact cu produsele alimentare este obținută din </w:t>
            </w:r>
            <w:r>
              <w:rPr>
                <w:spacing w:val="-5"/>
                <w:sz w:val="22"/>
              </w:rPr>
              <w:t>apă  </w:t>
            </w:r>
            <w:r>
              <w:rPr>
                <w:sz w:val="22"/>
              </w:rPr>
              <w:t>potabilă și este obținută, manipulată și depozitată în condiții ce</w:t>
            </w:r>
            <w:r>
              <w:rPr>
                <w:spacing w:val="19"/>
                <w:sz w:val="22"/>
              </w:rPr>
              <w:t> </w:t>
            </w:r>
            <w:r>
              <w:rPr>
                <w:spacing w:val="-3"/>
                <w:sz w:val="22"/>
              </w:rPr>
              <w:t>evită</w:t>
            </w:r>
          </w:p>
          <w:p>
            <w:pPr>
              <w:pStyle w:val="TableParagraph"/>
              <w:spacing w:line="243" w:lineRule="exact"/>
              <w:ind w:left="69"/>
              <w:jc w:val="both"/>
              <w:rPr>
                <w:sz w:val="22"/>
              </w:rPr>
            </w:pPr>
            <w:r>
              <w:rPr>
                <w:sz w:val="22"/>
              </w:rPr>
              <w:t>contaminarea ei?</w:t>
            </w:r>
          </w:p>
        </w:tc>
        <w:tc>
          <w:tcPr>
            <w:tcW w:w="1760" w:type="dxa"/>
          </w:tcPr>
          <w:p>
            <w:pPr>
              <w:pStyle w:val="TableParagraph"/>
              <w:ind w:left="68" w:right="60"/>
              <w:jc w:val="both"/>
              <w:rPr>
                <w:sz w:val="22"/>
              </w:rPr>
            </w:pPr>
            <w:r>
              <w:rPr>
                <w:sz w:val="22"/>
              </w:rPr>
              <w:t>Art. 15 alin. (6) din Legea nr. 296/2017</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spacing w:before="1"/>
              <w:rPr>
                <w:b/>
                <w:sz w:val="22"/>
              </w:rPr>
            </w:pPr>
          </w:p>
          <w:p>
            <w:pPr>
              <w:pStyle w:val="TableParagraph"/>
              <w:ind w:left="54" w:right="51"/>
              <w:jc w:val="center"/>
              <w:rPr>
                <w:sz w:val="20"/>
              </w:rPr>
            </w:pPr>
            <w:r>
              <w:rPr>
                <w:sz w:val="20"/>
              </w:rPr>
              <w:t>15</w:t>
            </w:r>
          </w:p>
        </w:tc>
      </w:tr>
      <w:tr>
        <w:trPr>
          <w:trHeight w:val="1517" w:hRule="atLeast"/>
        </w:trPr>
        <w:tc>
          <w:tcPr>
            <w:tcW w:w="988" w:type="dxa"/>
          </w:tcPr>
          <w:p>
            <w:pPr>
              <w:pStyle w:val="TableParagraph"/>
              <w:rPr>
                <w:b/>
                <w:sz w:val="24"/>
              </w:rPr>
            </w:pPr>
          </w:p>
          <w:p>
            <w:pPr>
              <w:pStyle w:val="TableParagraph"/>
              <w:spacing w:before="2"/>
              <w:rPr>
                <w:b/>
                <w:sz w:val="30"/>
              </w:rPr>
            </w:pPr>
          </w:p>
          <w:p>
            <w:pPr>
              <w:pStyle w:val="TableParagraph"/>
              <w:ind w:left="278" w:right="310"/>
              <w:jc w:val="center"/>
              <w:rPr>
                <w:b/>
                <w:sz w:val="22"/>
              </w:rPr>
            </w:pPr>
            <w:r>
              <w:rPr>
                <w:b/>
                <w:sz w:val="22"/>
              </w:rPr>
              <w:t>28.</w:t>
            </w:r>
          </w:p>
        </w:tc>
        <w:tc>
          <w:tcPr>
            <w:tcW w:w="3687" w:type="dxa"/>
          </w:tcPr>
          <w:p>
            <w:pPr>
              <w:pStyle w:val="TableParagraph"/>
              <w:ind w:left="69" w:right="57"/>
              <w:jc w:val="both"/>
              <w:rPr>
                <w:sz w:val="22"/>
              </w:rPr>
            </w:pPr>
            <w:r>
              <w:rPr>
                <w:sz w:val="22"/>
              </w:rPr>
              <w:t>În cazul aburului utilizat în contact direct cu produsele alimentare, se asigură ca acesta să nu conțină nici o substanță ce prezintă vreun pericol</w:t>
            </w:r>
          </w:p>
          <w:p>
            <w:pPr>
              <w:pStyle w:val="TableParagraph"/>
              <w:spacing w:line="252" w:lineRule="exact"/>
              <w:ind w:left="69" w:right="61"/>
              <w:jc w:val="both"/>
              <w:rPr>
                <w:sz w:val="22"/>
              </w:rPr>
            </w:pPr>
            <w:r>
              <w:rPr>
                <w:sz w:val="22"/>
              </w:rPr>
              <w:t>pentru sănătate sau ce are potențialul să contamineze produsele alimentare?</w:t>
            </w:r>
          </w:p>
        </w:tc>
        <w:tc>
          <w:tcPr>
            <w:tcW w:w="1760" w:type="dxa"/>
          </w:tcPr>
          <w:p>
            <w:pPr>
              <w:pStyle w:val="TableParagraph"/>
              <w:ind w:left="68" w:right="60"/>
              <w:jc w:val="both"/>
              <w:rPr>
                <w:sz w:val="22"/>
              </w:rPr>
            </w:pPr>
            <w:r>
              <w:rPr>
                <w:sz w:val="22"/>
              </w:rPr>
              <w:t>Art. 15 alin. (7) din Legea nr. 296/20177</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rPr>
                <w:b/>
                <w:sz w:val="22"/>
              </w:rPr>
            </w:pPr>
          </w:p>
          <w:p>
            <w:pPr>
              <w:pStyle w:val="TableParagraph"/>
              <w:spacing w:before="127"/>
              <w:ind w:left="54" w:right="51"/>
              <w:jc w:val="center"/>
              <w:rPr>
                <w:sz w:val="20"/>
              </w:rPr>
            </w:pPr>
            <w:r>
              <w:rPr>
                <w:sz w:val="20"/>
              </w:rPr>
              <w:t>15</w:t>
            </w:r>
          </w:p>
        </w:tc>
      </w:tr>
      <w:tr>
        <w:trPr>
          <w:trHeight w:val="1517" w:hRule="atLeast"/>
        </w:trPr>
        <w:tc>
          <w:tcPr>
            <w:tcW w:w="988" w:type="dxa"/>
          </w:tcPr>
          <w:p>
            <w:pPr>
              <w:pStyle w:val="TableParagraph"/>
              <w:rPr>
                <w:b/>
                <w:sz w:val="24"/>
              </w:rPr>
            </w:pPr>
          </w:p>
          <w:p>
            <w:pPr>
              <w:pStyle w:val="TableParagraph"/>
              <w:spacing w:before="3"/>
              <w:rPr>
                <w:b/>
                <w:sz w:val="30"/>
              </w:rPr>
            </w:pPr>
          </w:p>
          <w:p>
            <w:pPr>
              <w:pStyle w:val="TableParagraph"/>
              <w:ind w:left="278" w:right="310"/>
              <w:jc w:val="center"/>
              <w:rPr>
                <w:b/>
                <w:sz w:val="22"/>
              </w:rPr>
            </w:pPr>
            <w:r>
              <w:rPr>
                <w:b/>
                <w:sz w:val="22"/>
              </w:rPr>
              <w:t>29.</w:t>
            </w:r>
          </w:p>
        </w:tc>
        <w:tc>
          <w:tcPr>
            <w:tcW w:w="3687" w:type="dxa"/>
          </w:tcPr>
          <w:p>
            <w:pPr>
              <w:pStyle w:val="TableParagraph"/>
              <w:ind w:left="69" w:right="59"/>
              <w:jc w:val="both"/>
              <w:rPr>
                <w:sz w:val="22"/>
              </w:rPr>
            </w:pPr>
            <w:r>
              <w:rPr>
                <w:sz w:val="22"/>
              </w:rPr>
              <w:t>Apa utilizată pentru răcirea recipientelor după tratamentul termic aplicat produselor </w:t>
            </w:r>
            <w:r>
              <w:rPr>
                <w:spacing w:val="-2"/>
                <w:sz w:val="22"/>
              </w:rPr>
              <w:t>alimentare </w:t>
            </w:r>
            <w:r>
              <w:rPr>
                <w:sz w:val="22"/>
              </w:rPr>
              <w:t>(sterilizare) este sigură, astfel încât să nu constituie o sursă de</w:t>
            </w:r>
            <w:r>
              <w:rPr>
                <w:spacing w:val="49"/>
                <w:sz w:val="22"/>
              </w:rPr>
              <w:t> </w:t>
            </w:r>
            <w:r>
              <w:rPr>
                <w:sz w:val="22"/>
              </w:rPr>
              <w:t>contaminare</w:t>
            </w:r>
          </w:p>
          <w:p>
            <w:pPr>
              <w:pStyle w:val="TableParagraph"/>
              <w:spacing w:line="242" w:lineRule="exact"/>
              <w:ind w:left="69"/>
              <w:jc w:val="both"/>
              <w:rPr>
                <w:sz w:val="22"/>
              </w:rPr>
            </w:pPr>
            <w:r>
              <w:rPr>
                <w:sz w:val="22"/>
              </w:rPr>
              <w:t>pentru produse?</w:t>
            </w:r>
          </w:p>
        </w:tc>
        <w:tc>
          <w:tcPr>
            <w:tcW w:w="1760" w:type="dxa"/>
          </w:tcPr>
          <w:p>
            <w:pPr>
              <w:pStyle w:val="TableParagraph"/>
              <w:ind w:left="68" w:right="60"/>
              <w:jc w:val="both"/>
              <w:rPr>
                <w:sz w:val="22"/>
              </w:rPr>
            </w:pPr>
            <w:r>
              <w:rPr>
                <w:sz w:val="22"/>
              </w:rPr>
              <w:t>Art. 15 alin. (8) din Legea nr. 296/2017</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rPr>
                <w:b/>
                <w:sz w:val="22"/>
              </w:rPr>
            </w:pPr>
          </w:p>
          <w:p>
            <w:pPr>
              <w:pStyle w:val="TableParagraph"/>
              <w:spacing w:before="127"/>
              <w:ind w:left="54" w:right="51"/>
              <w:jc w:val="center"/>
              <w:rPr>
                <w:sz w:val="20"/>
              </w:rPr>
            </w:pPr>
            <w:r>
              <w:rPr>
                <w:sz w:val="20"/>
              </w:rPr>
              <w:t>15</w:t>
            </w:r>
          </w:p>
        </w:tc>
      </w:tr>
      <w:tr>
        <w:trPr>
          <w:trHeight w:val="2025" w:hRule="atLeast"/>
        </w:trPr>
        <w:tc>
          <w:tcPr>
            <w:tcW w:w="988" w:type="dxa"/>
          </w:tcPr>
          <w:p>
            <w:pPr>
              <w:pStyle w:val="TableParagraph"/>
              <w:rPr>
                <w:b/>
                <w:sz w:val="24"/>
              </w:rPr>
            </w:pPr>
          </w:p>
          <w:p>
            <w:pPr>
              <w:pStyle w:val="TableParagraph"/>
              <w:rPr>
                <w:b/>
                <w:sz w:val="24"/>
              </w:rPr>
            </w:pPr>
          </w:p>
          <w:p>
            <w:pPr>
              <w:pStyle w:val="TableParagraph"/>
              <w:spacing w:before="3"/>
              <w:rPr>
                <w:b/>
                <w:sz w:val="28"/>
              </w:rPr>
            </w:pPr>
          </w:p>
          <w:p>
            <w:pPr>
              <w:pStyle w:val="TableParagraph"/>
              <w:ind w:left="278" w:right="310"/>
              <w:jc w:val="center"/>
              <w:rPr>
                <w:b/>
                <w:sz w:val="22"/>
              </w:rPr>
            </w:pPr>
            <w:r>
              <w:rPr>
                <w:b/>
                <w:sz w:val="22"/>
              </w:rPr>
              <w:t>30.</w:t>
            </w:r>
          </w:p>
        </w:tc>
        <w:tc>
          <w:tcPr>
            <w:tcW w:w="3687" w:type="dxa"/>
          </w:tcPr>
          <w:p>
            <w:pPr>
              <w:pStyle w:val="TableParagraph"/>
              <w:ind w:left="69" w:right="58"/>
              <w:jc w:val="both"/>
              <w:rPr>
                <w:sz w:val="22"/>
              </w:rPr>
            </w:pPr>
            <w:r>
              <w:rPr>
                <w:sz w:val="22"/>
              </w:rPr>
              <w:t>Apa potabilă utilizată la fabricarea produselor lactate corespunde cu cerințele stipulate în anexa nr. 2 la Hotărârea Guvernului nr. 934/2007 cu privire la instituirea Sistemului informațional automatizat „Registrul de</w:t>
            </w:r>
          </w:p>
          <w:p>
            <w:pPr>
              <w:pStyle w:val="TableParagraph"/>
              <w:spacing w:line="252" w:lineRule="exact"/>
              <w:ind w:left="69" w:right="59"/>
              <w:jc w:val="both"/>
              <w:rPr>
                <w:sz w:val="22"/>
              </w:rPr>
            </w:pPr>
            <w:r>
              <w:rPr>
                <w:sz w:val="22"/>
              </w:rPr>
              <w:t>stat al apelor minerale naturale, potabile și băuturilor nealcoolice îmbuteliate”?</w:t>
            </w:r>
          </w:p>
        </w:tc>
        <w:tc>
          <w:tcPr>
            <w:tcW w:w="1760" w:type="dxa"/>
          </w:tcPr>
          <w:p>
            <w:pPr>
              <w:pStyle w:val="TableParagraph"/>
              <w:spacing w:line="244" w:lineRule="exact"/>
              <w:ind w:left="68"/>
              <w:rPr>
                <w:sz w:val="22"/>
              </w:rPr>
            </w:pPr>
            <w:r>
              <w:rPr>
                <w:sz w:val="22"/>
              </w:rPr>
              <w:t>Pct.7</w:t>
            </w:r>
          </w:p>
          <w:p>
            <w:pPr>
              <w:pStyle w:val="TableParagraph"/>
              <w:ind w:left="68"/>
              <w:rPr>
                <w:sz w:val="22"/>
              </w:rPr>
            </w:pPr>
            <w:r>
              <w:rPr>
                <w:sz w:val="22"/>
              </w:rPr>
              <w:t>HG nr 158/2019</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rPr>
                <w:b/>
                <w:sz w:val="22"/>
              </w:rPr>
            </w:pPr>
          </w:p>
          <w:p>
            <w:pPr>
              <w:pStyle w:val="TableParagraph"/>
              <w:rPr>
                <w:b/>
                <w:sz w:val="22"/>
              </w:rPr>
            </w:pPr>
          </w:p>
          <w:p>
            <w:pPr>
              <w:pStyle w:val="TableParagraph"/>
              <w:spacing w:before="127"/>
              <w:ind w:left="54" w:right="51"/>
              <w:jc w:val="center"/>
              <w:rPr>
                <w:sz w:val="20"/>
              </w:rPr>
            </w:pPr>
            <w:r>
              <w:rPr>
                <w:sz w:val="20"/>
              </w:rPr>
              <w:t>15</w:t>
            </w:r>
          </w:p>
        </w:tc>
      </w:tr>
    </w:tbl>
    <w:p>
      <w:pPr>
        <w:spacing w:after="0"/>
        <w:jc w:val="center"/>
        <w:rPr>
          <w:sz w:val="20"/>
        </w:rPr>
        <w:sectPr>
          <w:pgSz w:w="11910" w:h="16840"/>
          <w:pgMar w:top="1000" w:bottom="280" w:left="740" w:right="180"/>
        </w:sectPr>
      </w:pPr>
    </w:p>
    <w:tbl>
      <w:tblPr>
        <w:tblW w:w="0" w:type="auto"/>
        <w:jc w:val="left"/>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8"/>
        <w:gridCol w:w="3687"/>
        <w:gridCol w:w="1760"/>
        <w:gridCol w:w="567"/>
        <w:gridCol w:w="431"/>
        <w:gridCol w:w="646"/>
        <w:gridCol w:w="2054"/>
        <w:gridCol w:w="356"/>
      </w:tblGrid>
      <w:tr>
        <w:trPr>
          <w:trHeight w:val="567" w:hRule="atLeast"/>
        </w:trPr>
        <w:tc>
          <w:tcPr>
            <w:tcW w:w="10489" w:type="dxa"/>
            <w:gridSpan w:val="8"/>
          </w:tcPr>
          <w:p>
            <w:pPr>
              <w:pStyle w:val="TableParagraph"/>
              <w:spacing w:before="22"/>
              <w:ind w:left="3219" w:right="2412" w:hanging="782"/>
              <w:rPr>
                <w:b/>
                <w:sz w:val="22"/>
              </w:rPr>
            </w:pPr>
            <w:r>
              <w:rPr>
                <w:b/>
                <w:sz w:val="22"/>
              </w:rPr>
              <w:t>IV. Cerințe privind materialele, instalațiile și echipamentele care vin în contact cu produsele alimentare</w:t>
            </w:r>
          </w:p>
        </w:tc>
      </w:tr>
      <w:tr>
        <w:trPr>
          <w:trHeight w:val="3541" w:hRule="atLeast"/>
        </w:trPr>
        <w:tc>
          <w:tcPr>
            <w:tcW w:w="988"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3"/>
              <w:rPr>
                <w:b/>
                <w:sz w:val="22"/>
              </w:rPr>
            </w:pPr>
          </w:p>
          <w:p>
            <w:pPr>
              <w:pStyle w:val="TableParagraph"/>
              <w:ind w:left="278" w:right="310"/>
              <w:jc w:val="center"/>
              <w:rPr>
                <w:b/>
                <w:sz w:val="22"/>
              </w:rPr>
            </w:pPr>
            <w:r>
              <w:rPr>
                <w:b/>
                <w:sz w:val="22"/>
              </w:rPr>
              <w:t>31.</w:t>
            </w:r>
          </w:p>
        </w:tc>
        <w:tc>
          <w:tcPr>
            <w:tcW w:w="3687" w:type="dxa"/>
          </w:tcPr>
          <w:p>
            <w:pPr>
              <w:pStyle w:val="TableParagraph"/>
              <w:tabs>
                <w:tab w:pos="688" w:val="left" w:leader="none"/>
                <w:tab w:pos="1227" w:val="left" w:leader="none"/>
                <w:tab w:pos="2206" w:val="left" w:leader="none"/>
                <w:tab w:pos="3407" w:val="left" w:leader="none"/>
              </w:tabs>
              <w:ind w:left="68" w:right="57"/>
              <w:rPr>
                <w:i/>
                <w:sz w:val="22"/>
              </w:rPr>
            </w:pPr>
            <w:r>
              <w:rPr>
                <w:sz w:val="22"/>
              </w:rPr>
              <w:t>Materialele care vin în contact cu produsele alimentare (utilaje, ambalaje) utilizate la unitate sunt autorizate? </w:t>
            </w:r>
            <w:r>
              <w:rPr>
                <w:i/>
                <w:sz w:val="22"/>
              </w:rPr>
              <w:t>(Materialele respective sunt însoțite de </w:t>
            </w:r>
            <w:r>
              <w:rPr>
                <w:i/>
                <w:sz w:val="22"/>
              </w:rPr>
              <w:t>o declarație în scris care să ateste că ele sunt conforme cu normele aplicabile lor.</w:t>
              <w:tab/>
              <w:t>La</w:t>
              <w:tab/>
              <w:t>cererea</w:t>
              <w:tab/>
              <w:t>autorității</w:t>
              <w:tab/>
            </w:r>
            <w:r>
              <w:rPr>
                <w:i/>
                <w:spacing w:val="-8"/>
                <w:sz w:val="22"/>
              </w:rPr>
              <w:t>de </w:t>
            </w:r>
            <w:r>
              <w:rPr>
                <w:i/>
                <w:sz w:val="22"/>
              </w:rPr>
              <w:t>reglementare trebuie să fie disponibilă o documentație corespunzătoare pentru a demonstra această conformitate – ex. o copie certificată a avizului sanitar al Autorității Naționale pentru Sănătate Publică, emisă de unitatea de la care</w:t>
            </w:r>
            <w:r>
              <w:rPr>
                <w:i/>
                <w:spacing w:val="39"/>
                <w:sz w:val="22"/>
              </w:rPr>
              <w:t> </w:t>
            </w:r>
            <w:r>
              <w:rPr>
                <w:i/>
                <w:sz w:val="22"/>
              </w:rPr>
              <w:t>s-</w:t>
            </w:r>
          </w:p>
          <w:p>
            <w:pPr>
              <w:pStyle w:val="TableParagraph"/>
              <w:spacing w:line="242" w:lineRule="exact"/>
              <w:ind w:left="68"/>
              <w:rPr>
                <w:i/>
                <w:sz w:val="22"/>
              </w:rPr>
            </w:pPr>
            <w:r>
              <w:rPr>
                <w:i/>
                <w:sz w:val="22"/>
              </w:rPr>
              <w:t>au procurat materialele respective)</w:t>
            </w:r>
          </w:p>
        </w:tc>
        <w:tc>
          <w:tcPr>
            <w:tcW w:w="1760" w:type="dxa"/>
          </w:tcPr>
          <w:p>
            <w:pPr>
              <w:pStyle w:val="TableParagraph"/>
              <w:ind w:left="68" w:right="60"/>
              <w:jc w:val="both"/>
              <w:rPr>
                <w:sz w:val="22"/>
              </w:rPr>
            </w:pPr>
            <w:r>
              <w:rPr>
                <w:sz w:val="22"/>
              </w:rPr>
              <w:t>Art. 14 alin. (1) din Legea nr. 306/2018;</w:t>
            </w:r>
          </w:p>
          <w:p>
            <w:pPr>
              <w:pStyle w:val="TableParagraph"/>
              <w:spacing w:before="1"/>
              <w:rPr>
                <w:b/>
                <w:sz w:val="21"/>
              </w:rPr>
            </w:pPr>
          </w:p>
          <w:p>
            <w:pPr>
              <w:pStyle w:val="TableParagraph"/>
              <w:spacing w:before="1"/>
              <w:ind w:left="68" w:right="60"/>
              <w:jc w:val="both"/>
              <w:rPr>
                <w:sz w:val="22"/>
              </w:rPr>
            </w:pPr>
            <w:r>
              <w:rPr>
                <w:sz w:val="22"/>
              </w:rPr>
              <w:t>Pct. 19 din anexa la HG nr. 308/2011</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28"/>
              <w:ind w:left="54" w:right="51"/>
              <w:jc w:val="center"/>
              <w:rPr>
                <w:sz w:val="20"/>
              </w:rPr>
            </w:pPr>
            <w:r>
              <w:rPr>
                <w:sz w:val="20"/>
              </w:rPr>
              <w:t>20</w:t>
            </w:r>
          </w:p>
        </w:tc>
      </w:tr>
      <w:tr>
        <w:trPr>
          <w:trHeight w:val="1770" w:hRule="atLeast"/>
        </w:trPr>
        <w:tc>
          <w:tcPr>
            <w:tcW w:w="988" w:type="dxa"/>
          </w:tcPr>
          <w:p>
            <w:pPr>
              <w:pStyle w:val="TableParagraph"/>
              <w:rPr>
                <w:b/>
                <w:sz w:val="24"/>
              </w:rPr>
            </w:pPr>
          </w:p>
          <w:p>
            <w:pPr>
              <w:pStyle w:val="TableParagraph"/>
              <w:rPr>
                <w:b/>
                <w:sz w:val="24"/>
              </w:rPr>
            </w:pPr>
          </w:p>
          <w:p>
            <w:pPr>
              <w:pStyle w:val="TableParagraph"/>
              <w:spacing w:before="198"/>
              <w:ind w:left="278" w:right="310"/>
              <w:jc w:val="center"/>
              <w:rPr>
                <w:b/>
                <w:sz w:val="22"/>
              </w:rPr>
            </w:pPr>
            <w:r>
              <w:rPr>
                <w:b/>
                <w:sz w:val="22"/>
              </w:rPr>
              <w:t>32.</w:t>
            </w:r>
          </w:p>
        </w:tc>
        <w:tc>
          <w:tcPr>
            <w:tcW w:w="3687" w:type="dxa"/>
          </w:tcPr>
          <w:p>
            <w:pPr>
              <w:pStyle w:val="TableParagraph"/>
              <w:ind w:left="69" w:right="58"/>
              <w:jc w:val="both"/>
              <w:rPr>
                <w:sz w:val="22"/>
              </w:rPr>
            </w:pPr>
            <w:r>
              <w:rPr>
                <w:sz w:val="22"/>
              </w:rPr>
              <w:t>Materialele, utilajele, instalațiile şi echipamentele, care vin în contact cu produsele alimentare, sunt igienizate eficient și, după caz, dezinfectate. Igienizarea și dezinfecția se face cu o frecvență care permite evitarea oricărui</w:t>
            </w:r>
          </w:p>
          <w:p>
            <w:pPr>
              <w:pStyle w:val="TableParagraph"/>
              <w:spacing w:line="243" w:lineRule="exact"/>
              <w:ind w:left="69"/>
              <w:jc w:val="both"/>
              <w:rPr>
                <w:sz w:val="22"/>
              </w:rPr>
            </w:pPr>
            <w:r>
              <w:rPr>
                <w:sz w:val="22"/>
              </w:rPr>
              <w:t>pericol de contaminare?</w:t>
            </w:r>
          </w:p>
        </w:tc>
        <w:tc>
          <w:tcPr>
            <w:tcW w:w="1760" w:type="dxa"/>
          </w:tcPr>
          <w:p>
            <w:pPr>
              <w:pStyle w:val="TableParagraph"/>
              <w:ind w:left="68" w:right="60"/>
              <w:jc w:val="both"/>
              <w:rPr>
                <w:sz w:val="22"/>
              </w:rPr>
            </w:pPr>
            <w:r>
              <w:rPr>
                <w:sz w:val="22"/>
              </w:rPr>
              <w:t>Art. 13 alin. </w:t>
            </w:r>
            <w:r>
              <w:rPr>
                <w:spacing w:val="-5"/>
                <w:sz w:val="22"/>
              </w:rPr>
              <w:t>(1) </w:t>
            </w:r>
            <w:r>
              <w:rPr>
                <w:sz w:val="22"/>
              </w:rPr>
              <w:t>lit. a) din </w:t>
            </w:r>
            <w:r>
              <w:rPr>
                <w:spacing w:val="-4"/>
                <w:sz w:val="22"/>
              </w:rPr>
              <w:t>Legea </w:t>
            </w:r>
            <w:r>
              <w:rPr>
                <w:sz w:val="22"/>
              </w:rPr>
              <w:t>nr.</w:t>
            </w:r>
            <w:r>
              <w:rPr>
                <w:spacing w:val="-2"/>
                <w:sz w:val="22"/>
              </w:rPr>
              <w:t> </w:t>
            </w:r>
            <w:r>
              <w:rPr>
                <w:sz w:val="22"/>
              </w:rPr>
              <w:t>296/2017</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rPr>
                <w:b/>
                <w:sz w:val="22"/>
              </w:rPr>
            </w:pPr>
          </w:p>
          <w:p>
            <w:pPr>
              <w:pStyle w:val="TableParagraph"/>
              <w:rPr>
                <w:b/>
                <w:sz w:val="22"/>
              </w:rPr>
            </w:pPr>
          </w:p>
          <w:p>
            <w:pPr>
              <w:pStyle w:val="TableParagraph"/>
              <w:ind w:left="54" w:right="51"/>
              <w:jc w:val="center"/>
              <w:rPr>
                <w:sz w:val="20"/>
              </w:rPr>
            </w:pPr>
            <w:r>
              <w:rPr>
                <w:sz w:val="20"/>
              </w:rPr>
              <w:t>15</w:t>
            </w:r>
          </w:p>
        </w:tc>
      </w:tr>
      <w:tr>
        <w:trPr>
          <w:trHeight w:val="1012" w:hRule="atLeast"/>
        </w:trPr>
        <w:tc>
          <w:tcPr>
            <w:tcW w:w="988" w:type="dxa"/>
          </w:tcPr>
          <w:p>
            <w:pPr>
              <w:pStyle w:val="TableParagraph"/>
              <w:spacing w:before="3"/>
              <w:rPr>
                <w:b/>
                <w:sz w:val="32"/>
              </w:rPr>
            </w:pPr>
          </w:p>
          <w:p>
            <w:pPr>
              <w:pStyle w:val="TableParagraph"/>
              <w:ind w:left="278" w:right="310"/>
              <w:jc w:val="center"/>
              <w:rPr>
                <w:b/>
                <w:sz w:val="22"/>
              </w:rPr>
            </w:pPr>
            <w:r>
              <w:rPr>
                <w:b/>
                <w:sz w:val="22"/>
              </w:rPr>
              <w:t>33.</w:t>
            </w:r>
          </w:p>
        </w:tc>
        <w:tc>
          <w:tcPr>
            <w:tcW w:w="3687" w:type="dxa"/>
          </w:tcPr>
          <w:p>
            <w:pPr>
              <w:pStyle w:val="TableParagraph"/>
              <w:ind w:left="69" w:right="59"/>
              <w:jc w:val="both"/>
              <w:rPr>
                <w:sz w:val="22"/>
              </w:rPr>
            </w:pPr>
            <w:r>
              <w:rPr>
                <w:sz w:val="22"/>
              </w:rPr>
              <w:t>Ambalajele și materialele pentru împachetare sunt depozitate astfel încât să nu fie expuse pericolului de</w:t>
            </w:r>
          </w:p>
          <w:p>
            <w:pPr>
              <w:pStyle w:val="TableParagraph"/>
              <w:spacing w:line="243" w:lineRule="exact"/>
              <w:ind w:left="69"/>
              <w:rPr>
                <w:sz w:val="22"/>
              </w:rPr>
            </w:pPr>
            <w:r>
              <w:rPr>
                <w:sz w:val="22"/>
              </w:rPr>
              <w:t>contaminare?</w:t>
            </w:r>
          </w:p>
        </w:tc>
        <w:tc>
          <w:tcPr>
            <w:tcW w:w="1760" w:type="dxa"/>
          </w:tcPr>
          <w:p>
            <w:pPr>
              <w:pStyle w:val="TableParagraph"/>
              <w:ind w:left="68" w:right="60"/>
              <w:jc w:val="both"/>
              <w:rPr>
                <w:sz w:val="22"/>
              </w:rPr>
            </w:pPr>
            <w:r>
              <w:rPr>
                <w:sz w:val="22"/>
              </w:rPr>
              <w:t>Art. 18 alin. (2) din Legea nr. 296/2017</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spacing w:before="127"/>
              <w:ind w:left="54" w:right="51"/>
              <w:jc w:val="center"/>
              <w:rPr>
                <w:sz w:val="20"/>
              </w:rPr>
            </w:pPr>
            <w:r>
              <w:rPr>
                <w:sz w:val="20"/>
              </w:rPr>
              <w:t>15</w:t>
            </w:r>
          </w:p>
        </w:tc>
      </w:tr>
      <w:tr>
        <w:trPr>
          <w:trHeight w:val="757" w:hRule="atLeast"/>
        </w:trPr>
        <w:tc>
          <w:tcPr>
            <w:tcW w:w="988" w:type="dxa"/>
          </w:tcPr>
          <w:p>
            <w:pPr>
              <w:pStyle w:val="TableParagraph"/>
              <w:spacing w:before="2"/>
              <w:rPr>
                <w:b/>
                <w:sz w:val="21"/>
              </w:rPr>
            </w:pPr>
          </w:p>
          <w:p>
            <w:pPr>
              <w:pStyle w:val="TableParagraph"/>
              <w:ind w:left="278" w:right="310"/>
              <w:jc w:val="center"/>
              <w:rPr>
                <w:b/>
                <w:sz w:val="22"/>
              </w:rPr>
            </w:pPr>
            <w:r>
              <w:rPr>
                <w:b/>
                <w:sz w:val="22"/>
              </w:rPr>
              <w:t>34.</w:t>
            </w:r>
          </w:p>
        </w:tc>
        <w:tc>
          <w:tcPr>
            <w:tcW w:w="3687" w:type="dxa"/>
          </w:tcPr>
          <w:p>
            <w:pPr>
              <w:pStyle w:val="TableParagraph"/>
              <w:ind w:left="69" w:right="57"/>
              <w:rPr>
                <w:sz w:val="22"/>
              </w:rPr>
            </w:pPr>
            <w:r>
              <w:rPr>
                <w:sz w:val="22"/>
              </w:rPr>
              <w:t>Materialul utilizat pentru împachetare şi ambalare este sigur, astfel încât nu</w:t>
            </w:r>
          </w:p>
          <w:p>
            <w:pPr>
              <w:pStyle w:val="TableParagraph"/>
              <w:spacing w:line="242" w:lineRule="exact"/>
              <w:ind w:left="69"/>
              <w:rPr>
                <w:sz w:val="22"/>
              </w:rPr>
            </w:pPr>
            <w:r>
              <w:rPr>
                <w:sz w:val="22"/>
              </w:rPr>
              <w:t>reprezintă o sursă de contaminare?</w:t>
            </w:r>
          </w:p>
        </w:tc>
        <w:tc>
          <w:tcPr>
            <w:tcW w:w="1760" w:type="dxa"/>
          </w:tcPr>
          <w:p>
            <w:pPr>
              <w:pStyle w:val="TableParagraph"/>
              <w:tabs>
                <w:tab w:pos="630" w:val="left" w:leader="none"/>
                <w:tab w:pos="1449" w:val="left" w:leader="none"/>
              </w:tabs>
              <w:ind w:left="68" w:right="60"/>
              <w:rPr>
                <w:sz w:val="22"/>
              </w:rPr>
            </w:pPr>
            <w:r>
              <w:rPr>
                <w:sz w:val="22"/>
              </w:rPr>
              <w:t>Art. 18 alin. </w:t>
            </w:r>
            <w:r>
              <w:rPr>
                <w:spacing w:val="-5"/>
                <w:sz w:val="22"/>
              </w:rPr>
              <w:t>(1) </w:t>
            </w:r>
            <w:r>
              <w:rPr>
                <w:sz w:val="22"/>
              </w:rPr>
              <w:t>din</w:t>
              <w:tab/>
              <w:t>Legea</w:t>
              <w:tab/>
            </w:r>
            <w:r>
              <w:rPr>
                <w:spacing w:val="-6"/>
                <w:sz w:val="22"/>
              </w:rPr>
              <w:t>nr.</w:t>
            </w:r>
          </w:p>
          <w:p>
            <w:pPr>
              <w:pStyle w:val="TableParagraph"/>
              <w:spacing w:line="242" w:lineRule="exact"/>
              <w:ind w:left="68"/>
              <w:rPr>
                <w:sz w:val="22"/>
              </w:rPr>
            </w:pPr>
            <w:r>
              <w:rPr>
                <w:sz w:val="22"/>
              </w:rPr>
              <w:t>296/2017</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ind w:left="3"/>
              <w:jc w:val="center"/>
              <w:rPr>
                <w:sz w:val="20"/>
              </w:rPr>
            </w:pPr>
            <w:r>
              <w:rPr>
                <w:w w:val="100"/>
                <w:sz w:val="20"/>
              </w:rPr>
              <w:t>7</w:t>
            </w:r>
          </w:p>
        </w:tc>
      </w:tr>
      <w:tr>
        <w:trPr>
          <w:trHeight w:val="759" w:hRule="atLeast"/>
        </w:trPr>
        <w:tc>
          <w:tcPr>
            <w:tcW w:w="988" w:type="dxa"/>
          </w:tcPr>
          <w:p>
            <w:pPr>
              <w:pStyle w:val="TableParagraph"/>
              <w:spacing w:before="3"/>
              <w:rPr>
                <w:b/>
                <w:sz w:val="21"/>
              </w:rPr>
            </w:pPr>
          </w:p>
          <w:p>
            <w:pPr>
              <w:pStyle w:val="TableParagraph"/>
              <w:ind w:left="278" w:right="310"/>
              <w:jc w:val="center"/>
              <w:rPr>
                <w:b/>
                <w:sz w:val="22"/>
              </w:rPr>
            </w:pPr>
            <w:r>
              <w:rPr>
                <w:b/>
                <w:sz w:val="22"/>
              </w:rPr>
              <w:t>35.</w:t>
            </w:r>
          </w:p>
        </w:tc>
        <w:tc>
          <w:tcPr>
            <w:tcW w:w="3687" w:type="dxa"/>
          </w:tcPr>
          <w:p>
            <w:pPr>
              <w:pStyle w:val="TableParagraph"/>
              <w:spacing w:line="244" w:lineRule="exact"/>
              <w:ind w:left="69"/>
              <w:rPr>
                <w:sz w:val="22"/>
              </w:rPr>
            </w:pPr>
            <w:r>
              <w:rPr>
                <w:sz w:val="22"/>
              </w:rPr>
              <w:t>Recipientele metalice şi cele din sticlă</w:t>
            </w:r>
          </w:p>
          <w:p>
            <w:pPr>
              <w:pStyle w:val="TableParagraph"/>
              <w:tabs>
                <w:tab w:pos="648" w:val="left" w:leader="none"/>
                <w:tab w:pos="1471" w:val="left" w:leader="none"/>
                <w:tab w:pos="1831" w:val="left" w:leader="none"/>
                <w:tab w:pos="2227" w:val="left" w:leader="none"/>
                <w:tab w:pos="3076" w:val="left" w:leader="none"/>
              </w:tabs>
              <w:spacing w:line="252" w:lineRule="exact" w:before="4"/>
              <w:ind w:left="69" w:right="60"/>
              <w:rPr>
                <w:sz w:val="22"/>
              </w:rPr>
            </w:pPr>
            <w:r>
              <w:rPr>
                <w:sz w:val="22"/>
              </w:rPr>
              <w:t>sunt</w:t>
              <w:tab/>
              <w:t>integre</w:t>
              <w:tab/>
              <w:t>şi</w:t>
              <w:tab/>
              <w:t>se</w:t>
              <w:tab/>
              <w:t>asigură</w:t>
              <w:tab/>
            </w:r>
            <w:r>
              <w:rPr>
                <w:spacing w:val="-3"/>
                <w:sz w:val="22"/>
              </w:rPr>
              <w:t>igiena </w:t>
            </w:r>
            <w:r>
              <w:rPr>
                <w:sz w:val="22"/>
              </w:rPr>
              <w:t>acestora?</w:t>
            </w:r>
          </w:p>
        </w:tc>
        <w:tc>
          <w:tcPr>
            <w:tcW w:w="1760" w:type="dxa"/>
          </w:tcPr>
          <w:p>
            <w:pPr>
              <w:pStyle w:val="TableParagraph"/>
              <w:spacing w:line="244" w:lineRule="exact"/>
              <w:ind w:left="68"/>
              <w:rPr>
                <w:sz w:val="22"/>
              </w:rPr>
            </w:pPr>
            <w:r>
              <w:rPr>
                <w:sz w:val="22"/>
              </w:rPr>
              <w:t>Art. 18 alin. (3)</w:t>
            </w:r>
          </w:p>
          <w:p>
            <w:pPr>
              <w:pStyle w:val="TableParagraph"/>
              <w:tabs>
                <w:tab w:pos="630" w:val="left" w:leader="none"/>
                <w:tab w:pos="1449" w:val="left" w:leader="none"/>
              </w:tabs>
              <w:spacing w:line="252" w:lineRule="exact" w:before="4"/>
              <w:ind w:left="68" w:right="60"/>
              <w:rPr>
                <w:sz w:val="22"/>
              </w:rPr>
            </w:pPr>
            <w:r>
              <w:rPr>
                <w:sz w:val="22"/>
              </w:rPr>
              <w:t>din</w:t>
              <w:tab/>
              <w:t>Legea</w:t>
              <w:tab/>
            </w:r>
            <w:r>
              <w:rPr>
                <w:spacing w:val="-6"/>
                <w:sz w:val="22"/>
              </w:rPr>
              <w:t>nr. </w:t>
            </w:r>
            <w:r>
              <w:rPr>
                <w:sz w:val="22"/>
              </w:rPr>
              <w:t>296/2017</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spacing w:before="1"/>
              <w:rPr>
                <w:b/>
                <w:sz w:val="22"/>
              </w:rPr>
            </w:pPr>
          </w:p>
          <w:p>
            <w:pPr>
              <w:pStyle w:val="TableParagraph"/>
              <w:ind w:left="54" w:right="51"/>
              <w:jc w:val="center"/>
              <w:rPr>
                <w:sz w:val="20"/>
              </w:rPr>
            </w:pPr>
            <w:r>
              <w:rPr>
                <w:sz w:val="20"/>
              </w:rPr>
              <w:t>10</w:t>
            </w:r>
          </w:p>
        </w:tc>
      </w:tr>
      <w:tr>
        <w:trPr>
          <w:trHeight w:val="1012" w:hRule="atLeast"/>
        </w:trPr>
        <w:tc>
          <w:tcPr>
            <w:tcW w:w="988" w:type="dxa"/>
          </w:tcPr>
          <w:p>
            <w:pPr>
              <w:pStyle w:val="TableParagraph"/>
              <w:spacing w:before="3"/>
              <w:rPr>
                <w:b/>
                <w:sz w:val="32"/>
              </w:rPr>
            </w:pPr>
          </w:p>
          <w:p>
            <w:pPr>
              <w:pStyle w:val="TableParagraph"/>
              <w:ind w:left="278" w:right="310"/>
              <w:jc w:val="center"/>
              <w:rPr>
                <w:b/>
                <w:sz w:val="22"/>
              </w:rPr>
            </w:pPr>
            <w:r>
              <w:rPr>
                <w:b/>
                <w:sz w:val="22"/>
              </w:rPr>
              <w:t>36.</w:t>
            </w:r>
          </w:p>
        </w:tc>
        <w:tc>
          <w:tcPr>
            <w:tcW w:w="3687" w:type="dxa"/>
          </w:tcPr>
          <w:p>
            <w:pPr>
              <w:pStyle w:val="TableParagraph"/>
              <w:ind w:left="69" w:right="58"/>
              <w:jc w:val="both"/>
              <w:rPr>
                <w:sz w:val="22"/>
              </w:rPr>
            </w:pPr>
            <w:r>
              <w:rPr>
                <w:sz w:val="22"/>
              </w:rPr>
              <w:t>Materialele pentru împachetare şi ambalare reutilizabile, utilizate la unitate, sunt ușor de igienizat, iar în caz</w:t>
            </w:r>
          </w:p>
          <w:p>
            <w:pPr>
              <w:pStyle w:val="TableParagraph"/>
              <w:spacing w:line="243" w:lineRule="exact"/>
              <w:ind w:left="69"/>
              <w:jc w:val="both"/>
              <w:rPr>
                <w:sz w:val="22"/>
              </w:rPr>
            </w:pPr>
            <w:r>
              <w:rPr>
                <w:sz w:val="22"/>
              </w:rPr>
              <w:t>de necesitate, de dezinfectat?</w:t>
            </w:r>
          </w:p>
        </w:tc>
        <w:tc>
          <w:tcPr>
            <w:tcW w:w="1760" w:type="dxa"/>
          </w:tcPr>
          <w:p>
            <w:pPr>
              <w:pStyle w:val="TableParagraph"/>
              <w:ind w:left="68" w:right="60"/>
              <w:jc w:val="both"/>
              <w:rPr>
                <w:sz w:val="22"/>
              </w:rPr>
            </w:pPr>
            <w:r>
              <w:rPr>
                <w:sz w:val="22"/>
              </w:rPr>
              <w:t>Art. 18 alin. (4) din Legea nr. 296/2017</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spacing w:before="127"/>
              <w:ind w:left="54" w:right="51"/>
              <w:jc w:val="center"/>
              <w:rPr>
                <w:sz w:val="20"/>
              </w:rPr>
            </w:pPr>
            <w:r>
              <w:rPr>
                <w:sz w:val="20"/>
              </w:rPr>
              <w:t>10</w:t>
            </w:r>
          </w:p>
        </w:tc>
      </w:tr>
      <w:tr>
        <w:trPr>
          <w:trHeight w:val="567" w:hRule="atLeast"/>
        </w:trPr>
        <w:tc>
          <w:tcPr>
            <w:tcW w:w="10489" w:type="dxa"/>
            <w:gridSpan w:val="8"/>
          </w:tcPr>
          <w:p>
            <w:pPr>
              <w:pStyle w:val="TableParagraph"/>
              <w:spacing w:before="148"/>
              <w:ind w:left="1719"/>
              <w:rPr>
                <w:b/>
                <w:sz w:val="22"/>
              </w:rPr>
            </w:pPr>
            <w:r>
              <w:rPr>
                <w:b/>
                <w:sz w:val="22"/>
              </w:rPr>
              <w:t>V. Cerințe privind materia primă, produsele animale și procesul tehnologic</w:t>
            </w:r>
          </w:p>
        </w:tc>
      </w:tr>
      <w:tr>
        <w:trPr>
          <w:trHeight w:val="1517" w:hRule="atLeast"/>
        </w:trPr>
        <w:tc>
          <w:tcPr>
            <w:tcW w:w="988" w:type="dxa"/>
          </w:tcPr>
          <w:p>
            <w:pPr>
              <w:pStyle w:val="TableParagraph"/>
              <w:rPr>
                <w:b/>
                <w:sz w:val="24"/>
              </w:rPr>
            </w:pPr>
          </w:p>
          <w:p>
            <w:pPr>
              <w:pStyle w:val="TableParagraph"/>
              <w:spacing w:before="2"/>
              <w:rPr>
                <w:b/>
                <w:sz w:val="30"/>
              </w:rPr>
            </w:pPr>
          </w:p>
          <w:p>
            <w:pPr>
              <w:pStyle w:val="TableParagraph"/>
              <w:ind w:left="278" w:right="310"/>
              <w:jc w:val="center"/>
              <w:rPr>
                <w:b/>
                <w:sz w:val="22"/>
              </w:rPr>
            </w:pPr>
            <w:r>
              <w:rPr>
                <w:b/>
                <w:sz w:val="22"/>
              </w:rPr>
              <w:t>37.</w:t>
            </w:r>
          </w:p>
        </w:tc>
        <w:tc>
          <w:tcPr>
            <w:tcW w:w="3687" w:type="dxa"/>
          </w:tcPr>
          <w:p>
            <w:pPr>
              <w:pStyle w:val="TableParagraph"/>
              <w:ind w:left="69" w:right="57"/>
              <w:jc w:val="both"/>
              <w:rPr>
                <w:sz w:val="22"/>
              </w:rPr>
            </w:pPr>
            <w:r>
              <w:rPr>
                <w:sz w:val="22"/>
              </w:rPr>
              <w:t>Imediat după tratarea termică şi dacă se depășește termenul acceptabil laptele de vacă, utilizat pentru prepararea produselor lactate are conținutul de germeni mai mic de 300.000 per ml la o</w:t>
            </w:r>
          </w:p>
          <w:p>
            <w:pPr>
              <w:pStyle w:val="TableParagraph"/>
              <w:spacing w:line="243" w:lineRule="exact"/>
              <w:ind w:left="69"/>
              <w:jc w:val="both"/>
              <w:rPr>
                <w:sz w:val="22"/>
              </w:rPr>
            </w:pPr>
            <w:r>
              <w:rPr>
                <w:sz w:val="22"/>
              </w:rPr>
              <w:t>temperatură de 30°C?</w:t>
            </w:r>
          </w:p>
        </w:tc>
        <w:tc>
          <w:tcPr>
            <w:tcW w:w="1760" w:type="dxa"/>
          </w:tcPr>
          <w:p>
            <w:pPr>
              <w:pStyle w:val="TableParagraph"/>
              <w:spacing w:line="259" w:lineRule="auto"/>
              <w:ind w:left="68" w:right="60"/>
              <w:jc w:val="both"/>
              <w:rPr>
                <w:sz w:val="22"/>
              </w:rPr>
            </w:pPr>
            <w:r>
              <w:rPr>
                <w:sz w:val="22"/>
              </w:rPr>
              <w:t>Pct. 132 lit. a) din anexa la HG nr. 435/2010</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rPr>
                <w:b/>
                <w:sz w:val="22"/>
              </w:rPr>
            </w:pPr>
          </w:p>
          <w:p>
            <w:pPr>
              <w:pStyle w:val="TableParagraph"/>
              <w:spacing w:before="127"/>
              <w:ind w:left="54" w:right="51"/>
              <w:jc w:val="center"/>
              <w:rPr>
                <w:sz w:val="20"/>
              </w:rPr>
            </w:pPr>
            <w:r>
              <w:rPr>
                <w:sz w:val="20"/>
              </w:rPr>
              <w:t>18</w:t>
            </w:r>
          </w:p>
        </w:tc>
      </w:tr>
      <w:tr>
        <w:trPr>
          <w:trHeight w:val="1770" w:hRule="atLeast"/>
        </w:trPr>
        <w:tc>
          <w:tcPr>
            <w:tcW w:w="988" w:type="dxa"/>
          </w:tcPr>
          <w:p>
            <w:pPr>
              <w:pStyle w:val="TableParagraph"/>
              <w:rPr>
                <w:b/>
                <w:sz w:val="24"/>
              </w:rPr>
            </w:pPr>
          </w:p>
          <w:p>
            <w:pPr>
              <w:pStyle w:val="TableParagraph"/>
              <w:rPr>
                <w:b/>
                <w:sz w:val="24"/>
              </w:rPr>
            </w:pPr>
          </w:p>
          <w:p>
            <w:pPr>
              <w:pStyle w:val="TableParagraph"/>
              <w:spacing w:before="198"/>
              <w:ind w:left="278" w:right="310"/>
              <w:jc w:val="center"/>
              <w:rPr>
                <w:b/>
                <w:sz w:val="22"/>
              </w:rPr>
            </w:pPr>
            <w:r>
              <w:rPr>
                <w:b/>
                <w:sz w:val="22"/>
              </w:rPr>
              <w:t>38.</w:t>
            </w:r>
          </w:p>
        </w:tc>
        <w:tc>
          <w:tcPr>
            <w:tcW w:w="3687" w:type="dxa"/>
          </w:tcPr>
          <w:p>
            <w:pPr>
              <w:pStyle w:val="TableParagraph"/>
              <w:ind w:left="69" w:right="58"/>
              <w:jc w:val="both"/>
              <w:rPr>
                <w:sz w:val="22"/>
              </w:rPr>
            </w:pPr>
            <w:r>
              <w:rPr>
                <w:sz w:val="22"/>
              </w:rPr>
              <w:t>Imediat după tratarea termică şi dacă se depășește termenul acceptabil laptele de vacă tratat termic, utilizat pentru prepararea produselor lactate are conținutul de germeni mai mic de</w:t>
            </w:r>
          </w:p>
          <w:p>
            <w:pPr>
              <w:pStyle w:val="TableParagraph"/>
              <w:spacing w:line="254" w:lineRule="exact"/>
              <w:ind w:left="69" w:right="58"/>
              <w:jc w:val="both"/>
              <w:rPr>
                <w:sz w:val="22"/>
              </w:rPr>
            </w:pPr>
            <w:r>
              <w:rPr>
                <w:sz w:val="22"/>
              </w:rPr>
              <w:t>100.000 per ml la o temperatură de 30°C?</w:t>
            </w:r>
          </w:p>
        </w:tc>
        <w:tc>
          <w:tcPr>
            <w:tcW w:w="1760" w:type="dxa"/>
          </w:tcPr>
          <w:p>
            <w:pPr>
              <w:pStyle w:val="TableParagraph"/>
              <w:spacing w:line="259" w:lineRule="auto"/>
              <w:ind w:left="68" w:right="60"/>
              <w:jc w:val="both"/>
              <w:rPr>
                <w:sz w:val="22"/>
              </w:rPr>
            </w:pPr>
            <w:r>
              <w:rPr>
                <w:sz w:val="22"/>
              </w:rPr>
              <w:t>Pct. 132 lit. b) din anexa la HG nr. 435/2010</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rPr>
                <w:b/>
                <w:sz w:val="22"/>
              </w:rPr>
            </w:pPr>
          </w:p>
          <w:p>
            <w:pPr>
              <w:pStyle w:val="TableParagraph"/>
              <w:rPr>
                <w:b/>
                <w:sz w:val="22"/>
              </w:rPr>
            </w:pPr>
          </w:p>
          <w:p>
            <w:pPr>
              <w:pStyle w:val="TableParagraph"/>
              <w:ind w:left="54" w:right="51"/>
              <w:jc w:val="center"/>
              <w:rPr>
                <w:sz w:val="20"/>
              </w:rPr>
            </w:pPr>
            <w:r>
              <w:rPr>
                <w:sz w:val="20"/>
              </w:rPr>
              <w:t>18</w:t>
            </w:r>
          </w:p>
        </w:tc>
      </w:tr>
      <w:tr>
        <w:trPr>
          <w:trHeight w:val="1010" w:hRule="atLeast"/>
        </w:trPr>
        <w:tc>
          <w:tcPr>
            <w:tcW w:w="988" w:type="dxa"/>
          </w:tcPr>
          <w:p>
            <w:pPr>
              <w:pStyle w:val="TableParagraph"/>
              <w:spacing w:before="1"/>
              <w:rPr>
                <w:b/>
                <w:sz w:val="32"/>
              </w:rPr>
            </w:pPr>
          </w:p>
          <w:p>
            <w:pPr>
              <w:pStyle w:val="TableParagraph"/>
              <w:ind w:left="278" w:right="310"/>
              <w:jc w:val="center"/>
              <w:rPr>
                <w:b/>
                <w:sz w:val="22"/>
              </w:rPr>
            </w:pPr>
            <w:r>
              <w:rPr>
                <w:b/>
                <w:sz w:val="22"/>
              </w:rPr>
              <w:t>39.</w:t>
            </w:r>
          </w:p>
        </w:tc>
        <w:tc>
          <w:tcPr>
            <w:tcW w:w="3687" w:type="dxa"/>
          </w:tcPr>
          <w:p>
            <w:pPr>
              <w:pStyle w:val="TableParagraph"/>
              <w:ind w:left="69" w:right="50"/>
              <w:rPr>
                <w:sz w:val="22"/>
              </w:rPr>
            </w:pPr>
            <w:r>
              <w:rPr>
                <w:sz w:val="22"/>
              </w:rPr>
              <w:t>În cazul în care laptele crud </w:t>
            </w:r>
            <w:r>
              <w:rPr>
                <w:spacing w:val="-6"/>
                <w:sz w:val="22"/>
              </w:rPr>
              <w:t>nu </w:t>
            </w:r>
            <w:r>
              <w:rPr>
                <w:sz w:val="22"/>
              </w:rPr>
              <w:t>corespunde   prevederilor   pct.</w:t>
            </w:r>
            <w:r>
              <w:rPr>
                <w:spacing w:val="19"/>
                <w:sz w:val="22"/>
              </w:rPr>
              <w:t> </w:t>
            </w:r>
            <w:r>
              <w:rPr>
                <w:sz w:val="22"/>
              </w:rPr>
              <w:t>128-132</w:t>
            </w:r>
          </w:p>
          <w:p>
            <w:pPr>
              <w:pStyle w:val="TableParagraph"/>
              <w:tabs>
                <w:tab w:pos="1292" w:val="left" w:leader="none"/>
                <w:tab w:pos="2502" w:val="left" w:leader="none"/>
                <w:tab w:pos="2991" w:val="left" w:leader="none"/>
              </w:tabs>
              <w:spacing w:line="250" w:lineRule="atLeast"/>
              <w:ind w:left="69" w:right="58"/>
              <w:rPr>
                <w:sz w:val="22"/>
              </w:rPr>
            </w:pPr>
            <w:r>
              <w:rPr>
                <w:sz w:val="22"/>
              </w:rPr>
              <w:t>din Regulile specifice de igienă a produselor</w:t>
              <w:tab/>
              <w:t>alimentare</w:t>
              <w:tab/>
              <w:t>de</w:t>
              <w:tab/>
            </w:r>
            <w:r>
              <w:rPr>
                <w:spacing w:val="-1"/>
                <w:sz w:val="22"/>
              </w:rPr>
              <w:t>origine</w:t>
            </w:r>
          </w:p>
        </w:tc>
        <w:tc>
          <w:tcPr>
            <w:tcW w:w="1760" w:type="dxa"/>
          </w:tcPr>
          <w:p>
            <w:pPr>
              <w:pStyle w:val="TableParagraph"/>
              <w:spacing w:line="259" w:lineRule="auto"/>
              <w:ind w:left="68" w:right="60"/>
              <w:jc w:val="both"/>
              <w:rPr>
                <w:sz w:val="22"/>
              </w:rPr>
            </w:pPr>
            <w:r>
              <w:rPr>
                <w:sz w:val="22"/>
              </w:rPr>
              <w:t>Pct. 133 lit. a) din anexa la HG nr. 435/2010</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spacing w:before="10"/>
              <w:rPr>
                <w:b/>
                <w:sz w:val="32"/>
              </w:rPr>
            </w:pPr>
          </w:p>
          <w:p>
            <w:pPr>
              <w:pStyle w:val="TableParagraph"/>
              <w:ind w:left="54" w:right="51"/>
              <w:jc w:val="center"/>
              <w:rPr>
                <w:sz w:val="20"/>
              </w:rPr>
            </w:pPr>
            <w:r>
              <w:rPr>
                <w:sz w:val="20"/>
              </w:rPr>
              <w:t>15</w:t>
            </w:r>
          </w:p>
        </w:tc>
      </w:tr>
    </w:tbl>
    <w:p>
      <w:pPr>
        <w:spacing w:after="0"/>
        <w:jc w:val="center"/>
        <w:rPr>
          <w:sz w:val="20"/>
        </w:rPr>
        <w:sectPr>
          <w:pgSz w:w="11910" w:h="16840"/>
          <w:pgMar w:top="1000" w:bottom="280" w:left="740" w:right="180"/>
        </w:sectPr>
      </w:pPr>
    </w:p>
    <w:tbl>
      <w:tblPr>
        <w:tblW w:w="0" w:type="auto"/>
        <w:jc w:val="left"/>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8"/>
        <w:gridCol w:w="3687"/>
        <w:gridCol w:w="1760"/>
        <w:gridCol w:w="567"/>
        <w:gridCol w:w="431"/>
        <w:gridCol w:w="646"/>
        <w:gridCol w:w="2054"/>
        <w:gridCol w:w="356"/>
      </w:tblGrid>
      <w:tr>
        <w:trPr>
          <w:trHeight w:val="1265" w:hRule="atLeast"/>
        </w:trPr>
        <w:tc>
          <w:tcPr>
            <w:tcW w:w="988" w:type="dxa"/>
          </w:tcPr>
          <w:p>
            <w:pPr>
              <w:pStyle w:val="TableParagraph"/>
              <w:rPr>
                <w:sz w:val="20"/>
              </w:rPr>
            </w:pPr>
          </w:p>
        </w:tc>
        <w:tc>
          <w:tcPr>
            <w:tcW w:w="3687" w:type="dxa"/>
          </w:tcPr>
          <w:p>
            <w:pPr>
              <w:pStyle w:val="TableParagraph"/>
              <w:ind w:left="69" w:right="58"/>
              <w:jc w:val="both"/>
              <w:rPr>
                <w:sz w:val="22"/>
              </w:rPr>
            </w:pPr>
            <w:r>
              <w:rPr>
                <w:sz w:val="22"/>
              </w:rPr>
              <w:t>animală, aprobate prin HG nr. 435/2010, operatorul a anunțat Agenția Națională pentru Siguranța Alimentelor și</w:t>
            </w:r>
            <w:r>
              <w:rPr>
                <w:spacing w:val="23"/>
                <w:sz w:val="22"/>
              </w:rPr>
              <w:t> </w:t>
            </w:r>
            <w:r>
              <w:rPr>
                <w:sz w:val="22"/>
              </w:rPr>
              <w:t>a</w:t>
            </w:r>
            <w:r>
              <w:rPr>
                <w:spacing w:val="24"/>
                <w:sz w:val="22"/>
              </w:rPr>
              <w:t> </w:t>
            </w:r>
            <w:r>
              <w:rPr>
                <w:sz w:val="22"/>
              </w:rPr>
              <w:t>dispus</w:t>
            </w:r>
            <w:r>
              <w:rPr>
                <w:spacing w:val="24"/>
                <w:sz w:val="22"/>
              </w:rPr>
              <w:t> </w:t>
            </w:r>
            <w:r>
              <w:rPr>
                <w:sz w:val="22"/>
              </w:rPr>
              <w:t>măsuri</w:t>
            </w:r>
            <w:r>
              <w:rPr>
                <w:spacing w:val="23"/>
                <w:sz w:val="22"/>
              </w:rPr>
              <w:t> </w:t>
            </w:r>
            <w:r>
              <w:rPr>
                <w:sz w:val="22"/>
              </w:rPr>
              <w:t>pentru</w:t>
            </w:r>
            <w:r>
              <w:rPr>
                <w:spacing w:val="23"/>
                <w:sz w:val="22"/>
              </w:rPr>
              <w:t> </w:t>
            </w:r>
            <w:r>
              <w:rPr>
                <w:sz w:val="22"/>
              </w:rPr>
              <w:t>redresarea</w:t>
            </w:r>
          </w:p>
          <w:p>
            <w:pPr>
              <w:pStyle w:val="TableParagraph"/>
              <w:spacing w:line="243" w:lineRule="exact"/>
              <w:ind w:left="69"/>
              <w:rPr>
                <w:sz w:val="22"/>
              </w:rPr>
            </w:pPr>
            <w:r>
              <w:rPr>
                <w:sz w:val="22"/>
              </w:rPr>
              <w:t>situației?</w:t>
            </w:r>
          </w:p>
        </w:tc>
        <w:tc>
          <w:tcPr>
            <w:tcW w:w="1760" w:type="dxa"/>
          </w:tcPr>
          <w:p>
            <w:pPr>
              <w:pStyle w:val="TableParagraph"/>
              <w:rPr>
                <w:sz w:val="20"/>
              </w:rPr>
            </w:pP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sz w:val="20"/>
              </w:rPr>
            </w:pPr>
          </w:p>
        </w:tc>
      </w:tr>
      <w:tr>
        <w:trPr>
          <w:trHeight w:val="1012" w:hRule="atLeast"/>
        </w:trPr>
        <w:tc>
          <w:tcPr>
            <w:tcW w:w="988" w:type="dxa"/>
          </w:tcPr>
          <w:p>
            <w:pPr>
              <w:pStyle w:val="TableParagraph"/>
              <w:spacing w:before="2"/>
              <w:rPr>
                <w:b/>
                <w:sz w:val="32"/>
              </w:rPr>
            </w:pPr>
          </w:p>
          <w:p>
            <w:pPr>
              <w:pStyle w:val="TableParagraph"/>
              <w:ind w:left="278" w:right="310"/>
              <w:jc w:val="center"/>
              <w:rPr>
                <w:b/>
                <w:sz w:val="22"/>
              </w:rPr>
            </w:pPr>
            <w:r>
              <w:rPr>
                <w:b/>
                <w:sz w:val="22"/>
              </w:rPr>
              <w:t>40.</w:t>
            </w:r>
          </w:p>
        </w:tc>
        <w:tc>
          <w:tcPr>
            <w:tcW w:w="3687" w:type="dxa"/>
          </w:tcPr>
          <w:p>
            <w:pPr>
              <w:pStyle w:val="TableParagraph"/>
              <w:ind w:left="69" w:right="60"/>
              <w:jc w:val="both"/>
              <w:rPr>
                <w:sz w:val="22"/>
              </w:rPr>
            </w:pPr>
            <w:r>
              <w:rPr>
                <w:sz w:val="22"/>
              </w:rPr>
              <w:t>Operatorul controlează cu regularitate parametrii principali (în mod special temperatura, presiunea, ermeticitatea și</w:t>
            </w:r>
          </w:p>
          <w:p>
            <w:pPr>
              <w:pStyle w:val="TableParagraph"/>
              <w:spacing w:line="243" w:lineRule="exact"/>
              <w:ind w:left="69"/>
              <w:jc w:val="both"/>
              <w:rPr>
                <w:sz w:val="22"/>
              </w:rPr>
            </w:pPr>
            <w:r>
              <w:rPr>
                <w:sz w:val="22"/>
              </w:rPr>
              <w:t>parametrii microbiologici)?</w:t>
            </w:r>
          </w:p>
        </w:tc>
        <w:tc>
          <w:tcPr>
            <w:tcW w:w="1760" w:type="dxa"/>
          </w:tcPr>
          <w:p>
            <w:pPr>
              <w:pStyle w:val="TableParagraph"/>
              <w:ind w:left="68" w:right="60"/>
              <w:jc w:val="both"/>
              <w:rPr>
                <w:sz w:val="22"/>
              </w:rPr>
            </w:pPr>
            <w:r>
              <w:rPr>
                <w:sz w:val="22"/>
              </w:rPr>
              <w:t>Art. 20 alin. (3) din Legea nr. 296/2017</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spacing w:before="127"/>
              <w:ind w:left="3"/>
              <w:jc w:val="center"/>
              <w:rPr>
                <w:sz w:val="20"/>
              </w:rPr>
            </w:pPr>
            <w:r>
              <w:rPr>
                <w:w w:val="100"/>
                <w:sz w:val="20"/>
              </w:rPr>
              <w:t>7</w:t>
            </w:r>
          </w:p>
        </w:tc>
      </w:tr>
      <w:tr>
        <w:trPr>
          <w:trHeight w:val="2022" w:hRule="atLeast"/>
        </w:trPr>
        <w:tc>
          <w:tcPr>
            <w:tcW w:w="988" w:type="dxa"/>
          </w:tcPr>
          <w:p>
            <w:pPr>
              <w:pStyle w:val="TableParagraph"/>
              <w:rPr>
                <w:b/>
                <w:sz w:val="24"/>
              </w:rPr>
            </w:pPr>
          </w:p>
          <w:p>
            <w:pPr>
              <w:pStyle w:val="TableParagraph"/>
              <w:rPr>
                <w:b/>
                <w:sz w:val="24"/>
              </w:rPr>
            </w:pPr>
          </w:p>
          <w:p>
            <w:pPr>
              <w:pStyle w:val="TableParagraph"/>
              <w:spacing w:before="2"/>
              <w:rPr>
                <w:b/>
                <w:sz w:val="28"/>
              </w:rPr>
            </w:pPr>
          </w:p>
          <w:p>
            <w:pPr>
              <w:pStyle w:val="TableParagraph"/>
              <w:ind w:left="278" w:right="310"/>
              <w:jc w:val="center"/>
              <w:rPr>
                <w:b/>
                <w:sz w:val="22"/>
              </w:rPr>
            </w:pPr>
            <w:r>
              <w:rPr>
                <w:b/>
                <w:sz w:val="22"/>
              </w:rPr>
              <w:t>41.</w:t>
            </w:r>
          </w:p>
        </w:tc>
        <w:tc>
          <w:tcPr>
            <w:tcW w:w="3687" w:type="dxa"/>
          </w:tcPr>
          <w:p>
            <w:pPr>
              <w:pStyle w:val="TableParagraph"/>
              <w:ind w:left="69" w:right="58"/>
              <w:jc w:val="both"/>
              <w:rPr>
                <w:sz w:val="22"/>
              </w:rPr>
            </w:pPr>
            <w:r>
              <w:rPr>
                <w:sz w:val="22"/>
              </w:rPr>
              <w:t>Ambalajele destinate consumatorului se sigilează imediat după umplere (pentru produsele din lapte sub formă lichidă) în unitatea unde a avut loc ultimul tratament termic al produselor lactate care se prezintă în formă lichidă, cu ajutorul unor dispozitive de</w:t>
            </w:r>
            <w:r>
              <w:rPr>
                <w:spacing w:val="22"/>
                <w:sz w:val="22"/>
              </w:rPr>
              <w:t> </w:t>
            </w:r>
            <w:r>
              <w:rPr>
                <w:sz w:val="22"/>
              </w:rPr>
              <w:t>sigilare</w:t>
            </w:r>
          </w:p>
          <w:p>
            <w:pPr>
              <w:pStyle w:val="TableParagraph"/>
              <w:spacing w:line="242" w:lineRule="exact"/>
              <w:ind w:left="69"/>
              <w:jc w:val="both"/>
              <w:rPr>
                <w:sz w:val="22"/>
              </w:rPr>
            </w:pPr>
            <w:r>
              <w:rPr>
                <w:sz w:val="22"/>
              </w:rPr>
              <w:t>care previne contaminarea?</w:t>
            </w:r>
          </w:p>
        </w:tc>
        <w:tc>
          <w:tcPr>
            <w:tcW w:w="1760" w:type="dxa"/>
          </w:tcPr>
          <w:p>
            <w:pPr>
              <w:pStyle w:val="TableParagraph"/>
              <w:spacing w:line="259" w:lineRule="auto"/>
              <w:ind w:left="68" w:right="60"/>
              <w:jc w:val="both"/>
              <w:rPr>
                <w:sz w:val="22"/>
              </w:rPr>
            </w:pPr>
            <w:r>
              <w:rPr>
                <w:sz w:val="22"/>
              </w:rPr>
              <w:t>Pct. 134  </w:t>
            </w:r>
            <w:r>
              <w:rPr>
                <w:spacing w:val="-5"/>
                <w:sz w:val="22"/>
              </w:rPr>
              <w:t>din </w:t>
            </w:r>
            <w:r>
              <w:rPr>
                <w:sz w:val="22"/>
              </w:rPr>
              <w:t>anexa la HG </w:t>
            </w:r>
            <w:r>
              <w:rPr>
                <w:spacing w:val="-5"/>
                <w:sz w:val="22"/>
              </w:rPr>
              <w:t>nr. </w:t>
            </w:r>
            <w:r>
              <w:rPr>
                <w:sz w:val="22"/>
              </w:rPr>
              <w:t>435/2010</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rPr>
                <w:b/>
                <w:sz w:val="22"/>
              </w:rPr>
            </w:pPr>
          </w:p>
          <w:p>
            <w:pPr>
              <w:pStyle w:val="TableParagraph"/>
              <w:rPr>
                <w:b/>
                <w:sz w:val="22"/>
              </w:rPr>
            </w:pPr>
          </w:p>
          <w:p>
            <w:pPr>
              <w:pStyle w:val="TableParagraph"/>
              <w:spacing w:before="126"/>
              <w:ind w:left="54" w:right="51"/>
              <w:jc w:val="center"/>
              <w:rPr>
                <w:sz w:val="20"/>
              </w:rPr>
            </w:pPr>
            <w:r>
              <w:rPr>
                <w:sz w:val="20"/>
              </w:rPr>
              <w:t>10</w:t>
            </w:r>
          </w:p>
        </w:tc>
      </w:tr>
      <w:tr>
        <w:trPr>
          <w:trHeight w:val="1012" w:hRule="atLeast"/>
        </w:trPr>
        <w:tc>
          <w:tcPr>
            <w:tcW w:w="988" w:type="dxa"/>
          </w:tcPr>
          <w:p>
            <w:pPr>
              <w:pStyle w:val="TableParagraph"/>
              <w:spacing w:before="3"/>
              <w:rPr>
                <w:b/>
                <w:sz w:val="32"/>
              </w:rPr>
            </w:pPr>
          </w:p>
          <w:p>
            <w:pPr>
              <w:pStyle w:val="TableParagraph"/>
              <w:ind w:left="278" w:right="310"/>
              <w:jc w:val="center"/>
              <w:rPr>
                <w:b/>
                <w:sz w:val="22"/>
              </w:rPr>
            </w:pPr>
            <w:r>
              <w:rPr>
                <w:b/>
                <w:sz w:val="22"/>
              </w:rPr>
              <w:t>42.</w:t>
            </w:r>
          </w:p>
        </w:tc>
        <w:tc>
          <w:tcPr>
            <w:tcW w:w="3687" w:type="dxa"/>
          </w:tcPr>
          <w:p>
            <w:pPr>
              <w:pStyle w:val="TableParagraph"/>
              <w:ind w:left="69" w:right="59"/>
              <w:jc w:val="both"/>
              <w:rPr>
                <w:sz w:val="22"/>
              </w:rPr>
            </w:pPr>
            <w:r>
              <w:rPr>
                <w:sz w:val="22"/>
              </w:rPr>
              <w:t>Sistemul de sigilare este astfel proiectat încât după deschidere să rămână vizibil şi ușor de controlat faptul că ambalajul</w:t>
            </w:r>
          </w:p>
          <w:p>
            <w:pPr>
              <w:pStyle w:val="TableParagraph"/>
              <w:spacing w:line="243" w:lineRule="exact"/>
              <w:ind w:left="69"/>
              <w:jc w:val="both"/>
              <w:rPr>
                <w:sz w:val="22"/>
              </w:rPr>
            </w:pPr>
            <w:r>
              <w:rPr>
                <w:sz w:val="22"/>
              </w:rPr>
              <w:t>a fost deschis?</w:t>
            </w:r>
          </w:p>
        </w:tc>
        <w:tc>
          <w:tcPr>
            <w:tcW w:w="1760" w:type="dxa"/>
          </w:tcPr>
          <w:p>
            <w:pPr>
              <w:pStyle w:val="TableParagraph"/>
              <w:spacing w:line="259" w:lineRule="auto"/>
              <w:ind w:left="68" w:right="60"/>
              <w:jc w:val="both"/>
              <w:rPr>
                <w:sz w:val="22"/>
              </w:rPr>
            </w:pPr>
            <w:r>
              <w:rPr>
                <w:sz w:val="22"/>
              </w:rPr>
              <w:t>Pct. 134  </w:t>
            </w:r>
            <w:r>
              <w:rPr>
                <w:spacing w:val="-5"/>
                <w:sz w:val="22"/>
              </w:rPr>
              <w:t>din </w:t>
            </w:r>
            <w:r>
              <w:rPr>
                <w:sz w:val="22"/>
              </w:rPr>
              <w:t>anexa la HG </w:t>
            </w:r>
            <w:r>
              <w:rPr>
                <w:spacing w:val="-5"/>
                <w:sz w:val="22"/>
              </w:rPr>
              <w:t>nr. </w:t>
            </w:r>
            <w:r>
              <w:rPr>
                <w:sz w:val="22"/>
              </w:rPr>
              <w:t>435/2010</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spacing w:before="127"/>
              <w:ind w:left="54" w:right="51"/>
              <w:jc w:val="center"/>
              <w:rPr>
                <w:sz w:val="20"/>
              </w:rPr>
            </w:pPr>
            <w:r>
              <w:rPr>
                <w:sz w:val="20"/>
              </w:rPr>
              <w:t>10</w:t>
            </w:r>
          </w:p>
        </w:tc>
      </w:tr>
      <w:tr>
        <w:trPr>
          <w:trHeight w:val="438" w:hRule="atLeast"/>
        </w:trPr>
        <w:tc>
          <w:tcPr>
            <w:tcW w:w="10489" w:type="dxa"/>
            <w:gridSpan w:val="8"/>
          </w:tcPr>
          <w:p>
            <w:pPr>
              <w:pStyle w:val="TableParagraph"/>
              <w:spacing w:before="84"/>
              <w:ind w:left="582"/>
              <w:rPr>
                <w:b/>
                <w:sz w:val="22"/>
              </w:rPr>
            </w:pPr>
            <w:r>
              <w:rPr>
                <w:b/>
                <w:sz w:val="22"/>
              </w:rPr>
              <w:t>VI. Cerințe privind principiile analizei pericolelor şi stabilirii punctelor critice de control (HACCP)</w:t>
            </w:r>
          </w:p>
        </w:tc>
      </w:tr>
      <w:tr>
        <w:trPr>
          <w:trHeight w:val="759" w:hRule="atLeast"/>
        </w:trPr>
        <w:tc>
          <w:tcPr>
            <w:tcW w:w="988" w:type="dxa"/>
          </w:tcPr>
          <w:p>
            <w:pPr>
              <w:pStyle w:val="TableParagraph"/>
              <w:spacing w:before="2"/>
              <w:rPr>
                <w:b/>
                <w:sz w:val="21"/>
              </w:rPr>
            </w:pPr>
          </w:p>
          <w:p>
            <w:pPr>
              <w:pStyle w:val="TableParagraph"/>
              <w:ind w:left="278" w:right="310"/>
              <w:jc w:val="center"/>
              <w:rPr>
                <w:b/>
                <w:sz w:val="22"/>
              </w:rPr>
            </w:pPr>
            <w:r>
              <w:rPr>
                <w:b/>
                <w:sz w:val="22"/>
              </w:rPr>
              <w:t>43.</w:t>
            </w:r>
          </w:p>
        </w:tc>
        <w:tc>
          <w:tcPr>
            <w:tcW w:w="3687" w:type="dxa"/>
          </w:tcPr>
          <w:p>
            <w:pPr>
              <w:pStyle w:val="TableParagraph"/>
              <w:tabs>
                <w:tab w:pos="1107" w:val="left" w:leader="none"/>
                <w:tab w:pos="1376" w:val="left" w:leader="none"/>
                <w:tab w:pos="1671" w:val="left" w:leader="none"/>
                <w:tab w:pos="2221" w:val="left" w:leader="none"/>
                <w:tab w:pos="2711" w:val="left" w:leader="none"/>
                <w:tab w:pos="2771" w:val="left" w:leader="none"/>
              </w:tabs>
              <w:ind w:left="69" w:right="60"/>
              <w:rPr>
                <w:sz w:val="22"/>
              </w:rPr>
            </w:pPr>
            <w:r>
              <w:rPr>
                <w:sz w:val="22"/>
              </w:rPr>
              <w:t>Unitatea</w:t>
              <w:tab/>
              <w:t>are</w:t>
              <w:tab/>
              <w:tab/>
              <w:t>elaborate</w:t>
              <w:tab/>
              <w:tab/>
            </w:r>
            <w:r>
              <w:rPr>
                <w:spacing w:val="-1"/>
                <w:sz w:val="22"/>
              </w:rPr>
              <w:t>proceduri </w:t>
            </w:r>
            <w:r>
              <w:rPr>
                <w:sz w:val="22"/>
              </w:rPr>
              <w:t>permanente</w:t>
              <w:tab/>
              <w:tab/>
              <w:t>bazate</w:t>
              <w:tab/>
              <w:t>pe</w:t>
              <w:tab/>
            </w:r>
            <w:r>
              <w:rPr>
                <w:spacing w:val="-1"/>
                <w:sz w:val="22"/>
              </w:rPr>
              <w:t>principiile</w:t>
            </w:r>
          </w:p>
          <w:p>
            <w:pPr>
              <w:pStyle w:val="TableParagraph"/>
              <w:spacing w:line="243" w:lineRule="exact"/>
              <w:ind w:left="69"/>
              <w:rPr>
                <w:sz w:val="22"/>
              </w:rPr>
            </w:pPr>
            <w:r>
              <w:rPr>
                <w:sz w:val="22"/>
              </w:rPr>
              <w:t>HACCP?</w:t>
            </w:r>
          </w:p>
        </w:tc>
        <w:tc>
          <w:tcPr>
            <w:tcW w:w="1760" w:type="dxa"/>
          </w:tcPr>
          <w:p>
            <w:pPr>
              <w:pStyle w:val="TableParagraph"/>
              <w:tabs>
                <w:tab w:pos="1450" w:val="left" w:leader="none"/>
              </w:tabs>
              <w:ind w:left="68" w:right="58"/>
              <w:rPr>
                <w:sz w:val="22"/>
              </w:rPr>
            </w:pPr>
            <w:r>
              <w:rPr>
                <w:sz w:val="22"/>
              </w:rPr>
              <w:t>Art. 3 alin. (7) din Legea</w:t>
              <w:tab/>
            </w:r>
            <w:r>
              <w:rPr>
                <w:spacing w:val="-6"/>
                <w:sz w:val="22"/>
              </w:rPr>
              <w:t>nr.</w:t>
            </w:r>
          </w:p>
          <w:p>
            <w:pPr>
              <w:pStyle w:val="TableParagraph"/>
              <w:spacing w:line="243" w:lineRule="exact"/>
              <w:ind w:left="68"/>
              <w:rPr>
                <w:sz w:val="22"/>
              </w:rPr>
            </w:pPr>
            <w:r>
              <w:rPr>
                <w:sz w:val="22"/>
              </w:rPr>
              <w:t>296/2017</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spacing w:before="1"/>
              <w:rPr>
                <w:b/>
                <w:sz w:val="22"/>
              </w:rPr>
            </w:pPr>
          </w:p>
          <w:p>
            <w:pPr>
              <w:pStyle w:val="TableParagraph"/>
              <w:ind w:left="54" w:right="51"/>
              <w:jc w:val="center"/>
              <w:rPr>
                <w:sz w:val="20"/>
              </w:rPr>
            </w:pPr>
            <w:r>
              <w:rPr>
                <w:sz w:val="20"/>
              </w:rPr>
              <w:t>15</w:t>
            </w:r>
          </w:p>
        </w:tc>
      </w:tr>
      <w:tr>
        <w:trPr>
          <w:trHeight w:val="1264" w:hRule="atLeast"/>
        </w:trPr>
        <w:tc>
          <w:tcPr>
            <w:tcW w:w="988"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9"/>
              <w:rPr>
                <w:b/>
                <w:sz w:val="19"/>
              </w:rPr>
            </w:pPr>
          </w:p>
          <w:p>
            <w:pPr>
              <w:pStyle w:val="TableParagraph"/>
              <w:ind w:left="278" w:right="310"/>
              <w:jc w:val="center"/>
              <w:rPr>
                <w:b/>
                <w:sz w:val="22"/>
              </w:rPr>
            </w:pPr>
            <w:r>
              <w:rPr>
                <w:b/>
                <w:sz w:val="22"/>
              </w:rPr>
              <w:t>44.</w:t>
            </w:r>
          </w:p>
        </w:tc>
        <w:tc>
          <w:tcPr>
            <w:tcW w:w="3687" w:type="dxa"/>
          </w:tcPr>
          <w:p>
            <w:pPr>
              <w:pStyle w:val="TableParagraph"/>
              <w:ind w:left="69" w:right="57"/>
              <w:jc w:val="both"/>
              <w:rPr>
                <w:sz w:val="22"/>
              </w:rPr>
            </w:pPr>
            <w:r>
              <w:rPr>
                <w:sz w:val="22"/>
              </w:rPr>
              <w:t>Procedurile permanente bazate pe principiile HACCP  corespund cerințelor prevăzute la art. 3 alin.</w:t>
            </w:r>
            <w:r>
              <w:rPr>
                <w:spacing w:val="36"/>
                <w:sz w:val="22"/>
              </w:rPr>
              <w:t> </w:t>
            </w:r>
            <w:r>
              <w:rPr>
                <w:sz w:val="22"/>
              </w:rPr>
              <w:t>(7)</w:t>
            </w:r>
          </w:p>
          <w:p>
            <w:pPr>
              <w:pStyle w:val="TableParagraph"/>
              <w:spacing w:line="252" w:lineRule="exact"/>
              <w:ind w:left="69" w:right="59"/>
              <w:jc w:val="both"/>
              <w:rPr>
                <w:sz w:val="22"/>
              </w:rPr>
            </w:pPr>
            <w:r>
              <w:rPr>
                <w:sz w:val="22"/>
              </w:rPr>
              <w:t>din Legea nr. 296/2017, după cum urmează:</w:t>
            </w:r>
          </w:p>
        </w:tc>
        <w:tc>
          <w:tcPr>
            <w:tcW w:w="1760" w:type="dxa"/>
          </w:tcPr>
          <w:p>
            <w:pPr>
              <w:pStyle w:val="TableParagraph"/>
              <w:rPr>
                <w:sz w:val="20"/>
              </w:rPr>
            </w:pP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sz w:val="20"/>
              </w:rPr>
            </w:pPr>
          </w:p>
        </w:tc>
      </w:tr>
      <w:tr>
        <w:trPr>
          <w:trHeight w:val="759" w:hRule="atLeast"/>
        </w:trPr>
        <w:tc>
          <w:tcPr>
            <w:tcW w:w="988" w:type="dxa"/>
            <w:vMerge/>
            <w:tcBorders>
              <w:top w:val="nil"/>
            </w:tcBorders>
          </w:tcPr>
          <w:p>
            <w:pPr>
              <w:rPr>
                <w:sz w:val="2"/>
                <w:szCs w:val="2"/>
              </w:rPr>
            </w:pPr>
          </w:p>
        </w:tc>
        <w:tc>
          <w:tcPr>
            <w:tcW w:w="3687" w:type="dxa"/>
          </w:tcPr>
          <w:p>
            <w:pPr>
              <w:pStyle w:val="TableParagraph"/>
              <w:ind w:left="69" w:right="62"/>
              <w:rPr>
                <w:sz w:val="22"/>
              </w:rPr>
            </w:pPr>
            <w:r>
              <w:rPr>
                <w:sz w:val="22"/>
              </w:rPr>
              <w:t>a) procedurile identifică toate riscurile care trebuie să fie prevenite, reduse sau</w:t>
            </w:r>
          </w:p>
          <w:p>
            <w:pPr>
              <w:pStyle w:val="TableParagraph"/>
              <w:spacing w:line="242" w:lineRule="exact"/>
              <w:ind w:left="69"/>
              <w:rPr>
                <w:sz w:val="22"/>
              </w:rPr>
            </w:pPr>
            <w:r>
              <w:rPr>
                <w:sz w:val="22"/>
              </w:rPr>
              <w:t>eliminate?</w:t>
            </w:r>
          </w:p>
        </w:tc>
        <w:tc>
          <w:tcPr>
            <w:tcW w:w="1760" w:type="dxa"/>
          </w:tcPr>
          <w:p>
            <w:pPr>
              <w:pStyle w:val="TableParagraph"/>
              <w:spacing w:line="243" w:lineRule="exact"/>
              <w:ind w:left="68"/>
              <w:rPr>
                <w:sz w:val="22"/>
              </w:rPr>
            </w:pPr>
            <w:r>
              <w:rPr>
                <w:sz w:val="22"/>
              </w:rPr>
              <w:t>Art. 3 alin. (7)</w:t>
            </w:r>
            <w:r>
              <w:rPr>
                <w:spacing w:val="54"/>
                <w:sz w:val="22"/>
              </w:rPr>
              <w:t> </w:t>
            </w:r>
            <w:r>
              <w:rPr>
                <w:sz w:val="22"/>
              </w:rPr>
              <w:t>lit.</w:t>
            </w:r>
          </w:p>
          <w:p>
            <w:pPr>
              <w:pStyle w:val="TableParagraph"/>
              <w:spacing w:line="254" w:lineRule="exact" w:before="1"/>
              <w:ind w:left="68"/>
              <w:rPr>
                <w:sz w:val="22"/>
              </w:rPr>
            </w:pPr>
            <w:r>
              <w:rPr>
                <w:sz w:val="22"/>
              </w:rPr>
              <w:t>a) din Legea nr. 296/2017</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spacing w:before="1"/>
              <w:rPr>
                <w:b/>
                <w:sz w:val="22"/>
              </w:rPr>
            </w:pPr>
          </w:p>
          <w:p>
            <w:pPr>
              <w:pStyle w:val="TableParagraph"/>
              <w:ind w:left="54" w:right="51"/>
              <w:jc w:val="center"/>
              <w:rPr>
                <w:sz w:val="20"/>
              </w:rPr>
            </w:pPr>
            <w:r>
              <w:rPr>
                <w:sz w:val="20"/>
              </w:rPr>
              <w:t>15</w:t>
            </w:r>
          </w:p>
        </w:tc>
      </w:tr>
      <w:tr>
        <w:trPr>
          <w:trHeight w:val="1012" w:hRule="atLeast"/>
        </w:trPr>
        <w:tc>
          <w:tcPr>
            <w:tcW w:w="988" w:type="dxa"/>
            <w:vMerge/>
            <w:tcBorders>
              <w:top w:val="nil"/>
            </w:tcBorders>
          </w:tcPr>
          <w:p>
            <w:pPr>
              <w:rPr>
                <w:sz w:val="2"/>
                <w:szCs w:val="2"/>
              </w:rPr>
            </w:pPr>
          </w:p>
        </w:tc>
        <w:tc>
          <w:tcPr>
            <w:tcW w:w="3687" w:type="dxa"/>
          </w:tcPr>
          <w:p>
            <w:pPr>
              <w:pStyle w:val="TableParagraph"/>
              <w:ind w:left="69" w:right="58"/>
              <w:jc w:val="both"/>
              <w:rPr>
                <w:sz w:val="22"/>
              </w:rPr>
            </w:pPr>
            <w:r>
              <w:rPr>
                <w:sz w:val="22"/>
              </w:rPr>
              <w:t>b) procedurile identifică punctele critice de control pentru etapa sau etapele în care controlul este esențial, pentru a se</w:t>
            </w:r>
          </w:p>
          <w:p>
            <w:pPr>
              <w:pStyle w:val="TableParagraph"/>
              <w:spacing w:line="243" w:lineRule="exact"/>
              <w:ind w:left="69"/>
              <w:jc w:val="both"/>
              <w:rPr>
                <w:sz w:val="22"/>
              </w:rPr>
            </w:pPr>
            <w:r>
              <w:rPr>
                <w:sz w:val="22"/>
              </w:rPr>
              <w:t>preveni, reduce ori elimina un pericol?</w:t>
            </w:r>
          </w:p>
        </w:tc>
        <w:tc>
          <w:tcPr>
            <w:tcW w:w="1760" w:type="dxa"/>
          </w:tcPr>
          <w:p>
            <w:pPr>
              <w:pStyle w:val="TableParagraph"/>
              <w:spacing w:line="243" w:lineRule="exact"/>
              <w:ind w:left="68"/>
              <w:rPr>
                <w:sz w:val="22"/>
              </w:rPr>
            </w:pPr>
            <w:r>
              <w:rPr>
                <w:sz w:val="22"/>
              </w:rPr>
              <w:t>Art. 3 alin. (7)</w:t>
            </w:r>
            <w:r>
              <w:rPr>
                <w:spacing w:val="54"/>
                <w:sz w:val="22"/>
              </w:rPr>
              <w:t> </w:t>
            </w:r>
            <w:r>
              <w:rPr>
                <w:sz w:val="22"/>
              </w:rPr>
              <w:t>lit.</w:t>
            </w:r>
          </w:p>
          <w:p>
            <w:pPr>
              <w:pStyle w:val="TableParagraph"/>
              <w:ind w:left="68"/>
              <w:rPr>
                <w:sz w:val="22"/>
              </w:rPr>
            </w:pPr>
            <w:r>
              <w:rPr>
                <w:sz w:val="22"/>
              </w:rPr>
              <w:t>b) din Legea nr. 296/2017</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spacing w:before="127"/>
              <w:ind w:left="54" w:right="51"/>
              <w:jc w:val="center"/>
              <w:rPr>
                <w:sz w:val="20"/>
              </w:rPr>
            </w:pPr>
            <w:r>
              <w:rPr>
                <w:sz w:val="20"/>
              </w:rPr>
              <w:t>15</w:t>
            </w:r>
          </w:p>
        </w:tc>
      </w:tr>
      <w:tr>
        <w:trPr>
          <w:trHeight w:val="1264" w:hRule="atLeast"/>
        </w:trPr>
        <w:tc>
          <w:tcPr>
            <w:tcW w:w="988" w:type="dxa"/>
            <w:vMerge/>
            <w:tcBorders>
              <w:top w:val="nil"/>
            </w:tcBorders>
          </w:tcPr>
          <w:p>
            <w:pPr>
              <w:rPr>
                <w:sz w:val="2"/>
                <w:szCs w:val="2"/>
              </w:rPr>
            </w:pPr>
          </w:p>
        </w:tc>
        <w:tc>
          <w:tcPr>
            <w:tcW w:w="3687" w:type="dxa"/>
          </w:tcPr>
          <w:p>
            <w:pPr>
              <w:pStyle w:val="TableParagraph"/>
              <w:ind w:left="69" w:right="58"/>
              <w:jc w:val="both"/>
              <w:rPr>
                <w:sz w:val="22"/>
              </w:rPr>
            </w:pPr>
            <w:r>
              <w:rPr>
                <w:sz w:val="22"/>
              </w:rPr>
              <w:t>c) procedurile stabilesc limitele critice în punctele critice de control, ce separă acceptabilul de inacceptabil pentru prevenirea, reducerea sau</w:t>
            </w:r>
            <w:r>
              <w:rPr>
                <w:spacing w:val="31"/>
                <w:sz w:val="22"/>
              </w:rPr>
              <w:t> </w:t>
            </w:r>
            <w:r>
              <w:rPr>
                <w:sz w:val="22"/>
              </w:rPr>
              <w:t>eliminarea</w:t>
            </w:r>
          </w:p>
          <w:p>
            <w:pPr>
              <w:pStyle w:val="TableParagraph"/>
              <w:spacing w:line="243" w:lineRule="exact"/>
              <w:ind w:left="69"/>
              <w:jc w:val="both"/>
              <w:rPr>
                <w:sz w:val="22"/>
              </w:rPr>
            </w:pPr>
            <w:r>
              <w:rPr>
                <w:sz w:val="22"/>
              </w:rPr>
              <w:t>pericolelor identificate?</w:t>
            </w:r>
          </w:p>
        </w:tc>
        <w:tc>
          <w:tcPr>
            <w:tcW w:w="1760" w:type="dxa"/>
          </w:tcPr>
          <w:p>
            <w:pPr>
              <w:pStyle w:val="TableParagraph"/>
              <w:spacing w:line="243" w:lineRule="exact"/>
              <w:ind w:left="68"/>
              <w:rPr>
                <w:sz w:val="22"/>
              </w:rPr>
            </w:pPr>
            <w:r>
              <w:rPr>
                <w:sz w:val="22"/>
              </w:rPr>
              <w:t>Art. 3 alin. (7)</w:t>
            </w:r>
            <w:r>
              <w:rPr>
                <w:spacing w:val="54"/>
                <w:sz w:val="22"/>
              </w:rPr>
              <w:t> </w:t>
            </w:r>
            <w:r>
              <w:rPr>
                <w:sz w:val="22"/>
              </w:rPr>
              <w:t>lit.</w:t>
            </w:r>
          </w:p>
          <w:p>
            <w:pPr>
              <w:pStyle w:val="TableParagraph"/>
              <w:ind w:left="68"/>
              <w:rPr>
                <w:sz w:val="22"/>
              </w:rPr>
            </w:pPr>
            <w:r>
              <w:rPr>
                <w:sz w:val="22"/>
              </w:rPr>
              <w:t>c) din Legea nr. 296/2017</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rPr>
                <w:b/>
                <w:sz w:val="22"/>
              </w:rPr>
            </w:pPr>
          </w:p>
          <w:p>
            <w:pPr>
              <w:pStyle w:val="TableParagraph"/>
              <w:ind w:left="54" w:right="51"/>
              <w:jc w:val="center"/>
              <w:rPr>
                <w:sz w:val="20"/>
              </w:rPr>
            </w:pPr>
            <w:r>
              <w:rPr>
                <w:sz w:val="20"/>
              </w:rPr>
              <w:t>15</w:t>
            </w:r>
          </w:p>
        </w:tc>
      </w:tr>
      <w:tr>
        <w:trPr>
          <w:trHeight w:val="1012" w:hRule="atLeast"/>
        </w:trPr>
        <w:tc>
          <w:tcPr>
            <w:tcW w:w="988" w:type="dxa"/>
            <w:vMerge/>
            <w:tcBorders>
              <w:top w:val="nil"/>
            </w:tcBorders>
          </w:tcPr>
          <w:p>
            <w:pPr>
              <w:rPr>
                <w:sz w:val="2"/>
                <w:szCs w:val="2"/>
              </w:rPr>
            </w:pPr>
          </w:p>
        </w:tc>
        <w:tc>
          <w:tcPr>
            <w:tcW w:w="3687" w:type="dxa"/>
          </w:tcPr>
          <w:p>
            <w:pPr>
              <w:pStyle w:val="TableParagraph"/>
              <w:tabs>
                <w:tab w:pos="454" w:val="left" w:leader="none"/>
                <w:tab w:pos="1658" w:val="left" w:leader="none"/>
                <w:tab w:pos="2458" w:val="left" w:leader="none"/>
                <w:tab w:pos="3466" w:val="left" w:leader="none"/>
              </w:tabs>
              <w:ind w:left="69" w:right="57"/>
              <w:rPr>
                <w:sz w:val="22"/>
              </w:rPr>
            </w:pPr>
            <w:r>
              <w:rPr>
                <w:sz w:val="22"/>
              </w:rPr>
              <w:t>d)</w:t>
              <w:tab/>
              <w:t>procedurile</w:t>
              <w:tab/>
              <w:t>prevăd</w:t>
              <w:tab/>
              <w:t>stabilirea</w:t>
              <w:tab/>
            </w:r>
            <w:r>
              <w:rPr>
                <w:spacing w:val="-7"/>
                <w:sz w:val="22"/>
              </w:rPr>
              <w:t>şi </w:t>
            </w:r>
            <w:r>
              <w:rPr>
                <w:sz w:val="22"/>
              </w:rPr>
              <w:t>implementarea unor proceduri</w:t>
            </w:r>
            <w:r>
              <w:rPr>
                <w:spacing w:val="4"/>
                <w:sz w:val="22"/>
              </w:rPr>
              <w:t> </w:t>
            </w:r>
            <w:r>
              <w:rPr>
                <w:sz w:val="22"/>
              </w:rPr>
              <w:t>eficiente</w:t>
            </w:r>
          </w:p>
          <w:p>
            <w:pPr>
              <w:pStyle w:val="TableParagraph"/>
              <w:spacing w:line="250" w:lineRule="atLeast"/>
              <w:ind w:left="69" w:right="62"/>
              <w:rPr>
                <w:sz w:val="22"/>
              </w:rPr>
            </w:pPr>
            <w:r>
              <w:rPr>
                <w:sz w:val="22"/>
              </w:rPr>
              <w:t>de monitorizare în punctele critice de control?</w:t>
            </w:r>
          </w:p>
        </w:tc>
        <w:tc>
          <w:tcPr>
            <w:tcW w:w="1760" w:type="dxa"/>
          </w:tcPr>
          <w:p>
            <w:pPr>
              <w:pStyle w:val="TableParagraph"/>
              <w:spacing w:line="243" w:lineRule="exact"/>
              <w:ind w:left="68"/>
              <w:rPr>
                <w:sz w:val="22"/>
              </w:rPr>
            </w:pPr>
            <w:r>
              <w:rPr>
                <w:sz w:val="22"/>
              </w:rPr>
              <w:t>Art. 3 alin. (7)</w:t>
            </w:r>
            <w:r>
              <w:rPr>
                <w:spacing w:val="54"/>
                <w:sz w:val="22"/>
              </w:rPr>
              <w:t> </w:t>
            </w:r>
            <w:r>
              <w:rPr>
                <w:sz w:val="22"/>
              </w:rPr>
              <w:t>lit.</w:t>
            </w:r>
          </w:p>
          <w:p>
            <w:pPr>
              <w:pStyle w:val="TableParagraph"/>
              <w:ind w:left="68"/>
              <w:rPr>
                <w:sz w:val="22"/>
              </w:rPr>
            </w:pPr>
            <w:r>
              <w:rPr>
                <w:sz w:val="22"/>
              </w:rPr>
              <w:t>d) din Legea nr. 296/2017</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spacing w:before="127"/>
              <w:ind w:left="54" w:right="51"/>
              <w:jc w:val="center"/>
              <w:rPr>
                <w:sz w:val="20"/>
              </w:rPr>
            </w:pPr>
            <w:r>
              <w:rPr>
                <w:sz w:val="20"/>
              </w:rPr>
              <w:t>15</w:t>
            </w:r>
          </w:p>
        </w:tc>
      </w:tr>
      <w:tr>
        <w:trPr>
          <w:trHeight w:val="1011" w:hRule="atLeast"/>
        </w:trPr>
        <w:tc>
          <w:tcPr>
            <w:tcW w:w="988" w:type="dxa"/>
            <w:vMerge/>
            <w:tcBorders>
              <w:top w:val="nil"/>
            </w:tcBorders>
          </w:tcPr>
          <w:p>
            <w:pPr>
              <w:rPr>
                <w:sz w:val="2"/>
                <w:szCs w:val="2"/>
              </w:rPr>
            </w:pPr>
          </w:p>
        </w:tc>
        <w:tc>
          <w:tcPr>
            <w:tcW w:w="3687" w:type="dxa"/>
          </w:tcPr>
          <w:p>
            <w:pPr>
              <w:pStyle w:val="TableParagraph"/>
              <w:tabs>
                <w:tab w:pos="579" w:val="left" w:leader="none"/>
                <w:tab w:pos="1920" w:val="left" w:leader="none"/>
                <w:tab w:pos="3016" w:val="left" w:leader="none"/>
              </w:tabs>
              <w:ind w:left="69" w:right="58"/>
              <w:rPr>
                <w:sz w:val="22"/>
              </w:rPr>
            </w:pPr>
            <w:r>
              <w:rPr>
                <w:sz w:val="22"/>
              </w:rPr>
              <w:t>e)</w:t>
              <w:tab/>
              <w:t>procedurile</w:t>
              <w:tab/>
              <w:t>stabilesc</w:t>
              <w:tab/>
            </w:r>
            <w:r>
              <w:rPr>
                <w:spacing w:val="-3"/>
                <w:sz w:val="22"/>
              </w:rPr>
              <w:t>acțiuni </w:t>
            </w:r>
            <w:r>
              <w:rPr>
                <w:sz w:val="22"/>
              </w:rPr>
              <w:t>corective în cazul în care</w:t>
            </w:r>
            <w:r>
              <w:rPr>
                <w:spacing w:val="8"/>
                <w:sz w:val="22"/>
              </w:rPr>
              <w:t> </w:t>
            </w:r>
            <w:r>
              <w:rPr>
                <w:sz w:val="22"/>
              </w:rPr>
              <w:t>monitorizarea</w:t>
            </w:r>
          </w:p>
          <w:p>
            <w:pPr>
              <w:pStyle w:val="TableParagraph"/>
              <w:spacing w:line="252" w:lineRule="exact"/>
              <w:ind w:left="69" w:right="62"/>
              <w:rPr>
                <w:sz w:val="22"/>
              </w:rPr>
            </w:pPr>
            <w:r>
              <w:rPr>
                <w:sz w:val="22"/>
              </w:rPr>
              <w:t>indică faptul că un punct critic de control nu se află sub control?</w:t>
            </w:r>
          </w:p>
        </w:tc>
        <w:tc>
          <w:tcPr>
            <w:tcW w:w="1760" w:type="dxa"/>
          </w:tcPr>
          <w:p>
            <w:pPr>
              <w:pStyle w:val="TableParagraph"/>
              <w:spacing w:line="243" w:lineRule="exact"/>
              <w:ind w:left="68"/>
              <w:rPr>
                <w:sz w:val="22"/>
              </w:rPr>
            </w:pPr>
            <w:r>
              <w:rPr>
                <w:sz w:val="22"/>
              </w:rPr>
              <w:t>Art. 3 alin. (7)</w:t>
            </w:r>
            <w:r>
              <w:rPr>
                <w:spacing w:val="54"/>
                <w:sz w:val="22"/>
              </w:rPr>
              <w:t> </w:t>
            </w:r>
            <w:r>
              <w:rPr>
                <w:sz w:val="22"/>
              </w:rPr>
              <w:t>lit.</w:t>
            </w:r>
          </w:p>
          <w:p>
            <w:pPr>
              <w:pStyle w:val="TableParagraph"/>
              <w:ind w:left="68"/>
              <w:rPr>
                <w:sz w:val="22"/>
              </w:rPr>
            </w:pPr>
            <w:r>
              <w:rPr>
                <w:sz w:val="22"/>
              </w:rPr>
              <w:t>e) din Legea nr. 296/2017</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spacing w:before="127"/>
              <w:ind w:left="54" w:right="51"/>
              <w:jc w:val="center"/>
              <w:rPr>
                <w:sz w:val="20"/>
              </w:rPr>
            </w:pPr>
            <w:r>
              <w:rPr>
                <w:sz w:val="20"/>
              </w:rPr>
              <w:t>15</w:t>
            </w:r>
          </w:p>
        </w:tc>
      </w:tr>
      <w:tr>
        <w:trPr>
          <w:trHeight w:val="1518" w:hRule="atLeast"/>
        </w:trPr>
        <w:tc>
          <w:tcPr>
            <w:tcW w:w="988" w:type="dxa"/>
            <w:vMerge/>
            <w:tcBorders>
              <w:top w:val="nil"/>
            </w:tcBorders>
          </w:tcPr>
          <w:p>
            <w:pPr>
              <w:rPr>
                <w:sz w:val="2"/>
                <w:szCs w:val="2"/>
              </w:rPr>
            </w:pPr>
          </w:p>
        </w:tc>
        <w:tc>
          <w:tcPr>
            <w:tcW w:w="3687" w:type="dxa"/>
          </w:tcPr>
          <w:p>
            <w:pPr>
              <w:pStyle w:val="TableParagraph"/>
              <w:ind w:left="69" w:right="58"/>
              <w:jc w:val="both"/>
              <w:rPr>
                <w:sz w:val="22"/>
              </w:rPr>
            </w:pPr>
            <w:r>
              <w:rPr>
                <w:sz w:val="22"/>
              </w:rPr>
              <w:t>f) procedurile stabilesc proceduri ce trebuie să fie efectuate cu regularitate pentru a se verifica dacă măsurile enunțate la art. 3 alin. (7) lit. a)–e) din Legea nr. 297/2017 funcționează</w:t>
            </w:r>
          </w:p>
          <w:p>
            <w:pPr>
              <w:pStyle w:val="TableParagraph"/>
              <w:spacing w:line="243" w:lineRule="exact"/>
              <w:ind w:left="69"/>
              <w:rPr>
                <w:sz w:val="22"/>
              </w:rPr>
            </w:pPr>
            <w:r>
              <w:rPr>
                <w:sz w:val="22"/>
              </w:rPr>
              <w:t>eficient?</w:t>
            </w:r>
          </w:p>
        </w:tc>
        <w:tc>
          <w:tcPr>
            <w:tcW w:w="1760" w:type="dxa"/>
          </w:tcPr>
          <w:p>
            <w:pPr>
              <w:pStyle w:val="TableParagraph"/>
              <w:spacing w:line="243" w:lineRule="exact"/>
              <w:ind w:left="68"/>
              <w:rPr>
                <w:sz w:val="22"/>
              </w:rPr>
            </w:pPr>
            <w:r>
              <w:rPr>
                <w:sz w:val="22"/>
              </w:rPr>
              <w:t>Art. 3 alin. (7)</w:t>
            </w:r>
            <w:r>
              <w:rPr>
                <w:spacing w:val="54"/>
                <w:sz w:val="22"/>
              </w:rPr>
              <w:t> </w:t>
            </w:r>
            <w:r>
              <w:rPr>
                <w:sz w:val="22"/>
              </w:rPr>
              <w:t>lit.</w:t>
            </w:r>
          </w:p>
          <w:p>
            <w:pPr>
              <w:pStyle w:val="TableParagraph"/>
              <w:ind w:left="68"/>
              <w:rPr>
                <w:sz w:val="22"/>
              </w:rPr>
            </w:pPr>
            <w:r>
              <w:rPr>
                <w:sz w:val="22"/>
              </w:rPr>
              <w:t>f) din Legea nr. 296/2017</w:t>
            </w:r>
          </w:p>
        </w:tc>
        <w:tc>
          <w:tcPr>
            <w:tcW w:w="567" w:type="dxa"/>
          </w:tcPr>
          <w:p>
            <w:pPr>
              <w:pStyle w:val="TableParagraph"/>
              <w:rPr>
                <w:sz w:val="20"/>
              </w:rPr>
            </w:pPr>
          </w:p>
        </w:tc>
        <w:tc>
          <w:tcPr>
            <w:tcW w:w="431"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rPr>
                <w:b/>
                <w:sz w:val="22"/>
              </w:rPr>
            </w:pPr>
          </w:p>
          <w:p>
            <w:pPr>
              <w:pStyle w:val="TableParagraph"/>
              <w:spacing w:before="127"/>
              <w:ind w:left="54" w:right="51"/>
              <w:jc w:val="center"/>
              <w:rPr>
                <w:sz w:val="20"/>
              </w:rPr>
            </w:pPr>
            <w:r>
              <w:rPr>
                <w:sz w:val="20"/>
              </w:rPr>
              <w:t>15</w:t>
            </w:r>
          </w:p>
        </w:tc>
      </w:tr>
    </w:tbl>
    <w:p>
      <w:pPr>
        <w:spacing w:after="0"/>
        <w:jc w:val="center"/>
        <w:rPr>
          <w:sz w:val="20"/>
        </w:rPr>
        <w:sectPr>
          <w:pgSz w:w="11910" w:h="16840"/>
          <w:pgMar w:top="1000" w:bottom="280" w:left="740" w:right="180"/>
        </w:sectPr>
      </w:pPr>
    </w:p>
    <w:tbl>
      <w:tblPr>
        <w:tblW w:w="0" w:type="auto"/>
        <w:jc w:val="left"/>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8"/>
        <w:gridCol w:w="3687"/>
        <w:gridCol w:w="1769"/>
        <w:gridCol w:w="567"/>
        <w:gridCol w:w="420"/>
        <w:gridCol w:w="645"/>
        <w:gridCol w:w="2053"/>
        <w:gridCol w:w="355"/>
      </w:tblGrid>
      <w:tr>
        <w:trPr>
          <w:trHeight w:val="1518" w:hRule="atLeast"/>
        </w:trPr>
        <w:tc>
          <w:tcPr>
            <w:tcW w:w="988" w:type="dxa"/>
          </w:tcPr>
          <w:p>
            <w:pPr>
              <w:pStyle w:val="TableParagraph"/>
              <w:rPr>
                <w:b/>
                <w:sz w:val="24"/>
              </w:rPr>
            </w:pPr>
          </w:p>
          <w:p>
            <w:pPr>
              <w:pStyle w:val="TableParagraph"/>
              <w:spacing w:before="3"/>
              <w:rPr>
                <w:b/>
                <w:sz w:val="30"/>
              </w:rPr>
            </w:pPr>
          </w:p>
          <w:p>
            <w:pPr>
              <w:pStyle w:val="TableParagraph"/>
              <w:ind w:left="278" w:right="310"/>
              <w:jc w:val="center"/>
              <w:rPr>
                <w:b/>
                <w:sz w:val="22"/>
              </w:rPr>
            </w:pPr>
            <w:r>
              <w:rPr>
                <w:b/>
                <w:sz w:val="22"/>
              </w:rPr>
              <w:t>45.</w:t>
            </w:r>
          </w:p>
        </w:tc>
        <w:tc>
          <w:tcPr>
            <w:tcW w:w="3687" w:type="dxa"/>
          </w:tcPr>
          <w:p>
            <w:pPr>
              <w:pStyle w:val="TableParagraph"/>
              <w:ind w:left="69" w:right="59"/>
              <w:jc w:val="both"/>
              <w:rPr>
                <w:sz w:val="22"/>
              </w:rPr>
            </w:pPr>
            <w:r>
              <w:rPr>
                <w:sz w:val="22"/>
              </w:rPr>
              <w:t>Unitatea ține documentația pregătitoare, de execuție, de organizare, de raportare şi înregistrare, care să demonstreze aplicarea eficientă a măsurilor prevăzute</w:t>
            </w:r>
            <w:r>
              <w:rPr>
                <w:spacing w:val="12"/>
                <w:sz w:val="22"/>
              </w:rPr>
              <w:t> </w:t>
            </w:r>
            <w:r>
              <w:rPr>
                <w:sz w:val="22"/>
              </w:rPr>
              <w:t>la</w:t>
            </w:r>
            <w:r>
              <w:rPr>
                <w:spacing w:val="13"/>
                <w:sz w:val="22"/>
              </w:rPr>
              <w:t> </w:t>
            </w:r>
            <w:r>
              <w:rPr>
                <w:sz w:val="22"/>
              </w:rPr>
              <w:t>art.</w:t>
            </w:r>
            <w:r>
              <w:rPr>
                <w:spacing w:val="12"/>
                <w:sz w:val="22"/>
              </w:rPr>
              <w:t> </w:t>
            </w:r>
            <w:r>
              <w:rPr>
                <w:sz w:val="22"/>
              </w:rPr>
              <w:t>3</w:t>
            </w:r>
            <w:r>
              <w:rPr>
                <w:spacing w:val="13"/>
                <w:sz w:val="22"/>
              </w:rPr>
              <w:t> </w:t>
            </w:r>
            <w:r>
              <w:rPr>
                <w:sz w:val="22"/>
              </w:rPr>
              <w:t>alin.</w:t>
            </w:r>
            <w:r>
              <w:rPr>
                <w:spacing w:val="12"/>
                <w:sz w:val="22"/>
              </w:rPr>
              <w:t> </w:t>
            </w:r>
            <w:r>
              <w:rPr>
                <w:sz w:val="22"/>
              </w:rPr>
              <w:t>(7)</w:t>
            </w:r>
            <w:r>
              <w:rPr>
                <w:spacing w:val="12"/>
                <w:sz w:val="22"/>
              </w:rPr>
              <w:t> </w:t>
            </w:r>
            <w:r>
              <w:rPr>
                <w:sz w:val="22"/>
              </w:rPr>
              <w:t>lit.</w:t>
            </w:r>
            <w:r>
              <w:rPr>
                <w:spacing w:val="12"/>
                <w:sz w:val="22"/>
              </w:rPr>
              <w:t> </w:t>
            </w:r>
            <w:r>
              <w:rPr>
                <w:sz w:val="22"/>
              </w:rPr>
              <w:t>a)–f)</w:t>
            </w:r>
            <w:r>
              <w:rPr>
                <w:spacing w:val="12"/>
                <w:sz w:val="22"/>
              </w:rPr>
              <w:t> </w:t>
            </w:r>
            <w:r>
              <w:rPr>
                <w:sz w:val="22"/>
              </w:rPr>
              <w:t>din</w:t>
            </w:r>
          </w:p>
          <w:p>
            <w:pPr>
              <w:pStyle w:val="TableParagraph"/>
              <w:spacing w:line="243" w:lineRule="exact"/>
              <w:ind w:left="69"/>
              <w:jc w:val="both"/>
              <w:rPr>
                <w:sz w:val="22"/>
              </w:rPr>
            </w:pPr>
            <w:r>
              <w:rPr>
                <w:sz w:val="22"/>
              </w:rPr>
              <w:t>Legea nr. 297/2017?</w:t>
            </w:r>
          </w:p>
        </w:tc>
        <w:tc>
          <w:tcPr>
            <w:tcW w:w="1769" w:type="dxa"/>
          </w:tcPr>
          <w:p>
            <w:pPr>
              <w:pStyle w:val="TableParagraph"/>
              <w:spacing w:line="244" w:lineRule="exact"/>
              <w:ind w:left="68"/>
              <w:rPr>
                <w:sz w:val="22"/>
              </w:rPr>
            </w:pPr>
            <w:r>
              <w:rPr>
                <w:sz w:val="22"/>
              </w:rPr>
              <w:t>Art. 3 alin. (7)</w:t>
            </w:r>
            <w:r>
              <w:rPr>
                <w:spacing w:val="52"/>
                <w:sz w:val="22"/>
              </w:rPr>
              <w:t> </w:t>
            </w:r>
            <w:r>
              <w:rPr>
                <w:sz w:val="22"/>
              </w:rPr>
              <w:t>lit.</w:t>
            </w:r>
          </w:p>
          <w:p>
            <w:pPr>
              <w:pStyle w:val="TableParagraph"/>
              <w:spacing w:line="252" w:lineRule="exact"/>
              <w:ind w:left="68"/>
              <w:rPr>
                <w:sz w:val="22"/>
              </w:rPr>
            </w:pPr>
            <w:r>
              <w:rPr>
                <w:sz w:val="22"/>
              </w:rPr>
              <w:t>g)  și  art.  8  </w:t>
            </w:r>
            <w:r>
              <w:rPr>
                <w:spacing w:val="7"/>
                <w:sz w:val="22"/>
              </w:rPr>
              <w:t> </w:t>
            </w:r>
            <w:r>
              <w:rPr>
                <w:sz w:val="22"/>
              </w:rPr>
              <w:t>alin.</w:t>
            </w:r>
          </w:p>
          <w:p>
            <w:pPr>
              <w:pStyle w:val="TableParagraph"/>
              <w:tabs>
                <w:tab w:pos="549" w:val="left" w:leader="none"/>
                <w:tab w:pos="1012" w:val="left" w:leader="none"/>
                <w:tab w:pos="1405" w:val="left" w:leader="none"/>
                <w:tab w:pos="1450" w:val="left" w:leader="none"/>
              </w:tabs>
              <w:ind w:left="68" w:right="67"/>
              <w:rPr>
                <w:sz w:val="22"/>
              </w:rPr>
            </w:pPr>
            <w:r>
              <w:rPr>
                <w:sz w:val="22"/>
              </w:rPr>
              <w:t>(1)</w:t>
              <w:tab/>
              <w:t>lit.</w:t>
              <w:tab/>
              <w:t>a)</w:t>
              <w:tab/>
            </w:r>
            <w:r>
              <w:rPr>
                <w:spacing w:val="-5"/>
                <w:sz w:val="22"/>
              </w:rPr>
              <w:t>din </w:t>
            </w:r>
            <w:r>
              <w:rPr>
                <w:sz w:val="22"/>
              </w:rPr>
              <w:t>Legea</w:t>
              <w:tab/>
              <w:tab/>
              <w:tab/>
            </w:r>
            <w:r>
              <w:rPr>
                <w:spacing w:val="-6"/>
                <w:sz w:val="22"/>
              </w:rPr>
              <w:t>nr.</w:t>
            </w:r>
          </w:p>
          <w:p>
            <w:pPr>
              <w:pStyle w:val="TableParagraph"/>
              <w:ind w:left="68"/>
              <w:rPr>
                <w:sz w:val="22"/>
              </w:rPr>
            </w:pPr>
            <w:r>
              <w:rPr>
                <w:sz w:val="22"/>
              </w:rPr>
              <w:t>296/2017</w:t>
            </w:r>
          </w:p>
        </w:tc>
        <w:tc>
          <w:tcPr>
            <w:tcW w:w="567" w:type="dxa"/>
          </w:tcPr>
          <w:p>
            <w:pPr>
              <w:pStyle w:val="TableParagraph"/>
              <w:rPr>
                <w:sz w:val="22"/>
              </w:rPr>
            </w:pPr>
          </w:p>
        </w:tc>
        <w:tc>
          <w:tcPr>
            <w:tcW w:w="420" w:type="dxa"/>
          </w:tcPr>
          <w:p>
            <w:pPr>
              <w:pStyle w:val="TableParagraph"/>
              <w:rPr>
                <w:sz w:val="22"/>
              </w:rPr>
            </w:pPr>
          </w:p>
        </w:tc>
        <w:tc>
          <w:tcPr>
            <w:tcW w:w="645" w:type="dxa"/>
          </w:tcPr>
          <w:p>
            <w:pPr>
              <w:pStyle w:val="TableParagraph"/>
              <w:rPr>
                <w:sz w:val="22"/>
              </w:rPr>
            </w:pPr>
          </w:p>
        </w:tc>
        <w:tc>
          <w:tcPr>
            <w:tcW w:w="2053" w:type="dxa"/>
          </w:tcPr>
          <w:p>
            <w:pPr>
              <w:pStyle w:val="TableParagraph"/>
              <w:rPr>
                <w:sz w:val="22"/>
              </w:rPr>
            </w:pPr>
          </w:p>
        </w:tc>
        <w:tc>
          <w:tcPr>
            <w:tcW w:w="355" w:type="dxa"/>
          </w:tcPr>
          <w:p>
            <w:pPr>
              <w:pStyle w:val="TableParagraph"/>
              <w:rPr>
                <w:b/>
                <w:sz w:val="22"/>
              </w:rPr>
            </w:pPr>
          </w:p>
          <w:p>
            <w:pPr>
              <w:pStyle w:val="TableParagraph"/>
              <w:rPr>
                <w:b/>
                <w:sz w:val="22"/>
              </w:rPr>
            </w:pPr>
          </w:p>
          <w:p>
            <w:pPr>
              <w:pStyle w:val="TableParagraph"/>
              <w:spacing w:before="127"/>
              <w:ind w:left="58" w:right="46"/>
              <w:jc w:val="center"/>
              <w:rPr>
                <w:sz w:val="20"/>
              </w:rPr>
            </w:pPr>
            <w:r>
              <w:rPr>
                <w:sz w:val="20"/>
              </w:rPr>
              <w:t>18</w:t>
            </w:r>
          </w:p>
        </w:tc>
      </w:tr>
      <w:tr>
        <w:trPr>
          <w:trHeight w:val="1517" w:hRule="atLeast"/>
        </w:trPr>
        <w:tc>
          <w:tcPr>
            <w:tcW w:w="988" w:type="dxa"/>
          </w:tcPr>
          <w:p>
            <w:pPr>
              <w:pStyle w:val="TableParagraph"/>
              <w:rPr>
                <w:b/>
                <w:sz w:val="24"/>
              </w:rPr>
            </w:pPr>
          </w:p>
          <w:p>
            <w:pPr>
              <w:pStyle w:val="TableParagraph"/>
              <w:spacing w:before="2"/>
              <w:rPr>
                <w:b/>
                <w:sz w:val="30"/>
              </w:rPr>
            </w:pPr>
          </w:p>
          <w:p>
            <w:pPr>
              <w:pStyle w:val="TableParagraph"/>
              <w:ind w:left="278" w:right="310"/>
              <w:jc w:val="center"/>
              <w:rPr>
                <w:b/>
                <w:sz w:val="22"/>
              </w:rPr>
            </w:pPr>
            <w:r>
              <w:rPr>
                <w:b/>
                <w:sz w:val="22"/>
              </w:rPr>
              <w:t>46.</w:t>
            </w:r>
          </w:p>
        </w:tc>
        <w:tc>
          <w:tcPr>
            <w:tcW w:w="3687" w:type="dxa"/>
          </w:tcPr>
          <w:p>
            <w:pPr>
              <w:pStyle w:val="TableParagraph"/>
              <w:ind w:left="69" w:right="59"/>
              <w:jc w:val="both"/>
              <w:rPr>
                <w:sz w:val="22"/>
              </w:rPr>
            </w:pPr>
            <w:r>
              <w:rPr>
                <w:sz w:val="22"/>
              </w:rPr>
              <w:t>Unitatea implementează și menține sistemul de analiză a riscurilor şi punctele critice de control (HACCP), conform procedurilor permanente</w:t>
            </w:r>
          </w:p>
          <w:p>
            <w:pPr>
              <w:pStyle w:val="TableParagraph"/>
              <w:spacing w:line="254" w:lineRule="exact"/>
              <w:ind w:left="69" w:right="60"/>
              <w:jc w:val="both"/>
              <w:rPr>
                <w:sz w:val="22"/>
              </w:rPr>
            </w:pPr>
            <w:r>
              <w:rPr>
                <w:sz w:val="22"/>
              </w:rPr>
              <w:t>elaborate, precum și programe de control conform principiilor HACCP?</w:t>
            </w:r>
          </w:p>
        </w:tc>
        <w:tc>
          <w:tcPr>
            <w:tcW w:w="1769" w:type="dxa"/>
          </w:tcPr>
          <w:p>
            <w:pPr>
              <w:pStyle w:val="TableParagraph"/>
              <w:tabs>
                <w:tab w:pos="1450" w:val="left" w:leader="none"/>
              </w:tabs>
              <w:ind w:left="68" w:right="67"/>
              <w:rPr>
                <w:sz w:val="22"/>
              </w:rPr>
            </w:pPr>
            <w:r>
              <w:rPr>
                <w:sz w:val="22"/>
              </w:rPr>
              <w:t>Art. 3 alin. (7) din Legea</w:t>
              <w:tab/>
            </w:r>
            <w:r>
              <w:rPr>
                <w:spacing w:val="-6"/>
                <w:sz w:val="22"/>
              </w:rPr>
              <w:t>nr.</w:t>
            </w:r>
          </w:p>
          <w:p>
            <w:pPr>
              <w:pStyle w:val="TableParagraph"/>
              <w:ind w:left="68"/>
              <w:rPr>
                <w:sz w:val="22"/>
              </w:rPr>
            </w:pPr>
            <w:r>
              <w:rPr>
                <w:sz w:val="22"/>
              </w:rPr>
              <w:t>296/2017</w:t>
            </w:r>
          </w:p>
        </w:tc>
        <w:tc>
          <w:tcPr>
            <w:tcW w:w="567" w:type="dxa"/>
          </w:tcPr>
          <w:p>
            <w:pPr>
              <w:pStyle w:val="TableParagraph"/>
              <w:rPr>
                <w:sz w:val="22"/>
              </w:rPr>
            </w:pPr>
          </w:p>
        </w:tc>
        <w:tc>
          <w:tcPr>
            <w:tcW w:w="420" w:type="dxa"/>
          </w:tcPr>
          <w:p>
            <w:pPr>
              <w:pStyle w:val="TableParagraph"/>
              <w:rPr>
                <w:sz w:val="22"/>
              </w:rPr>
            </w:pPr>
          </w:p>
        </w:tc>
        <w:tc>
          <w:tcPr>
            <w:tcW w:w="645" w:type="dxa"/>
          </w:tcPr>
          <w:p>
            <w:pPr>
              <w:pStyle w:val="TableParagraph"/>
              <w:rPr>
                <w:sz w:val="22"/>
              </w:rPr>
            </w:pPr>
          </w:p>
        </w:tc>
        <w:tc>
          <w:tcPr>
            <w:tcW w:w="2053" w:type="dxa"/>
          </w:tcPr>
          <w:p>
            <w:pPr>
              <w:pStyle w:val="TableParagraph"/>
              <w:rPr>
                <w:sz w:val="22"/>
              </w:rPr>
            </w:pPr>
          </w:p>
        </w:tc>
        <w:tc>
          <w:tcPr>
            <w:tcW w:w="355" w:type="dxa"/>
          </w:tcPr>
          <w:p>
            <w:pPr>
              <w:pStyle w:val="TableParagraph"/>
              <w:rPr>
                <w:b/>
                <w:sz w:val="22"/>
              </w:rPr>
            </w:pPr>
          </w:p>
          <w:p>
            <w:pPr>
              <w:pStyle w:val="TableParagraph"/>
              <w:rPr>
                <w:b/>
                <w:sz w:val="22"/>
              </w:rPr>
            </w:pPr>
          </w:p>
          <w:p>
            <w:pPr>
              <w:pStyle w:val="TableParagraph"/>
              <w:spacing w:before="127"/>
              <w:ind w:left="58" w:right="46"/>
              <w:jc w:val="center"/>
              <w:rPr>
                <w:sz w:val="20"/>
              </w:rPr>
            </w:pPr>
            <w:r>
              <w:rPr>
                <w:sz w:val="20"/>
              </w:rPr>
              <w:t>20</w:t>
            </w:r>
          </w:p>
        </w:tc>
      </w:tr>
      <w:tr>
        <w:trPr>
          <w:trHeight w:val="565" w:hRule="atLeast"/>
        </w:trPr>
        <w:tc>
          <w:tcPr>
            <w:tcW w:w="10484" w:type="dxa"/>
            <w:gridSpan w:val="8"/>
          </w:tcPr>
          <w:p>
            <w:pPr>
              <w:pStyle w:val="TableParagraph"/>
              <w:spacing w:before="145"/>
              <w:ind w:left="2361"/>
              <w:rPr>
                <w:b/>
                <w:sz w:val="22"/>
              </w:rPr>
            </w:pPr>
            <w:r>
              <w:rPr>
                <w:b/>
                <w:sz w:val="22"/>
              </w:rPr>
              <w:t>VII. Cerințe privind conformitatea regimului de temperatură</w:t>
            </w:r>
          </w:p>
        </w:tc>
      </w:tr>
      <w:tr>
        <w:trPr>
          <w:trHeight w:val="2023" w:hRule="atLeast"/>
        </w:trPr>
        <w:tc>
          <w:tcPr>
            <w:tcW w:w="988" w:type="dxa"/>
          </w:tcPr>
          <w:p>
            <w:pPr>
              <w:pStyle w:val="TableParagraph"/>
              <w:rPr>
                <w:b/>
                <w:sz w:val="24"/>
              </w:rPr>
            </w:pPr>
          </w:p>
          <w:p>
            <w:pPr>
              <w:pStyle w:val="TableParagraph"/>
              <w:rPr>
                <w:b/>
                <w:sz w:val="24"/>
              </w:rPr>
            </w:pPr>
          </w:p>
          <w:p>
            <w:pPr>
              <w:pStyle w:val="TableParagraph"/>
              <w:spacing w:before="2"/>
              <w:rPr>
                <w:b/>
                <w:sz w:val="28"/>
              </w:rPr>
            </w:pPr>
          </w:p>
          <w:p>
            <w:pPr>
              <w:pStyle w:val="TableParagraph"/>
              <w:ind w:left="278" w:right="310"/>
              <w:jc w:val="center"/>
              <w:rPr>
                <w:b/>
                <w:sz w:val="22"/>
              </w:rPr>
            </w:pPr>
            <w:r>
              <w:rPr>
                <w:b/>
                <w:sz w:val="22"/>
              </w:rPr>
              <w:t>47.</w:t>
            </w:r>
          </w:p>
        </w:tc>
        <w:tc>
          <w:tcPr>
            <w:tcW w:w="3687" w:type="dxa"/>
          </w:tcPr>
          <w:p>
            <w:pPr>
              <w:pStyle w:val="TableParagraph"/>
              <w:ind w:left="69" w:right="58"/>
              <w:jc w:val="both"/>
              <w:rPr>
                <w:sz w:val="22"/>
              </w:rPr>
            </w:pPr>
            <w:r>
              <w:rPr>
                <w:sz w:val="22"/>
              </w:rPr>
              <w:t>Temperatura din încăperile în care are loc manipularea și depozitarea produselor alimentare este monitorizată şi înregistrată?</w:t>
            </w:r>
          </w:p>
          <w:p>
            <w:pPr>
              <w:pStyle w:val="TableParagraph"/>
              <w:spacing w:before="1"/>
              <w:rPr>
                <w:b/>
                <w:sz w:val="21"/>
              </w:rPr>
            </w:pPr>
          </w:p>
          <w:p>
            <w:pPr>
              <w:pStyle w:val="TableParagraph"/>
              <w:spacing w:line="250" w:lineRule="atLeast"/>
              <w:ind w:left="69" w:right="60"/>
              <w:jc w:val="both"/>
              <w:rPr>
                <w:sz w:val="22"/>
              </w:rPr>
            </w:pPr>
            <w:r>
              <w:rPr>
                <w:sz w:val="22"/>
              </w:rPr>
              <w:t>Sunt prezente tabelele și diagramele de monitorizare a temperaturii în spațiile de depozitare, producere și</w:t>
            </w:r>
            <w:r>
              <w:rPr>
                <w:spacing w:val="-3"/>
                <w:sz w:val="22"/>
              </w:rPr>
              <w:t> </w:t>
            </w:r>
            <w:r>
              <w:rPr>
                <w:sz w:val="22"/>
              </w:rPr>
              <w:t>procesare?</w:t>
            </w:r>
          </w:p>
        </w:tc>
        <w:tc>
          <w:tcPr>
            <w:tcW w:w="1769" w:type="dxa"/>
          </w:tcPr>
          <w:p>
            <w:pPr>
              <w:pStyle w:val="TableParagraph"/>
              <w:spacing w:line="243" w:lineRule="exact"/>
              <w:ind w:left="68"/>
              <w:rPr>
                <w:sz w:val="22"/>
              </w:rPr>
            </w:pPr>
            <w:r>
              <w:rPr>
                <w:sz w:val="22"/>
              </w:rPr>
              <w:t>Art. 9 alin. (2) lit.</w:t>
            </w:r>
          </w:p>
          <w:p>
            <w:pPr>
              <w:pStyle w:val="TableParagraph"/>
              <w:ind w:left="68"/>
              <w:rPr>
                <w:sz w:val="22"/>
              </w:rPr>
            </w:pPr>
            <w:r>
              <w:rPr>
                <w:sz w:val="22"/>
              </w:rPr>
              <w:t>d) din Legea nr. 296/2017</w:t>
            </w:r>
          </w:p>
        </w:tc>
        <w:tc>
          <w:tcPr>
            <w:tcW w:w="567" w:type="dxa"/>
          </w:tcPr>
          <w:p>
            <w:pPr>
              <w:pStyle w:val="TableParagraph"/>
              <w:rPr>
                <w:sz w:val="22"/>
              </w:rPr>
            </w:pPr>
          </w:p>
        </w:tc>
        <w:tc>
          <w:tcPr>
            <w:tcW w:w="420" w:type="dxa"/>
          </w:tcPr>
          <w:p>
            <w:pPr>
              <w:pStyle w:val="TableParagraph"/>
              <w:rPr>
                <w:sz w:val="22"/>
              </w:rPr>
            </w:pPr>
          </w:p>
        </w:tc>
        <w:tc>
          <w:tcPr>
            <w:tcW w:w="645" w:type="dxa"/>
          </w:tcPr>
          <w:p>
            <w:pPr>
              <w:pStyle w:val="TableParagraph"/>
              <w:rPr>
                <w:sz w:val="22"/>
              </w:rPr>
            </w:pPr>
          </w:p>
        </w:tc>
        <w:tc>
          <w:tcPr>
            <w:tcW w:w="2053" w:type="dxa"/>
          </w:tcPr>
          <w:p>
            <w:pPr>
              <w:pStyle w:val="TableParagraph"/>
              <w:rPr>
                <w:sz w:val="22"/>
              </w:rPr>
            </w:pPr>
          </w:p>
        </w:tc>
        <w:tc>
          <w:tcPr>
            <w:tcW w:w="355" w:type="dxa"/>
          </w:tcPr>
          <w:p>
            <w:pPr>
              <w:pStyle w:val="TableParagraph"/>
              <w:rPr>
                <w:b/>
                <w:sz w:val="22"/>
              </w:rPr>
            </w:pPr>
          </w:p>
          <w:p>
            <w:pPr>
              <w:pStyle w:val="TableParagraph"/>
              <w:rPr>
                <w:b/>
                <w:sz w:val="22"/>
              </w:rPr>
            </w:pPr>
          </w:p>
          <w:p>
            <w:pPr>
              <w:pStyle w:val="TableParagraph"/>
              <w:rPr>
                <w:b/>
                <w:sz w:val="22"/>
              </w:rPr>
            </w:pPr>
          </w:p>
          <w:p>
            <w:pPr>
              <w:pStyle w:val="TableParagraph"/>
              <w:spacing w:before="127"/>
              <w:ind w:left="58" w:right="46"/>
              <w:jc w:val="center"/>
              <w:rPr>
                <w:sz w:val="20"/>
              </w:rPr>
            </w:pPr>
            <w:r>
              <w:rPr>
                <w:sz w:val="20"/>
              </w:rPr>
              <w:t>10</w:t>
            </w:r>
          </w:p>
        </w:tc>
      </w:tr>
      <w:tr>
        <w:trPr>
          <w:trHeight w:val="1770" w:hRule="atLeast"/>
        </w:trPr>
        <w:tc>
          <w:tcPr>
            <w:tcW w:w="988" w:type="dxa"/>
          </w:tcPr>
          <w:p>
            <w:pPr>
              <w:pStyle w:val="TableParagraph"/>
              <w:rPr>
                <w:b/>
                <w:sz w:val="24"/>
              </w:rPr>
            </w:pPr>
          </w:p>
          <w:p>
            <w:pPr>
              <w:pStyle w:val="TableParagraph"/>
              <w:rPr>
                <w:b/>
                <w:sz w:val="24"/>
              </w:rPr>
            </w:pPr>
          </w:p>
          <w:p>
            <w:pPr>
              <w:pStyle w:val="TableParagraph"/>
              <w:spacing w:before="197"/>
              <w:ind w:left="278" w:right="310"/>
              <w:jc w:val="center"/>
              <w:rPr>
                <w:b/>
                <w:sz w:val="22"/>
              </w:rPr>
            </w:pPr>
            <w:r>
              <w:rPr>
                <w:b/>
                <w:sz w:val="22"/>
              </w:rPr>
              <w:t>48.</w:t>
            </w:r>
          </w:p>
        </w:tc>
        <w:tc>
          <w:tcPr>
            <w:tcW w:w="3687" w:type="dxa"/>
          </w:tcPr>
          <w:p>
            <w:pPr>
              <w:pStyle w:val="TableParagraph"/>
              <w:ind w:left="69" w:right="57"/>
              <w:jc w:val="both"/>
              <w:rPr>
                <w:sz w:val="22"/>
              </w:rPr>
            </w:pPr>
            <w:r>
              <w:rPr>
                <w:sz w:val="22"/>
              </w:rPr>
              <w:t>Tratamentul termic al laptelui crud, produselor lactate se realizează conform unuia din procedeele prevăzute la subpct. 1) sau subpct. 2) de la pct. 130 din Regulile specifice de igienă a produselor     alimentare     de    </w:t>
            </w:r>
            <w:r>
              <w:rPr>
                <w:spacing w:val="12"/>
                <w:sz w:val="22"/>
              </w:rPr>
              <w:t> </w:t>
            </w:r>
            <w:r>
              <w:rPr>
                <w:sz w:val="22"/>
              </w:rPr>
              <w:t>origine</w:t>
            </w:r>
          </w:p>
          <w:p>
            <w:pPr>
              <w:pStyle w:val="TableParagraph"/>
              <w:spacing w:line="243" w:lineRule="exact"/>
              <w:ind w:left="69"/>
              <w:jc w:val="both"/>
              <w:rPr>
                <w:sz w:val="22"/>
              </w:rPr>
            </w:pPr>
            <w:r>
              <w:rPr>
                <w:sz w:val="22"/>
              </w:rPr>
              <w:t>animal, aprobate prin HG nr.</w:t>
            </w:r>
            <w:r>
              <w:rPr>
                <w:spacing w:val="-11"/>
                <w:sz w:val="22"/>
              </w:rPr>
              <w:t> </w:t>
            </w:r>
            <w:r>
              <w:rPr>
                <w:sz w:val="22"/>
              </w:rPr>
              <w:t>435/2010?</w:t>
            </w:r>
          </w:p>
        </w:tc>
        <w:tc>
          <w:tcPr>
            <w:tcW w:w="1769" w:type="dxa"/>
          </w:tcPr>
          <w:p>
            <w:pPr>
              <w:pStyle w:val="TableParagraph"/>
              <w:ind w:left="68" w:right="53"/>
              <w:jc w:val="both"/>
              <w:rPr>
                <w:sz w:val="22"/>
              </w:rPr>
            </w:pPr>
            <w:r>
              <w:rPr>
                <w:sz w:val="22"/>
              </w:rPr>
              <w:t>Pct. 130 din anexa la HG nr. 435/2010</w:t>
            </w:r>
          </w:p>
        </w:tc>
        <w:tc>
          <w:tcPr>
            <w:tcW w:w="567" w:type="dxa"/>
          </w:tcPr>
          <w:p>
            <w:pPr>
              <w:pStyle w:val="TableParagraph"/>
              <w:rPr>
                <w:sz w:val="22"/>
              </w:rPr>
            </w:pPr>
          </w:p>
        </w:tc>
        <w:tc>
          <w:tcPr>
            <w:tcW w:w="420" w:type="dxa"/>
          </w:tcPr>
          <w:p>
            <w:pPr>
              <w:pStyle w:val="TableParagraph"/>
              <w:rPr>
                <w:sz w:val="22"/>
              </w:rPr>
            </w:pPr>
          </w:p>
        </w:tc>
        <w:tc>
          <w:tcPr>
            <w:tcW w:w="645" w:type="dxa"/>
          </w:tcPr>
          <w:p>
            <w:pPr>
              <w:pStyle w:val="TableParagraph"/>
              <w:rPr>
                <w:sz w:val="22"/>
              </w:rPr>
            </w:pPr>
          </w:p>
        </w:tc>
        <w:tc>
          <w:tcPr>
            <w:tcW w:w="2053" w:type="dxa"/>
          </w:tcPr>
          <w:p>
            <w:pPr>
              <w:pStyle w:val="TableParagraph"/>
              <w:rPr>
                <w:sz w:val="22"/>
              </w:rPr>
            </w:pPr>
          </w:p>
        </w:tc>
        <w:tc>
          <w:tcPr>
            <w:tcW w:w="355" w:type="dxa"/>
          </w:tcPr>
          <w:p>
            <w:pPr>
              <w:pStyle w:val="TableParagraph"/>
              <w:rPr>
                <w:b/>
                <w:sz w:val="22"/>
              </w:rPr>
            </w:pPr>
          </w:p>
          <w:p>
            <w:pPr>
              <w:pStyle w:val="TableParagraph"/>
              <w:rPr>
                <w:b/>
                <w:sz w:val="22"/>
              </w:rPr>
            </w:pPr>
          </w:p>
          <w:p>
            <w:pPr>
              <w:pStyle w:val="TableParagraph"/>
              <w:rPr>
                <w:b/>
                <w:sz w:val="22"/>
              </w:rPr>
            </w:pPr>
          </w:p>
          <w:p>
            <w:pPr>
              <w:pStyle w:val="TableParagraph"/>
              <w:ind w:left="58" w:right="46"/>
              <w:jc w:val="center"/>
              <w:rPr>
                <w:sz w:val="20"/>
              </w:rPr>
            </w:pPr>
            <w:r>
              <w:rPr>
                <w:sz w:val="20"/>
              </w:rPr>
              <w:t>18</w:t>
            </w:r>
          </w:p>
        </w:tc>
      </w:tr>
      <w:tr>
        <w:trPr>
          <w:trHeight w:val="1011" w:hRule="atLeast"/>
        </w:trPr>
        <w:tc>
          <w:tcPr>
            <w:tcW w:w="988" w:type="dxa"/>
          </w:tcPr>
          <w:p>
            <w:pPr>
              <w:pStyle w:val="TableParagraph"/>
              <w:spacing w:before="2"/>
              <w:rPr>
                <w:b/>
                <w:sz w:val="32"/>
              </w:rPr>
            </w:pPr>
          </w:p>
          <w:p>
            <w:pPr>
              <w:pStyle w:val="TableParagraph"/>
              <w:ind w:left="278" w:right="310"/>
              <w:jc w:val="center"/>
              <w:rPr>
                <w:b/>
                <w:sz w:val="22"/>
              </w:rPr>
            </w:pPr>
            <w:r>
              <w:rPr>
                <w:b/>
                <w:sz w:val="22"/>
              </w:rPr>
              <w:t>49.</w:t>
            </w:r>
          </w:p>
        </w:tc>
        <w:tc>
          <w:tcPr>
            <w:tcW w:w="3687" w:type="dxa"/>
          </w:tcPr>
          <w:p>
            <w:pPr>
              <w:pStyle w:val="TableParagraph"/>
              <w:tabs>
                <w:tab w:pos="969" w:val="left" w:leader="none"/>
                <w:tab w:pos="2017" w:val="left" w:leader="none"/>
                <w:tab w:pos="2920" w:val="left" w:leader="none"/>
                <w:tab w:pos="3504" w:val="left" w:leader="none"/>
              </w:tabs>
              <w:ind w:left="69" w:right="59"/>
              <w:rPr>
                <w:sz w:val="22"/>
              </w:rPr>
            </w:pPr>
            <w:r>
              <w:rPr>
                <w:sz w:val="22"/>
              </w:rPr>
              <w:t>La sosirea în unitatea de prelucrare, laptele</w:t>
              <w:tab/>
              <w:t>(materie</w:t>
              <w:tab/>
              <w:t>primă)</w:t>
              <w:tab/>
              <w:t>are</w:t>
              <w:tab/>
            </w:r>
            <w:r>
              <w:rPr>
                <w:spacing w:val="-16"/>
                <w:sz w:val="22"/>
              </w:rPr>
              <w:t>o</w:t>
            </w:r>
          </w:p>
          <w:p>
            <w:pPr>
              <w:pStyle w:val="TableParagraph"/>
              <w:tabs>
                <w:tab w:pos="1532" w:val="left" w:leader="none"/>
                <w:tab w:pos="2140" w:val="left" w:leader="none"/>
                <w:tab w:pos="2772" w:val="left" w:leader="none"/>
              </w:tabs>
              <w:spacing w:line="252" w:lineRule="exact"/>
              <w:ind w:left="69" w:right="59"/>
              <w:rPr>
                <w:sz w:val="22"/>
              </w:rPr>
            </w:pPr>
            <w:r>
              <w:rPr>
                <w:sz w:val="22"/>
              </w:rPr>
              <w:t>temperatură</w:t>
              <w:tab/>
              <w:t>ce</w:t>
              <w:tab/>
              <w:t>nu</w:t>
              <w:tab/>
            </w:r>
            <w:r>
              <w:rPr>
                <w:spacing w:val="-1"/>
                <w:sz w:val="22"/>
              </w:rPr>
              <w:t>depășește </w:t>
            </w:r>
            <w:r>
              <w:rPr>
                <w:sz w:val="22"/>
              </w:rPr>
              <w:t>temperatura de 10°C</w:t>
            </w:r>
            <w:r>
              <w:rPr>
                <w:spacing w:val="-2"/>
                <w:sz w:val="22"/>
              </w:rPr>
              <w:t> </w:t>
            </w:r>
            <w:r>
              <w:rPr>
                <w:sz w:val="22"/>
              </w:rPr>
              <w:t>?</w:t>
            </w:r>
          </w:p>
        </w:tc>
        <w:tc>
          <w:tcPr>
            <w:tcW w:w="1769" w:type="dxa"/>
          </w:tcPr>
          <w:p>
            <w:pPr>
              <w:pStyle w:val="TableParagraph"/>
              <w:spacing w:line="259" w:lineRule="auto"/>
              <w:ind w:left="68" w:right="54"/>
              <w:jc w:val="both"/>
              <w:rPr>
                <w:sz w:val="22"/>
              </w:rPr>
            </w:pPr>
            <w:r>
              <w:rPr>
                <w:sz w:val="22"/>
              </w:rPr>
              <w:t>Pct. 123  </w:t>
            </w:r>
            <w:r>
              <w:rPr>
                <w:spacing w:val="-5"/>
                <w:sz w:val="22"/>
              </w:rPr>
              <w:t>din </w:t>
            </w:r>
            <w:r>
              <w:rPr>
                <w:sz w:val="22"/>
              </w:rPr>
              <w:t>anexa la HG </w:t>
            </w:r>
            <w:r>
              <w:rPr>
                <w:spacing w:val="-5"/>
                <w:sz w:val="22"/>
              </w:rPr>
              <w:t>nr. </w:t>
            </w:r>
            <w:r>
              <w:rPr>
                <w:sz w:val="22"/>
              </w:rPr>
              <w:t>435/2010</w:t>
            </w:r>
          </w:p>
        </w:tc>
        <w:tc>
          <w:tcPr>
            <w:tcW w:w="567" w:type="dxa"/>
          </w:tcPr>
          <w:p>
            <w:pPr>
              <w:pStyle w:val="TableParagraph"/>
              <w:rPr>
                <w:sz w:val="22"/>
              </w:rPr>
            </w:pPr>
          </w:p>
        </w:tc>
        <w:tc>
          <w:tcPr>
            <w:tcW w:w="420" w:type="dxa"/>
          </w:tcPr>
          <w:p>
            <w:pPr>
              <w:pStyle w:val="TableParagraph"/>
              <w:rPr>
                <w:sz w:val="22"/>
              </w:rPr>
            </w:pPr>
          </w:p>
        </w:tc>
        <w:tc>
          <w:tcPr>
            <w:tcW w:w="645" w:type="dxa"/>
          </w:tcPr>
          <w:p>
            <w:pPr>
              <w:pStyle w:val="TableParagraph"/>
              <w:rPr>
                <w:sz w:val="22"/>
              </w:rPr>
            </w:pPr>
          </w:p>
        </w:tc>
        <w:tc>
          <w:tcPr>
            <w:tcW w:w="2053" w:type="dxa"/>
          </w:tcPr>
          <w:p>
            <w:pPr>
              <w:pStyle w:val="TableParagraph"/>
              <w:rPr>
                <w:sz w:val="22"/>
              </w:rPr>
            </w:pPr>
          </w:p>
        </w:tc>
        <w:tc>
          <w:tcPr>
            <w:tcW w:w="355" w:type="dxa"/>
          </w:tcPr>
          <w:p>
            <w:pPr>
              <w:pStyle w:val="TableParagraph"/>
              <w:rPr>
                <w:b/>
                <w:sz w:val="22"/>
              </w:rPr>
            </w:pPr>
          </w:p>
          <w:p>
            <w:pPr>
              <w:pStyle w:val="TableParagraph"/>
              <w:spacing w:before="127"/>
              <w:ind w:left="58" w:right="46"/>
              <w:jc w:val="center"/>
              <w:rPr>
                <w:sz w:val="20"/>
              </w:rPr>
            </w:pPr>
            <w:r>
              <w:rPr>
                <w:sz w:val="20"/>
              </w:rPr>
              <w:t>15</w:t>
            </w:r>
          </w:p>
        </w:tc>
      </w:tr>
      <w:tr>
        <w:trPr>
          <w:trHeight w:val="3404" w:hRule="atLeast"/>
        </w:trPr>
        <w:tc>
          <w:tcPr>
            <w:tcW w:w="988"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86"/>
              <w:ind w:left="278" w:right="310"/>
              <w:jc w:val="center"/>
              <w:rPr>
                <w:b/>
                <w:sz w:val="22"/>
              </w:rPr>
            </w:pPr>
            <w:r>
              <w:rPr>
                <w:b/>
                <w:sz w:val="22"/>
              </w:rPr>
              <w:t>50.</w:t>
            </w:r>
          </w:p>
        </w:tc>
        <w:tc>
          <w:tcPr>
            <w:tcW w:w="3687" w:type="dxa"/>
          </w:tcPr>
          <w:p>
            <w:pPr>
              <w:pStyle w:val="TableParagraph"/>
              <w:ind w:left="69" w:right="60"/>
              <w:jc w:val="both"/>
              <w:rPr>
                <w:sz w:val="22"/>
              </w:rPr>
            </w:pPr>
            <w:r>
              <w:rPr>
                <w:sz w:val="22"/>
              </w:rPr>
              <w:t>Păstrarea laptelui la temperatură mai ridicată se face, din unul din următoarele motive:</w:t>
            </w:r>
          </w:p>
          <w:p>
            <w:pPr>
              <w:pStyle w:val="TableParagraph"/>
              <w:numPr>
                <w:ilvl w:val="0"/>
                <w:numId w:val="6"/>
              </w:numPr>
              <w:tabs>
                <w:tab w:pos="374" w:val="left" w:leader="none"/>
              </w:tabs>
              <w:spacing w:line="240" w:lineRule="auto" w:before="0" w:after="0"/>
              <w:ind w:left="69" w:right="58" w:firstLine="0"/>
              <w:jc w:val="both"/>
              <w:rPr>
                <w:sz w:val="24"/>
              </w:rPr>
            </w:pPr>
            <w:r>
              <w:rPr>
                <w:sz w:val="24"/>
              </w:rPr>
              <w:t>procesarea începe imediat </w:t>
            </w:r>
            <w:r>
              <w:rPr>
                <w:spacing w:val="-3"/>
                <w:sz w:val="24"/>
              </w:rPr>
              <w:t>după </w:t>
            </w:r>
            <w:r>
              <w:rPr>
                <w:sz w:val="24"/>
              </w:rPr>
              <w:t>muls sau în decurs de patru ore de la recepție, la întreprinderea de procesare</w:t>
            </w:r>
          </w:p>
          <w:p>
            <w:pPr>
              <w:pStyle w:val="TableParagraph"/>
              <w:ind w:left="69"/>
              <w:jc w:val="both"/>
              <w:rPr>
                <w:sz w:val="24"/>
              </w:rPr>
            </w:pPr>
            <w:r>
              <w:rPr>
                <w:sz w:val="24"/>
              </w:rPr>
              <w:t>sau pentru că</w:t>
            </w:r>
          </w:p>
          <w:p>
            <w:pPr>
              <w:pStyle w:val="TableParagraph"/>
              <w:numPr>
                <w:ilvl w:val="0"/>
                <w:numId w:val="6"/>
              </w:numPr>
              <w:tabs>
                <w:tab w:pos="355" w:val="left" w:leader="none"/>
              </w:tabs>
              <w:spacing w:line="240" w:lineRule="auto" w:before="0" w:after="0"/>
              <w:ind w:left="69" w:right="57" w:firstLine="0"/>
              <w:jc w:val="both"/>
              <w:rPr>
                <w:sz w:val="22"/>
              </w:rPr>
            </w:pPr>
            <w:r>
              <w:rPr>
                <w:sz w:val="22"/>
              </w:rPr>
              <w:t>Agenția Națională pentru Siguranța Alimentelor a autorizat o temperatură mai ridicată din motive</w:t>
            </w:r>
            <w:r>
              <w:rPr>
                <w:spacing w:val="22"/>
                <w:sz w:val="22"/>
              </w:rPr>
              <w:t> </w:t>
            </w:r>
            <w:r>
              <w:rPr>
                <w:sz w:val="22"/>
              </w:rPr>
              <w:t>tehnologice</w:t>
            </w:r>
          </w:p>
          <w:p>
            <w:pPr>
              <w:pStyle w:val="TableParagraph"/>
              <w:spacing w:line="254" w:lineRule="exact"/>
              <w:ind w:left="69" w:right="60"/>
              <w:jc w:val="both"/>
              <w:rPr>
                <w:sz w:val="22"/>
              </w:rPr>
            </w:pPr>
            <w:r>
              <w:rPr>
                <w:sz w:val="22"/>
              </w:rPr>
              <w:t>referitoare la fabricarea anumitor produse lactate?</w:t>
            </w:r>
          </w:p>
        </w:tc>
        <w:tc>
          <w:tcPr>
            <w:tcW w:w="1769" w:type="dxa"/>
          </w:tcPr>
          <w:p>
            <w:pPr>
              <w:pStyle w:val="TableParagraph"/>
              <w:spacing w:line="259" w:lineRule="auto"/>
              <w:ind w:left="68" w:right="53"/>
              <w:jc w:val="both"/>
              <w:rPr>
                <w:sz w:val="22"/>
              </w:rPr>
            </w:pPr>
            <w:r>
              <w:rPr>
                <w:sz w:val="22"/>
              </w:rPr>
              <w:t>Pct. 129 din anexa la HG nr. 435/2010</w:t>
            </w:r>
          </w:p>
        </w:tc>
        <w:tc>
          <w:tcPr>
            <w:tcW w:w="567" w:type="dxa"/>
          </w:tcPr>
          <w:p>
            <w:pPr>
              <w:pStyle w:val="TableParagraph"/>
              <w:rPr>
                <w:sz w:val="22"/>
              </w:rPr>
            </w:pPr>
          </w:p>
        </w:tc>
        <w:tc>
          <w:tcPr>
            <w:tcW w:w="420" w:type="dxa"/>
          </w:tcPr>
          <w:p>
            <w:pPr>
              <w:pStyle w:val="TableParagraph"/>
              <w:rPr>
                <w:sz w:val="22"/>
              </w:rPr>
            </w:pPr>
          </w:p>
        </w:tc>
        <w:tc>
          <w:tcPr>
            <w:tcW w:w="645" w:type="dxa"/>
          </w:tcPr>
          <w:p>
            <w:pPr>
              <w:pStyle w:val="TableParagraph"/>
              <w:rPr>
                <w:sz w:val="22"/>
              </w:rPr>
            </w:pPr>
          </w:p>
        </w:tc>
        <w:tc>
          <w:tcPr>
            <w:tcW w:w="2053" w:type="dxa"/>
          </w:tcPr>
          <w:p>
            <w:pPr>
              <w:pStyle w:val="TableParagraph"/>
              <w:rPr>
                <w:sz w:val="22"/>
              </w:rPr>
            </w:pPr>
          </w:p>
        </w:tc>
        <w:tc>
          <w:tcPr>
            <w:tcW w:w="355"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
              <w:rPr>
                <w:b/>
                <w:sz w:val="27"/>
              </w:rPr>
            </w:pPr>
          </w:p>
          <w:p>
            <w:pPr>
              <w:pStyle w:val="TableParagraph"/>
              <w:ind w:left="58" w:right="46"/>
              <w:jc w:val="center"/>
              <w:rPr>
                <w:sz w:val="20"/>
              </w:rPr>
            </w:pPr>
            <w:r>
              <w:rPr>
                <w:sz w:val="20"/>
              </w:rPr>
              <w:t>17</w:t>
            </w:r>
          </w:p>
        </w:tc>
      </w:tr>
      <w:tr>
        <w:trPr>
          <w:trHeight w:val="565" w:hRule="atLeast"/>
        </w:trPr>
        <w:tc>
          <w:tcPr>
            <w:tcW w:w="10484" w:type="dxa"/>
            <w:gridSpan w:val="8"/>
          </w:tcPr>
          <w:p>
            <w:pPr>
              <w:pStyle w:val="TableParagraph"/>
              <w:spacing w:before="146"/>
              <w:ind w:left="2047"/>
              <w:rPr>
                <w:b/>
                <w:sz w:val="22"/>
              </w:rPr>
            </w:pPr>
            <w:r>
              <w:rPr>
                <w:b/>
                <w:sz w:val="22"/>
              </w:rPr>
              <w:t>VIII. Cerințe privind etichetarea și marcarea produselor alimentare</w:t>
            </w:r>
          </w:p>
        </w:tc>
      </w:tr>
      <w:tr>
        <w:trPr>
          <w:trHeight w:val="759" w:hRule="atLeast"/>
        </w:trPr>
        <w:tc>
          <w:tcPr>
            <w:tcW w:w="988" w:type="dxa"/>
          </w:tcPr>
          <w:p>
            <w:pPr>
              <w:pStyle w:val="TableParagraph"/>
              <w:spacing w:before="2"/>
              <w:rPr>
                <w:b/>
                <w:sz w:val="21"/>
              </w:rPr>
            </w:pPr>
          </w:p>
          <w:p>
            <w:pPr>
              <w:pStyle w:val="TableParagraph"/>
              <w:ind w:left="278" w:right="310"/>
              <w:jc w:val="center"/>
              <w:rPr>
                <w:b/>
                <w:sz w:val="22"/>
              </w:rPr>
            </w:pPr>
            <w:r>
              <w:rPr>
                <w:b/>
                <w:sz w:val="22"/>
              </w:rPr>
              <w:t>51.</w:t>
            </w:r>
          </w:p>
        </w:tc>
        <w:tc>
          <w:tcPr>
            <w:tcW w:w="3687" w:type="dxa"/>
          </w:tcPr>
          <w:p>
            <w:pPr>
              <w:pStyle w:val="TableParagraph"/>
              <w:tabs>
                <w:tab w:pos="1198" w:val="left" w:leader="none"/>
                <w:tab w:pos="1999" w:val="left" w:leader="none"/>
                <w:tab w:pos="2675" w:val="left" w:leader="none"/>
              </w:tabs>
              <w:spacing w:line="243" w:lineRule="exact"/>
              <w:ind w:left="69"/>
              <w:rPr>
                <w:sz w:val="22"/>
              </w:rPr>
            </w:pPr>
            <w:r>
              <w:rPr>
                <w:sz w:val="22"/>
              </w:rPr>
              <w:t>Etichetele</w:t>
              <w:tab/>
              <w:t>conțin</w:t>
              <w:tab/>
              <w:t>toate</w:t>
              <w:tab/>
              <w:t>mențiunile</w:t>
            </w:r>
          </w:p>
          <w:p>
            <w:pPr>
              <w:pStyle w:val="TableParagraph"/>
              <w:spacing w:line="250" w:lineRule="atLeast"/>
              <w:ind w:left="69" w:right="62"/>
              <w:rPr>
                <w:sz w:val="22"/>
              </w:rPr>
            </w:pPr>
            <w:r>
              <w:rPr>
                <w:sz w:val="22"/>
              </w:rPr>
              <w:t>obligatorii indicate la art. 8 și 9 din Legea nr. 279/2017?</w:t>
            </w:r>
          </w:p>
        </w:tc>
        <w:tc>
          <w:tcPr>
            <w:tcW w:w="1769" w:type="dxa"/>
          </w:tcPr>
          <w:p>
            <w:pPr>
              <w:pStyle w:val="TableParagraph"/>
              <w:tabs>
                <w:tab w:pos="1464" w:val="left" w:leader="none"/>
              </w:tabs>
              <w:ind w:left="68" w:right="53"/>
              <w:rPr>
                <w:sz w:val="22"/>
              </w:rPr>
            </w:pPr>
            <w:r>
              <w:rPr>
                <w:sz w:val="22"/>
              </w:rPr>
              <w:t>Art. 7 alin. (7) </w:t>
            </w:r>
            <w:r>
              <w:rPr>
                <w:spacing w:val="-5"/>
                <w:sz w:val="22"/>
              </w:rPr>
              <w:t>din </w:t>
            </w:r>
            <w:r>
              <w:rPr>
                <w:sz w:val="22"/>
              </w:rPr>
              <w:t>Legea</w:t>
              <w:tab/>
            </w:r>
            <w:r>
              <w:rPr>
                <w:spacing w:val="-6"/>
                <w:sz w:val="22"/>
              </w:rPr>
              <w:t>nr.</w:t>
            </w:r>
          </w:p>
          <w:p>
            <w:pPr>
              <w:pStyle w:val="TableParagraph"/>
              <w:spacing w:line="243" w:lineRule="exact"/>
              <w:ind w:left="68"/>
              <w:rPr>
                <w:sz w:val="22"/>
              </w:rPr>
            </w:pPr>
            <w:r>
              <w:rPr>
                <w:sz w:val="22"/>
              </w:rPr>
              <w:t>279/2017</w:t>
            </w:r>
          </w:p>
        </w:tc>
        <w:tc>
          <w:tcPr>
            <w:tcW w:w="567" w:type="dxa"/>
          </w:tcPr>
          <w:p>
            <w:pPr>
              <w:pStyle w:val="TableParagraph"/>
              <w:rPr>
                <w:sz w:val="22"/>
              </w:rPr>
            </w:pPr>
          </w:p>
        </w:tc>
        <w:tc>
          <w:tcPr>
            <w:tcW w:w="420" w:type="dxa"/>
          </w:tcPr>
          <w:p>
            <w:pPr>
              <w:pStyle w:val="TableParagraph"/>
              <w:rPr>
                <w:sz w:val="22"/>
              </w:rPr>
            </w:pPr>
          </w:p>
        </w:tc>
        <w:tc>
          <w:tcPr>
            <w:tcW w:w="645" w:type="dxa"/>
          </w:tcPr>
          <w:p>
            <w:pPr>
              <w:pStyle w:val="TableParagraph"/>
              <w:rPr>
                <w:sz w:val="22"/>
              </w:rPr>
            </w:pPr>
          </w:p>
        </w:tc>
        <w:tc>
          <w:tcPr>
            <w:tcW w:w="2053" w:type="dxa"/>
          </w:tcPr>
          <w:p>
            <w:pPr>
              <w:pStyle w:val="TableParagraph"/>
              <w:rPr>
                <w:sz w:val="22"/>
              </w:rPr>
            </w:pPr>
          </w:p>
        </w:tc>
        <w:tc>
          <w:tcPr>
            <w:tcW w:w="355" w:type="dxa"/>
          </w:tcPr>
          <w:p>
            <w:pPr>
              <w:pStyle w:val="TableParagraph"/>
              <w:spacing w:before="1"/>
              <w:rPr>
                <w:b/>
                <w:sz w:val="22"/>
              </w:rPr>
            </w:pPr>
          </w:p>
          <w:p>
            <w:pPr>
              <w:pStyle w:val="TableParagraph"/>
              <w:ind w:left="58" w:right="46"/>
              <w:jc w:val="center"/>
              <w:rPr>
                <w:sz w:val="20"/>
              </w:rPr>
            </w:pPr>
            <w:r>
              <w:rPr>
                <w:sz w:val="20"/>
              </w:rPr>
              <w:t>18</w:t>
            </w:r>
          </w:p>
        </w:tc>
      </w:tr>
      <w:tr>
        <w:trPr>
          <w:trHeight w:val="566" w:hRule="atLeast"/>
        </w:trPr>
        <w:tc>
          <w:tcPr>
            <w:tcW w:w="988" w:type="dxa"/>
          </w:tcPr>
          <w:p>
            <w:pPr>
              <w:pStyle w:val="TableParagraph"/>
              <w:spacing w:before="148"/>
              <w:ind w:left="278" w:right="310"/>
              <w:jc w:val="center"/>
              <w:rPr>
                <w:b/>
                <w:sz w:val="22"/>
              </w:rPr>
            </w:pPr>
            <w:r>
              <w:rPr>
                <w:b/>
                <w:sz w:val="22"/>
              </w:rPr>
              <w:t>52.</w:t>
            </w:r>
          </w:p>
        </w:tc>
        <w:tc>
          <w:tcPr>
            <w:tcW w:w="3687" w:type="dxa"/>
          </w:tcPr>
          <w:p>
            <w:pPr>
              <w:pStyle w:val="TableParagraph"/>
              <w:ind w:left="69" w:right="62"/>
              <w:rPr>
                <w:sz w:val="22"/>
              </w:rPr>
            </w:pPr>
            <w:r>
              <w:rPr>
                <w:sz w:val="22"/>
              </w:rPr>
              <w:t>Informația prezentă pe etichete este veridică?</w:t>
            </w:r>
          </w:p>
        </w:tc>
        <w:tc>
          <w:tcPr>
            <w:tcW w:w="1769" w:type="dxa"/>
          </w:tcPr>
          <w:p>
            <w:pPr>
              <w:pStyle w:val="TableParagraph"/>
              <w:ind w:left="68"/>
              <w:rPr>
                <w:sz w:val="22"/>
              </w:rPr>
            </w:pPr>
            <w:r>
              <w:rPr>
                <w:sz w:val="22"/>
              </w:rPr>
              <w:t>Art. 12 din Legea nr. 306/2018;</w:t>
            </w:r>
          </w:p>
        </w:tc>
        <w:tc>
          <w:tcPr>
            <w:tcW w:w="567" w:type="dxa"/>
          </w:tcPr>
          <w:p>
            <w:pPr>
              <w:pStyle w:val="TableParagraph"/>
              <w:rPr>
                <w:sz w:val="22"/>
              </w:rPr>
            </w:pPr>
          </w:p>
        </w:tc>
        <w:tc>
          <w:tcPr>
            <w:tcW w:w="420" w:type="dxa"/>
          </w:tcPr>
          <w:p>
            <w:pPr>
              <w:pStyle w:val="TableParagraph"/>
              <w:rPr>
                <w:sz w:val="22"/>
              </w:rPr>
            </w:pPr>
          </w:p>
        </w:tc>
        <w:tc>
          <w:tcPr>
            <w:tcW w:w="645" w:type="dxa"/>
          </w:tcPr>
          <w:p>
            <w:pPr>
              <w:pStyle w:val="TableParagraph"/>
              <w:rPr>
                <w:sz w:val="22"/>
              </w:rPr>
            </w:pPr>
          </w:p>
        </w:tc>
        <w:tc>
          <w:tcPr>
            <w:tcW w:w="2053" w:type="dxa"/>
          </w:tcPr>
          <w:p>
            <w:pPr>
              <w:pStyle w:val="TableParagraph"/>
              <w:rPr>
                <w:sz w:val="22"/>
              </w:rPr>
            </w:pPr>
          </w:p>
        </w:tc>
        <w:tc>
          <w:tcPr>
            <w:tcW w:w="355" w:type="dxa"/>
          </w:tcPr>
          <w:p>
            <w:pPr>
              <w:pStyle w:val="TableParagraph"/>
              <w:spacing w:before="157"/>
              <w:ind w:left="58" w:right="46"/>
              <w:jc w:val="center"/>
              <w:rPr>
                <w:sz w:val="20"/>
              </w:rPr>
            </w:pPr>
            <w:r>
              <w:rPr>
                <w:sz w:val="20"/>
              </w:rPr>
              <w:t>18</w:t>
            </w:r>
          </w:p>
        </w:tc>
      </w:tr>
      <w:tr>
        <w:trPr>
          <w:trHeight w:val="568" w:hRule="atLeast"/>
        </w:trPr>
        <w:tc>
          <w:tcPr>
            <w:tcW w:w="988" w:type="dxa"/>
          </w:tcPr>
          <w:p>
            <w:pPr>
              <w:pStyle w:val="TableParagraph"/>
              <w:spacing w:before="149"/>
              <w:ind w:left="278" w:right="310"/>
              <w:jc w:val="center"/>
              <w:rPr>
                <w:b/>
                <w:sz w:val="22"/>
              </w:rPr>
            </w:pPr>
            <w:r>
              <w:rPr>
                <w:b/>
                <w:sz w:val="22"/>
              </w:rPr>
              <w:t>53.</w:t>
            </w:r>
          </w:p>
        </w:tc>
        <w:tc>
          <w:tcPr>
            <w:tcW w:w="3687" w:type="dxa"/>
          </w:tcPr>
          <w:p>
            <w:pPr>
              <w:pStyle w:val="TableParagraph"/>
              <w:ind w:left="69" w:right="59"/>
              <w:rPr>
                <w:sz w:val="22"/>
              </w:rPr>
            </w:pPr>
            <w:r>
              <w:rPr>
                <w:sz w:val="22"/>
              </w:rPr>
              <w:t>Mențiunile obligatorii, inclusiv marca de</w:t>
            </w:r>
            <w:r>
              <w:rPr>
                <w:spacing w:val="28"/>
                <w:sz w:val="22"/>
              </w:rPr>
              <w:t> </w:t>
            </w:r>
            <w:r>
              <w:rPr>
                <w:sz w:val="22"/>
              </w:rPr>
              <w:t>identificare,</w:t>
            </w:r>
            <w:r>
              <w:rPr>
                <w:spacing w:val="29"/>
                <w:sz w:val="22"/>
              </w:rPr>
              <w:t> </w:t>
            </w:r>
            <w:r>
              <w:rPr>
                <w:sz w:val="22"/>
              </w:rPr>
              <w:t>referitoare</w:t>
            </w:r>
            <w:r>
              <w:rPr>
                <w:spacing w:val="29"/>
                <w:sz w:val="22"/>
              </w:rPr>
              <w:t> </w:t>
            </w:r>
            <w:r>
              <w:rPr>
                <w:sz w:val="22"/>
              </w:rPr>
              <w:t>la</w:t>
            </w:r>
            <w:r>
              <w:rPr>
                <w:spacing w:val="29"/>
                <w:sz w:val="22"/>
              </w:rPr>
              <w:t> </w:t>
            </w:r>
            <w:r>
              <w:rPr>
                <w:sz w:val="22"/>
              </w:rPr>
              <w:t>produsele</w:t>
            </w:r>
          </w:p>
        </w:tc>
        <w:tc>
          <w:tcPr>
            <w:tcW w:w="1769" w:type="dxa"/>
          </w:tcPr>
          <w:p>
            <w:pPr>
              <w:pStyle w:val="TableParagraph"/>
              <w:tabs>
                <w:tab w:pos="638" w:val="left" w:leader="none"/>
                <w:tab w:pos="1465" w:val="left" w:leader="none"/>
              </w:tabs>
              <w:ind w:left="68" w:right="52"/>
              <w:rPr>
                <w:sz w:val="22"/>
              </w:rPr>
            </w:pPr>
            <w:r>
              <w:rPr>
                <w:sz w:val="22"/>
              </w:rPr>
              <w:t>Art. 11 alin. </w:t>
            </w:r>
            <w:r>
              <w:rPr>
                <w:spacing w:val="-4"/>
                <w:sz w:val="22"/>
              </w:rPr>
              <w:t>(1) </w:t>
            </w:r>
            <w:r>
              <w:rPr>
                <w:sz w:val="22"/>
              </w:rPr>
              <w:t>din</w:t>
              <w:tab/>
              <w:t>Legea</w:t>
              <w:tab/>
            </w:r>
            <w:r>
              <w:rPr>
                <w:spacing w:val="-6"/>
                <w:sz w:val="22"/>
              </w:rPr>
              <w:t>nr.</w:t>
            </w:r>
          </w:p>
        </w:tc>
        <w:tc>
          <w:tcPr>
            <w:tcW w:w="567" w:type="dxa"/>
          </w:tcPr>
          <w:p>
            <w:pPr>
              <w:pStyle w:val="TableParagraph"/>
              <w:rPr>
                <w:sz w:val="22"/>
              </w:rPr>
            </w:pPr>
          </w:p>
        </w:tc>
        <w:tc>
          <w:tcPr>
            <w:tcW w:w="420" w:type="dxa"/>
          </w:tcPr>
          <w:p>
            <w:pPr>
              <w:pStyle w:val="TableParagraph"/>
              <w:rPr>
                <w:sz w:val="22"/>
              </w:rPr>
            </w:pPr>
          </w:p>
        </w:tc>
        <w:tc>
          <w:tcPr>
            <w:tcW w:w="645" w:type="dxa"/>
          </w:tcPr>
          <w:p>
            <w:pPr>
              <w:pStyle w:val="TableParagraph"/>
              <w:rPr>
                <w:sz w:val="22"/>
              </w:rPr>
            </w:pPr>
          </w:p>
        </w:tc>
        <w:tc>
          <w:tcPr>
            <w:tcW w:w="2053" w:type="dxa"/>
          </w:tcPr>
          <w:p>
            <w:pPr>
              <w:pStyle w:val="TableParagraph"/>
              <w:rPr>
                <w:sz w:val="22"/>
              </w:rPr>
            </w:pPr>
          </w:p>
        </w:tc>
        <w:tc>
          <w:tcPr>
            <w:tcW w:w="355" w:type="dxa"/>
          </w:tcPr>
          <w:p>
            <w:pPr>
              <w:pStyle w:val="TableParagraph"/>
              <w:spacing w:before="158"/>
              <w:ind w:left="58" w:right="46"/>
              <w:jc w:val="center"/>
              <w:rPr>
                <w:sz w:val="20"/>
              </w:rPr>
            </w:pPr>
            <w:r>
              <w:rPr>
                <w:sz w:val="20"/>
              </w:rPr>
              <w:t>10</w:t>
            </w:r>
          </w:p>
        </w:tc>
      </w:tr>
    </w:tbl>
    <w:p>
      <w:pPr>
        <w:spacing w:after="0"/>
        <w:jc w:val="center"/>
        <w:rPr>
          <w:sz w:val="20"/>
        </w:rPr>
        <w:sectPr>
          <w:pgSz w:w="11910" w:h="16840"/>
          <w:pgMar w:top="1000" w:bottom="280" w:left="740" w:right="180"/>
        </w:sectPr>
      </w:pPr>
    </w:p>
    <w:tbl>
      <w:tblPr>
        <w:tblW w:w="0" w:type="auto"/>
        <w:jc w:val="left"/>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8"/>
        <w:gridCol w:w="3687"/>
        <w:gridCol w:w="1774"/>
        <w:gridCol w:w="568"/>
        <w:gridCol w:w="416"/>
        <w:gridCol w:w="646"/>
        <w:gridCol w:w="2054"/>
        <w:gridCol w:w="356"/>
      </w:tblGrid>
      <w:tr>
        <w:trPr>
          <w:trHeight w:val="1265" w:hRule="atLeast"/>
        </w:trPr>
        <w:tc>
          <w:tcPr>
            <w:tcW w:w="988" w:type="dxa"/>
          </w:tcPr>
          <w:p>
            <w:pPr>
              <w:pStyle w:val="TableParagraph"/>
              <w:rPr>
                <w:sz w:val="20"/>
              </w:rPr>
            </w:pPr>
          </w:p>
        </w:tc>
        <w:tc>
          <w:tcPr>
            <w:tcW w:w="3687" w:type="dxa"/>
          </w:tcPr>
          <w:p>
            <w:pPr>
              <w:pStyle w:val="TableParagraph"/>
              <w:ind w:left="69" w:right="55"/>
              <w:jc w:val="both"/>
              <w:rPr>
                <w:sz w:val="22"/>
              </w:rPr>
            </w:pPr>
            <w:r>
              <w:rPr>
                <w:sz w:val="22"/>
              </w:rPr>
              <w:t>alimentare sunt amplasate într-un loc evident, astfel încât să fie ușor vizibile, lizibile și de neșters, iar caracterele utilizate trebuie să fie descifrabile?</w:t>
            </w:r>
          </w:p>
        </w:tc>
        <w:tc>
          <w:tcPr>
            <w:tcW w:w="1774" w:type="dxa"/>
          </w:tcPr>
          <w:p>
            <w:pPr>
              <w:pStyle w:val="TableParagraph"/>
              <w:spacing w:line="244" w:lineRule="exact"/>
              <w:ind w:left="68"/>
              <w:rPr>
                <w:sz w:val="22"/>
              </w:rPr>
            </w:pPr>
            <w:r>
              <w:rPr>
                <w:sz w:val="22"/>
              </w:rPr>
              <w:t>279/2017;</w:t>
            </w:r>
          </w:p>
          <w:p>
            <w:pPr>
              <w:pStyle w:val="TableParagraph"/>
              <w:spacing w:before="10"/>
              <w:rPr>
                <w:b/>
                <w:sz w:val="21"/>
              </w:rPr>
            </w:pPr>
          </w:p>
          <w:p>
            <w:pPr>
              <w:pStyle w:val="TableParagraph"/>
              <w:spacing w:line="250" w:lineRule="atLeast"/>
              <w:ind w:left="68" w:right="58"/>
              <w:jc w:val="both"/>
              <w:rPr>
                <w:sz w:val="22"/>
              </w:rPr>
            </w:pPr>
            <w:r>
              <w:rPr>
                <w:sz w:val="22"/>
              </w:rPr>
              <w:t>Pct. 16 lit. a) din anexa la HG nr. 435/2010</w:t>
            </w:r>
          </w:p>
        </w:tc>
        <w:tc>
          <w:tcPr>
            <w:tcW w:w="568" w:type="dxa"/>
          </w:tcPr>
          <w:p>
            <w:pPr>
              <w:pStyle w:val="TableParagraph"/>
              <w:rPr>
                <w:sz w:val="20"/>
              </w:rPr>
            </w:pPr>
          </w:p>
        </w:tc>
        <w:tc>
          <w:tcPr>
            <w:tcW w:w="416"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sz w:val="20"/>
              </w:rPr>
            </w:pPr>
          </w:p>
        </w:tc>
      </w:tr>
      <w:tr>
        <w:trPr>
          <w:trHeight w:val="1012" w:hRule="atLeast"/>
        </w:trPr>
        <w:tc>
          <w:tcPr>
            <w:tcW w:w="988" w:type="dxa"/>
          </w:tcPr>
          <w:p>
            <w:pPr>
              <w:pStyle w:val="TableParagraph"/>
              <w:spacing w:before="2"/>
              <w:rPr>
                <w:b/>
                <w:sz w:val="32"/>
              </w:rPr>
            </w:pPr>
          </w:p>
          <w:p>
            <w:pPr>
              <w:pStyle w:val="TableParagraph"/>
              <w:ind w:left="278" w:right="310"/>
              <w:jc w:val="center"/>
              <w:rPr>
                <w:b/>
                <w:sz w:val="22"/>
              </w:rPr>
            </w:pPr>
            <w:r>
              <w:rPr>
                <w:b/>
                <w:sz w:val="22"/>
              </w:rPr>
              <w:t>54.</w:t>
            </w:r>
          </w:p>
        </w:tc>
        <w:tc>
          <w:tcPr>
            <w:tcW w:w="3687" w:type="dxa"/>
          </w:tcPr>
          <w:p>
            <w:pPr>
              <w:pStyle w:val="TableParagraph"/>
              <w:ind w:left="69" w:right="59"/>
              <w:jc w:val="both"/>
              <w:rPr>
                <w:sz w:val="22"/>
              </w:rPr>
            </w:pPr>
            <w:r>
              <w:rPr>
                <w:sz w:val="22"/>
              </w:rPr>
              <w:t>Operațiunile de împachetare şi ambalare se efectuează astfel încât să se evite contaminarea</w:t>
            </w:r>
            <w:r>
              <w:rPr>
                <w:spacing w:val="41"/>
                <w:sz w:val="22"/>
              </w:rPr>
              <w:t> </w:t>
            </w:r>
            <w:r>
              <w:rPr>
                <w:sz w:val="22"/>
              </w:rPr>
              <w:t>produselor</w:t>
            </w:r>
          </w:p>
          <w:p>
            <w:pPr>
              <w:pStyle w:val="TableParagraph"/>
              <w:spacing w:line="243" w:lineRule="exact"/>
              <w:ind w:left="69"/>
              <w:rPr>
                <w:sz w:val="22"/>
              </w:rPr>
            </w:pPr>
            <w:r>
              <w:rPr>
                <w:sz w:val="22"/>
              </w:rPr>
              <w:t>alimentare?</w:t>
            </w:r>
          </w:p>
        </w:tc>
        <w:tc>
          <w:tcPr>
            <w:tcW w:w="1774" w:type="dxa"/>
          </w:tcPr>
          <w:p>
            <w:pPr>
              <w:pStyle w:val="TableParagraph"/>
              <w:ind w:left="68" w:right="57"/>
              <w:jc w:val="both"/>
              <w:rPr>
                <w:sz w:val="22"/>
              </w:rPr>
            </w:pPr>
            <w:r>
              <w:rPr>
                <w:sz w:val="22"/>
              </w:rPr>
              <w:t>Art. 18 alin. (3) din Legea nr. 296/2017</w:t>
            </w:r>
          </w:p>
        </w:tc>
        <w:tc>
          <w:tcPr>
            <w:tcW w:w="568" w:type="dxa"/>
          </w:tcPr>
          <w:p>
            <w:pPr>
              <w:pStyle w:val="TableParagraph"/>
              <w:rPr>
                <w:sz w:val="20"/>
              </w:rPr>
            </w:pPr>
          </w:p>
        </w:tc>
        <w:tc>
          <w:tcPr>
            <w:tcW w:w="416"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spacing w:before="127"/>
              <w:ind w:left="54" w:right="51"/>
              <w:jc w:val="center"/>
              <w:rPr>
                <w:sz w:val="20"/>
              </w:rPr>
            </w:pPr>
            <w:r>
              <w:rPr>
                <w:sz w:val="20"/>
              </w:rPr>
              <w:t>15</w:t>
            </w:r>
          </w:p>
        </w:tc>
      </w:tr>
      <w:tr>
        <w:trPr>
          <w:trHeight w:val="2276" w:hRule="atLeast"/>
        </w:trPr>
        <w:tc>
          <w:tcPr>
            <w:tcW w:w="988" w:type="dxa"/>
          </w:tcPr>
          <w:p>
            <w:pPr>
              <w:pStyle w:val="TableParagraph"/>
              <w:rPr>
                <w:b/>
                <w:sz w:val="24"/>
              </w:rPr>
            </w:pPr>
          </w:p>
          <w:p>
            <w:pPr>
              <w:pStyle w:val="TableParagraph"/>
              <w:rPr>
                <w:b/>
                <w:sz w:val="24"/>
              </w:rPr>
            </w:pPr>
          </w:p>
          <w:p>
            <w:pPr>
              <w:pStyle w:val="TableParagraph"/>
              <w:rPr>
                <w:b/>
                <w:sz w:val="24"/>
              </w:rPr>
            </w:pPr>
          </w:p>
          <w:p>
            <w:pPr>
              <w:pStyle w:val="TableParagraph"/>
              <w:spacing w:before="174"/>
              <w:ind w:left="278" w:right="310"/>
              <w:jc w:val="center"/>
              <w:rPr>
                <w:b/>
                <w:sz w:val="22"/>
              </w:rPr>
            </w:pPr>
            <w:r>
              <w:rPr>
                <w:b/>
                <w:sz w:val="22"/>
              </w:rPr>
              <w:t>55.</w:t>
            </w:r>
          </w:p>
        </w:tc>
        <w:tc>
          <w:tcPr>
            <w:tcW w:w="3687" w:type="dxa"/>
          </w:tcPr>
          <w:p>
            <w:pPr>
              <w:pStyle w:val="TableParagraph"/>
              <w:spacing w:before="1"/>
              <w:rPr>
                <w:b/>
                <w:sz w:val="21"/>
              </w:rPr>
            </w:pPr>
          </w:p>
          <w:p>
            <w:pPr>
              <w:pStyle w:val="TableParagraph"/>
              <w:ind w:left="69" w:right="58"/>
              <w:jc w:val="both"/>
              <w:rPr>
                <w:sz w:val="22"/>
              </w:rPr>
            </w:pPr>
            <w:r>
              <w:rPr>
                <w:sz w:val="22"/>
              </w:rPr>
              <w:t>Produsele care conțin lapte sau produse lactate pot fi utilizate doar pentru </w:t>
            </w:r>
            <w:r>
              <w:rPr>
                <w:spacing w:val="-12"/>
                <w:sz w:val="22"/>
              </w:rPr>
              <w:t>a </w:t>
            </w:r>
            <w:r>
              <w:rPr>
                <w:sz w:val="22"/>
              </w:rPr>
              <w:t>descrie materiile prime de bază și pentru a enumera ingredientele conform anexei nr.9. În ceea ce privește laptele, se precizează specia de animale de la care</w:t>
            </w:r>
            <w:r>
              <w:rPr>
                <w:spacing w:val="18"/>
                <w:sz w:val="22"/>
              </w:rPr>
              <w:t> </w:t>
            </w:r>
            <w:r>
              <w:rPr>
                <w:sz w:val="22"/>
              </w:rPr>
              <w:t>provine</w:t>
            </w:r>
            <w:r>
              <w:rPr>
                <w:spacing w:val="19"/>
                <w:sz w:val="22"/>
              </w:rPr>
              <w:t> </w:t>
            </w:r>
            <w:r>
              <w:rPr>
                <w:sz w:val="22"/>
              </w:rPr>
              <w:t>acesta,</w:t>
            </w:r>
            <w:r>
              <w:rPr>
                <w:spacing w:val="19"/>
                <w:sz w:val="22"/>
              </w:rPr>
              <w:t> </w:t>
            </w:r>
            <w:r>
              <w:rPr>
                <w:sz w:val="22"/>
              </w:rPr>
              <w:t>în</w:t>
            </w:r>
            <w:r>
              <w:rPr>
                <w:spacing w:val="18"/>
                <w:sz w:val="22"/>
              </w:rPr>
              <w:t> </w:t>
            </w:r>
            <w:r>
              <w:rPr>
                <w:sz w:val="22"/>
              </w:rPr>
              <w:t>cazul</w:t>
            </w:r>
            <w:r>
              <w:rPr>
                <w:spacing w:val="18"/>
                <w:sz w:val="22"/>
              </w:rPr>
              <w:t> </w:t>
            </w:r>
            <w:r>
              <w:rPr>
                <w:sz w:val="22"/>
              </w:rPr>
              <w:t>în</w:t>
            </w:r>
            <w:r>
              <w:rPr>
                <w:spacing w:val="19"/>
                <w:sz w:val="22"/>
              </w:rPr>
              <w:t> </w:t>
            </w:r>
            <w:r>
              <w:rPr>
                <w:sz w:val="22"/>
              </w:rPr>
              <w:t>care</w:t>
            </w:r>
            <w:r>
              <w:rPr>
                <w:spacing w:val="18"/>
                <w:sz w:val="22"/>
              </w:rPr>
              <w:t> </w:t>
            </w:r>
            <w:r>
              <w:rPr>
                <w:sz w:val="22"/>
              </w:rPr>
              <w:t>nu</w:t>
            </w:r>
          </w:p>
          <w:p>
            <w:pPr>
              <w:pStyle w:val="TableParagraph"/>
              <w:spacing w:line="242" w:lineRule="exact"/>
              <w:ind w:left="69"/>
              <w:jc w:val="both"/>
              <w:rPr>
                <w:sz w:val="22"/>
              </w:rPr>
            </w:pPr>
            <w:r>
              <w:rPr>
                <w:sz w:val="22"/>
              </w:rPr>
              <w:t>provine de la specii de bovine</w:t>
            </w:r>
          </w:p>
        </w:tc>
        <w:tc>
          <w:tcPr>
            <w:tcW w:w="1774" w:type="dxa"/>
          </w:tcPr>
          <w:p>
            <w:pPr>
              <w:pStyle w:val="TableParagraph"/>
              <w:spacing w:line="243" w:lineRule="exact"/>
              <w:ind w:left="68"/>
              <w:rPr>
                <w:sz w:val="22"/>
              </w:rPr>
            </w:pPr>
            <w:r>
              <w:rPr>
                <w:sz w:val="22"/>
              </w:rPr>
              <w:t>Pct.17</w:t>
            </w:r>
          </w:p>
          <w:p>
            <w:pPr>
              <w:pStyle w:val="TableParagraph"/>
              <w:ind w:left="68"/>
              <w:rPr>
                <w:sz w:val="22"/>
              </w:rPr>
            </w:pPr>
            <w:r>
              <w:rPr>
                <w:sz w:val="22"/>
              </w:rPr>
              <w:t>HG nr 158/2019</w:t>
            </w:r>
          </w:p>
        </w:tc>
        <w:tc>
          <w:tcPr>
            <w:tcW w:w="568" w:type="dxa"/>
          </w:tcPr>
          <w:p>
            <w:pPr>
              <w:pStyle w:val="TableParagraph"/>
              <w:rPr>
                <w:sz w:val="20"/>
              </w:rPr>
            </w:pPr>
          </w:p>
        </w:tc>
        <w:tc>
          <w:tcPr>
            <w:tcW w:w="416"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ind w:left="54" w:right="51"/>
              <w:jc w:val="center"/>
              <w:rPr>
                <w:sz w:val="20"/>
              </w:rPr>
            </w:pPr>
            <w:r>
              <w:rPr>
                <w:sz w:val="20"/>
              </w:rPr>
              <w:t>17</w:t>
            </w:r>
          </w:p>
        </w:tc>
      </w:tr>
      <w:tr>
        <w:trPr>
          <w:trHeight w:val="2631" w:hRule="atLeast"/>
        </w:trPr>
        <w:tc>
          <w:tcPr>
            <w:tcW w:w="988" w:type="dxa"/>
          </w:tcPr>
          <w:p>
            <w:pPr>
              <w:pStyle w:val="TableParagraph"/>
              <w:rPr>
                <w:b/>
                <w:sz w:val="24"/>
              </w:rPr>
            </w:pPr>
          </w:p>
          <w:p>
            <w:pPr>
              <w:pStyle w:val="TableParagraph"/>
              <w:rPr>
                <w:b/>
                <w:sz w:val="24"/>
              </w:rPr>
            </w:pPr>
          </w:p>
          <w:p>
            <w:pPr>
              <w:pStyle w:val="TableParagraph"/>
              <w:rPr>
                <w:b/>
                <w:sz w:val="24"/>
              </w:rPr>
            </w:pPr>
          </w:p>
          <w:p>
            <w:pPr>
              <w:pStyle w:val="TableParagraph"/>
              <w:spacing w:before="8"/>
              <w:rPr>
                <w:b/>
                <w:sz w:val="30"/>
              </w:rPr>
            </w:pPr>
          </w:p>
          <w:p>
            <w:pPr>
              <w:pStyle w:val="TableParagraph"/>
              <w:ind w:left="278" w:right="310"/>
              <w:jc w:val="center"/>
              <w:rPr>
                <w:b/>
                <w:sz w:val="22"/>
              </w:rPr>
            </w:pPr>
            <w:r>
              <w:rPr>
                <w:b/>
                <w:sz w:val="22"/>
              </w:rPr>
              <w:t>56.</w:t>
            </w:r>
          </w:p>
        </w:tc>
        <w:tc>
          <w:tcPr>
            <w:tcW w:w="3687" w:type="dxa"/>
          </w:tcPr>
          <w:p>
            <w:pPr>
              <w:pStyle w:val="TableParagraph"/>
              <w:ind w:left="69" w:right="58"/>
              <w:jc w:val="both"/>
              <w:rPr>
                <w:sz w:val="22"/>
              </w:rPr>
            </w:pPr>
            <w:r>
              <w:rPr>
                <w:sz w:val="22"/>
              </w:rPr>
              <w:t>Eticheta produselor alimentare destinate pentru comerţul cu amănuntul conține mențiunea:</w:t>
            </w:r>
          </w:p>
          <w:p>
            <w:pPr>
              <w:pStyle w:val="TableParagraph"/>
              <w:rPr>
                <w:b/>
                <w:sz w:val="24"/>
              </w:rPr>
            </w:pPr>
          </w:p>
          <w:p>
            <w:pPr>
              <w:pStyle w:val="TableParagraph"/>
              <w:spacing w:before="4"/>
              <w:rPr>
                <w:b/>
                <w:sz w:val="19"/>
              </w:rPr>
            </w:pPr>
          </w:p>
          <w:p>
            <w:pPr>
              <w:pStyle w:val="TableParagraph"/>
              <w:spacing w:line="276" w:lineRule="auto"/>
              <w:ind w:left="69" w:right="59"/>
              <w:jc w:val="both"/>
              <w:rPr>
                <w:sz w:val="22"/>
              </w:rPr>
            </w:pPr>
            <w:r>
              <w:rPr>
                <w:sz w:val="22"/>
              </w:rPr>
              <w:t>lapte crud – lapte care nu a fost tratat termic la peste 40</w:t>
            </w:r>
            <w:r>
              <w:rPr>
                <w:sz w:val="22"/>
                <w:vertAlign w:val="superscript"/>
              </w:rPr>
              <w:t>0</w:t>
            </w:r>
            <w:r>
              <w:rPr>
                <w:sz w:val="22"/>
                <w:vertAlign w:val="baseline"/>
              </w:rPr>
              <w:t>C și nici nu a fost supus unui tratament cu un efect echivalent</w:t>
            </w:r>
          </w:p>
        </w:tc>
        <w:tc>
          <w:tcPr>
            <w:tcW w:w="1774" w:type="dxa"/>
          </w:tcPr>
          <w:p>
            <w:pPr>
              <w:pStyle w:val="TableParagraph"/>
              <w:spacing w:before="1"/>
              <w:rPr>
                <w:b/>
                <w:sz w:val="21"/>
              </w:rPr>
            </w:pPr>
          </w:p>
          <w:p>
            <w:pPr>
              <w:pStyle w:val="TableParagraph"/>
              <w:ind w:left="68"/>
              <w:rPr>
                <w:sz w:val="22"/>
              </w:rPr>
            </w:pPr>
            <w:r>
              <w:rPr>
                <w:sz w:val="22"/>
              </w:rPr>
              <w:t>Pct.4, Subpct 2) HG nr 158/2019</w:t>
            </w:r>
          </w:p>
        </w:tc>
        <w:tc>
          <w:tcPr>
            <w:tcW w:w="568" w:type="dxa"/>
          </w:tcPr>
          <w:p>
            <w:pPr>
              <w:pStyle w:val="TableParagraph"/>
              <w:rPr>
                <w:sz w:val="20"/>
              </w:rPr>
            </w:pPr>
          </w:p>
        </w:tc>
        <w:tc>
          <w:tcPr>
            <w:tcW w:w="416"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78"/>
              <w:ind w:left="54" w:right="51"/>
              <w:jc w:val="center"/>
              <w:rPr>
                <w:sz w:val="20"/>
              </w:rPr>
            </w:pPr>
            <w:r>
              <w:rPr>
                <w:sz w:val="20"/>
              </w:rPr>
              <w:t>15</w:t>
            </w:r>
          </w:p>
        </w:tc>
      </w:tr>
      <w:tr>
        <w:trPr>
          <w:trHeight w:val="567" w:hRule="atLeast"/>
        </w:trPr>
        <w:tc>
          <w:tcPr>
            <w:tcW w:w="10489" w:type="dxa"/>
            <w:gridSpan w:val="8"/>
          </w:tcPr>
          <w:p>
            <w:pPr>
              <w:pStyle w:val="TableParagraph"/>
              <w:spacing w:before="149"/>
              <w:ind w:left="2608"/>
              <w:rPr>
                <w:b/>
                <w:sz w:val="22"/>
              </w:rPr>
            </w:pPr>
            <w:r>
              <w:rPr>
                <w:b/>
                <w:sz w:val="22"/>
              </w:rPr>
              <w:t>IX. Cerințe privind trasabilitatea produselor alimentare</w:t>
            </w:r>
          </w:p>
        </w:tc>
      </w:tr>
      <w:tr>
        <w:trPr>
          <w:trHeight w:val="1770" w:hRule="atLeast"/>
        </w:trPr>
        <w:tc>
          <w:tcPr>
            <w:tcW w:w="988" w:type="dxa"/>
          </w:tcPr>
          <w:p>
            <w:pPr>
              <w:pStyle w:val="TableParagraph"/>
              <w:rPr>
                <w:b/>
                <w:sz w:val="24"/>
              </w:rPr>
            </w:pPr>
          </w:p>
          <w:p>
            <w:pPr>
              <w:pStyle w:val="TableParagraph"/>
              <w:rPr>
                <w:b/>
                <w:sz w:val="24"/>
              </w:rPr>
            </w:pPr>
          </w:p>
          <w:p>
            <w:pPr>
              <w:pStyle w:val="TableParagraph"/>
              <w:spacing w:before="198"/>
              <w:ind w:left="278" w:right="310"/>
              <w:jc w:val="center"/>
              <w:rPr>
                <w:b/>
                <w:sz w:val="22"/>
              </w:rPr>
            </w:pPr>
            <w:r>
              <w:rPr>
                <w:b/>
                <w:sz w:val="22"/>
              </w:rPr>
              <w:t>57.</w:t>
            </w:r>
          </w:p>
        </w:tc>
        <w:tc>
          <w:tcPr>
            <w:tcW w:w="3687" w:type="dxa"/>
          </w:tcPr>
          <w:p>
            <w:pPr>
              <w:pStyle w:val="TableParagraph"/>
              <w:ind w:left="69" w:right="58"/>
              <w:jc w:val="both"/>
              <w:rPr>
                <w:sz w:val="22"/>
              </w:rPr>
            </w:pPr>
            <w:r>
              <w:rPr>
                <w:sz w:val="22"/>
              </w:rPr>
              <w:t>Operatorul dispune de sistem care să permită identificarea întreprinderilor de la care a fost aprovizionat cu materie primă alimentară, semipreparate, aditivi alimentari, produse alimentare sau cu orice substanțe destinate să fie</w:t>
            </w:r>
          </w:p>
          <w:p>
            <w:pPr>
              <w:pStyle w:val="TableParagraph"/>
              <w:spacing w:line="242" w:lineRule="exact"/>
              <w:ind w:left="69"/>
              <w:jc w:val="both"/>
              <w:rPr>
                <w:sz w:val="22"/>
              </w:rPr>
            </w:pPr>
            <w:r>
              <w:rPr>
                <w:sz w:val="22"/>
              </w:rPr>
              <w:t>încorporate în alimente?</w:t>
            </w:r>
          </w:p>
        </w:tc>
        <w:tc>
          <w:tcPr>
            <w:tcW w:w="1774" w:type="dxa"/>
          </w:tcPr>
          <w:p>
            <w:pPr>
              <w:pStyle w:val="TableParagraph"/>
              <w:ind w:left="68" w:right="57"/>
              <w:jc w:val="both"/>
              <w:rPr>
                <w:sz w:val="22"/>
              </w:rPr>
            </w:pPr>
            <w:r>
              <w:rPr>
                <w:sz w:val="22"/>
              </w:rPr>
              <w:t>Art. 23</w:t>
            </w:r>
            <w:r>
              <w:rPr>
                <w:sz w:val="22"/>
                <w:vertAlign w:val="superscript"/>
              </w:rPr>
              <w:t>1</w:t>
            </w:r>
            <w:r>
              <w:rPr>
                <w:sz w:val="22"/>
                <w:vertAlign w:val="baseline"/>
              </w:rPr>
              <w:t> alin. (1) din Legea nr. 50/2013;</w:t>
            </w:r>
          </w:p>
          <w:p>
            <w:pPr>
              <w:pStyle w:val="TableParagraph"/>
              <w:spacing w:before="1"/>
              <w:rPr>
                <w:b/>
                <w:sz w:val="21"/>
              </w:rPr>
            </w:pPr>
          </w:p>
          <w:p>
            <w:pPr>
              <w:pStyle w:val="TableParagraph"/>
              <w:spacing w:before="1"/>
              <w:ind w:left="68"/>
              <w:jc w:val="both"/>
              <w:rPr>
                <w:sz w:val="22"/>
              </w:rPr>
            </w:pPr>
            <w:r>
              <w:rPr>
                <w:sz w:val="22"/>
              </w:rPr>
              <w:t>Art. 11 alin. (1)</w:t>
            </w:r>
          </w:p>
          <w:p>
            <w:pPr>
              <w:pStyle w:val="TableParagraph"/>
              <w:spacing w:line="252" w:lineRule="exact" w:before="4"/>
              <w:ind w:left="68" w:right="57"/>
              <w:jc w:val="both"/>
              <w:rPr>
                <w:sz w:val="22"/>
              </w:rPr>
            </w:pPr>
            <w:r>
              <w:rPr>
                <w:sz w:val="22"/>
              </w:rPr>
              <w:t>din Legea nr. 306/2018;</w:t>
            </w:r>
          </w:p>
        </w:tc>
        <w:tc>
          <w:tcPr>
            <w:tcW w:w="568" w:type="dxa"/>
          </w:tcPr>
          <w:p>
            <w:pPr>
              <w:pStyle w:val="TableParagraph"/>
              <w:rPr>
                <w:sz w:val="20"/>
              </w:rPr>
            </w:pPr>
          </w:p>
        </w:tc>
        <w:tc>
          <w:tcPr>
            <w:tcW w:w="416"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rPr>
                <w:b/>
                <w:sz w:val="22"/>
              </w:rPr>
            </w:pPr>
          </w:p>
          <w:p>
            <w:pPr>
              <w:pStyle w:val="TableParagraph"/>
              <w:spacing w:before="1"/>
              <w:rPr>
                <w:b/>
                <w:sz w:val="22"/>
              </w:rPr>
            </w:pPr>
          </w:p>
          <w:p>
            <w:pPr>
              <w:pStyle w:val="TableParagraph"/>
              <w:ind w:left="54" w:right="51"/>
              <w:jc w:val="center"/>
              <w:rPr>
                <w:sz w:val="20"/>
              </w:rPr>
            </w:pPr>
            <w:r>
              <w:rPr>
                <w:sz w:val="20"/>
              </w:rPr>
              <w:t>15</w:t>
            </w:r>
          </w:p>
        </w:tc>
      </w:tr>
      <w:tr>
        <w:trPr>
          <w:trHeight w:val="1770" w:hRule="atLeast"/>
        </w:trPr>
        <w:tc>
          <w:tcPr>
            <w:tcW w:w="988" w:type="dxa"/>
          </w:tcPr>
          <w:p>
            <w:pPr>
              <w:pStyle w:val="TableParagraph"/>
              <w:rPr>
                <w:b/>
                <w:sz w:val="24"/>
              </w:rPr>
            </w:pPr>
          </w:p>
          <w:p>
            <w:pPr>
              <w:pStyle w:val="TableParagraph"/>
              <w:rPr>
                <w:b/>
                <w:sz w:val="24"/>
              </w:rPr>
            </w:pPr>
          </w:p>
          <w:p>
            <w:pPr>
              <w:pStyle w:val="TableParagraph"/>
              <w:spacing w:before="198"/>
              <w:ind w:left="278" w:right="310"/>
              <w:jc w:val="center"/>
              <w:rPr>
                <w:b/>
                <w:sz w:val="22"/>
              </w:rPr>
            </w:pPr>
            <w:r>
              <w:rPr>
                <w:b/>
                <w:sz w:val="22"/>
              </w:rPr>
              <w:t>58.</w:t>
            </w:r>
          </w:p>
        </w:tc>
        <w:tc>
          <w:tcPr>
            <w:tcW w:w="3687" w:type="dxa"/>
          </w:tcPr>
          <w:p>
            <w:pPr>
              <w:pStyle w:val="TableParagraph"/>
              <w:ind w:left="69" w:right="57"/>
              <w:jc w:val="both"/>
              <w:rPr>
                <w:sz w:val="22"/>
              </w:rPr>
            </w:pPr>
            <w:r>
              <w:rPr>
                <w:sz w:val="22"/>
              </w:rPr>
              <w:t>Operatorul dispune de sistem care să permită identificarea întreprinderilor cărora le-a furnizat produsele alimentare fabricate sau ambalate de către</w:t>
            </w:r>
            <w:r>
              <w:rPr>
                <w:spacing w:val="-2"/>
                <w:sz w:val="22"/>
              </w:rPr>
              <w:t> </w:t>
            </w:r>
            <w:r>
              <w:rPr>
                <w:sz w:val="22"/>
              </w:rPr>
              <w:t>el?</w:t>
            </w:r>
          </w:p>
        </w:tc>
        <w:tc>
          <w:tcPr>
            <w:tcW w:w="1774" w:type="dxa"/>
          </w:tcPr>
          <w:p>
            <w:pPr>
              <w:pStyle w:val="TableParagraph"/>
              <w:ind w:left="68" w:right="57"/>
              <w:jc w:val="both"/>
              <w:rPr>
                <w:sz w:val="22"/>
              </w:rPr>
            </w:pPr>
            <w:r>
              <w:rPr>
                <w:sz w:val="22"/>
              </w:rPr>
              <w:t>Art. 23</w:t>
            </w:r>
            <w:r>
              <w:rPr>
                <w:sz w:val="22"/>
                <w:vertAlign w:val="superscript"/>
              </w:rPr>
              <w:t>1</w:t>
            </w:r>
            <w:r>
              <w:rPr>
                <w:sz w:val="22"/>
                <w:vertAlign w:val="baseline"/>
              </w:rPr>
              <w:t> alin. (1) din Legea nr. 50/2013;</w:t>
            </w:r>
          </w:p>
          <w:p>
            <w:pPr>
              <w:pStyle w:val="TableParagraph"/>
              <w:spacing w:before="1"/>
              <w:rPr>
                <w:b/>
                <w:sz w:val="21"/>
              </w:rPr>
            </w:pPr>
          </w:p>
          <w:p>
            <w:pPr>
              <w:pStyle w:val="TableParagraph"/>
              <w:spacing w:line="250" w:lineRule="atLeast" w:before="1"/>
              <w:ind w:left="68" w:right="57"/>
              <w:jc w:val="both"/>
              <w:rPr>
                <w:sz w:val="22"/>
              </w:rPr>
            </w:pPr>
            <w:r>
              <w:rPr>
                <w:sz w:val="22"/>
              </w:rPr>
              <w:t>Art. 11 alin. (3) din Legea nr. 306/2018;</w:t>
            </w:r>
          </w:p>
        </w:tc>
        <w:tc>
          <w:tcPr>
            <w:tcW w:w="568" w:type="dxa"/>
          </w:tcPr>
          <w:p>
            <w:pPr>
              <w:pStyle w:val="TableParagraph"/>
              <w:rPr>
                <w:sz w:val="20"/>
              </w:rPr>
            </w:pPr>
          </w:p>
        </w:tc>
        <w:tc>
          <w:tcPr>
            <w:tcW w:w="416"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rPr>
                <w:b/>
                <w:sz w:val="22"/>
              </w:rPr>
            </w:pPr>
          </w:p>
          <w:p>
            <w:pPr>
              <w:pStyle w:val="TableParagraph"/>
              <w:spacing w:before="1"/>
              <w:rPr>
                <w:b/>
                <w:sz w:val="22"/>
              </w:rPr>
            </w:pPr>
          </w:p>
          <w:p>
            <w:pPr>
              <w:pStyle w:val="TableParagraph"/>
              <w:ind w:left="54" w:right="51"/>
              <w:jc w:val="center"/>
              <w:rPr>
                <w:sz w:val="20"/>
              </w:rPr>
            </w:pPr>
            <w:r>
              <w:rPr>
                <w:sz w:val="20"/>
              </w:rPr>
              <w:t>15</w:t>
            </w:r>
          </w:p>
        </w:tc>
      </w:tr>
      <w:tr>
        <w:trPr>
          <w:trHeight w:val="567" w:hRule="atLeast"/>
        </w:trPr>
        <w:tc>
          <w:tcPr>
            <w:tcW w:w="10489" w:type="dxa"/>
            <w:gridSpan w:val="8"/>
          </w:tcPr>
          <w:p>
            <w:pPr>
              <w:pStyle w:val="TableParagraph"/>
              <w:spacing w:before="149"/>
              <w:ind w:left="872"/>
              <w:rPr>
                <w:b/>
                <w:sz w:val="22"/>
              </w:rPr>
            </w:pPr>
            <w:r>
              <w:rPr>
                <w:b/>
                <w:sz w:val="22"/>
              </w:rPr>
              <w:t>X. Cerințe privind deșeurile alimentare, subprodusele alimentare necomestibile și alte resturi</w:t>
            </w:r>
          </w:p>
        </w:tc>
      </w:tr>
      <w:tr>
        <w:trPr>
          <w:trHeight w:val="1012" w:hRule="atLeast"/>
        </w:trPr>
        <w:tc>
          <w:tcPr>
            <w:tcW w:w="988" w:type="dxa"/>
          </w:tcPr>
          <w:p>
            <w:pPr>
              <w:pStyle w:val="TableParagraph"/>
              <w:spacing w:before="3"/>
              <w:rPr>
                <w:b/>
                <w:sz w:val="32"/>
              </w:rPr>
            </w:pPr>
          </w:p>
          <w:p>
            <w:pPr>
              <w:pStyle w:val="TableParagraph"/>
              <w:ind w:left="278" w:right="310"/>
              <w:jc w:val="center"/>
              <w:rPr>
                <w:b/>
                <w:sz w:val="22"/>
              </w:rPr>
            </w:pPr>
            <w:r>
              <w:rPr>
                <w:b/>
                <w:sz w:val="22"/>
              </w:rPr>
              <w:t>59.</w:t>
            </w:r>
          </w:p>
        </w:tc>
        <w:tc>
          <w:tcPr>
            <w:tcW w:w="3687" w:type="dxa"/>
          </w:tcPr>
          <w:p>
            <w:pPr>
              <w:pStyle w:val="TableParagraph"/>
              <w:tabs>
                <w:tab w:pos="1190" w:val="left" w:leader="none"/>
                <w:tab w:pos="2455" w:val="left" w:leader="none"/>
              </w:tabs>
              <w:ind w:left="69" w:right="58"/>
              <w:rPr>
                <w:sz w:val="22"/>
              </w:rPr>
            </w:pPr>
            <w:r>
              <w:rPr>
                <w:sz w:val="22"/>
              </w:rPr>
              <w:t>Deșeurile</w:t>
              <w:tab/>
              <w:t>alimentare,</w:t>
              <w:tab/>
            </w:r>
            <w:r>
              <w:rPr>
                <w:spacing w:val="-1"/>
                <w:sz w:val="22"/>
              </w:rPr>
              <w:t>subprodusele </w:t>
            </w:r>
            <w:r>
              <w:rPr>
                <w:sz w:val="22"/>
              </w:rPr>
              <w:t>alimentare necomestibile și alte</w:t>
            </w:r>
            <w:r>
              <w:rPr>
                <w:spacing w:val="-26"/>
                <w:sz w:val="22"/>
              </w:rPr>
              <w:t> </w:t>
            </w:r>
            <w:r>
              <w:rPr>
                <w:sz w:val="22"/>
              </w:rPr>
              <w:t>resturi</w:t>
            </w:r>
          </w:p>
          <w:p>
            <w:pPr>
              <w:pStyle w:val="TableParagraph"/>
              <w:spacing w:line="250" w:lineRule="atLeast"/>
              <w:ind w:left="69" w:right="62"/>
              <w:rPr>
                <w:sz w:val="22"/>
              </w:rPr>
            </w:pPr>
            <w:r>
              <w:rPr>
                <w:sz w:val="22"/>
              </w:rPr>
              <w:t>sunt îndepărtate din încăperile în care sunt prezente produsele alimentare?</w:t>
            </w:r>
          </w:p>
        </w:tc>
        <w:tc>
          <w:tcPr>
            <w:tcW w:w="1774" w:type="dxa"/>
          </w:tcPr>
          <w:p>
            <w:pPr>
              <w:pStyle w:val="TableParagraph"/>
              <w:ind w:left="68" w:right="57"/>
              <w:jc w:val="both"/>
              <w:rPr>
                <w:sz w:val="22"/>
              </w:rPr>
            </w:pPr>
            <w:r>
              <w:rPr>
                <w:sz w:val="22"/>
              </w:rPr>
              <w:t>Art. 14 alin. (1) din Legea nr. 296/2017</w:t>
            </w:r>
          </w:p>
        </w:tc>
        <w:tc>
          <w:tcPr>
            <w:tcW w:w="568" w:type="dxa"/>
          </w:tcPr>
          <w:p>
            <w:pPr>
              <w:pStyle w:val="TableParagraph"/>
              <w:rPr>
                <w:sz w:val="20"/>
              </w:rPr>
            </w:pPr>
          </w:p>
        </w:tc>
        <w:tc>
          <w:tcPr>
            <w:tcW w:w="416"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spacing w:before="127"/>
              <w:ind w:left="54" w:right="51"/>
              <w:jc w:val="center"/>
              <w:rPr>
                <w:sz w:val="20"/>
              </w:rPr>
            </w:pPr>
            <w:r>
              <w:rPr>
                <w:sz w:val="20"/>
              </w:rPr>
              <w:t>15</w:t>
            </w:r>
          </w:p>
        </w:tc>
      </w:tr>
      <w:tr>
        <w:trPr>
          <w:trHeight w:val="1517" w:hRule="atLeast"/>
        </w:trPr>
        <w:tc>
          <w:tcPr>
            <w:tcW w:w="988" w:type="dxa"/>
          </w:tcPr>
          <w:p>
            <w:pPr>
              <w:pStyle w:val="TableParagraph"/>
              <w:rPr>
                <w:b/>
                <w:sz w:val="24"/>
              </w:rPr>
            </w:pPr>
          </w:p>
          <w:p>
            <w:pPr>
              <w:pStyle w:val="TableParagraph"/>
              <w:spacing w:before="2"/>
              <w:rPr>
                <w:b/>
                <w:sz w:val="30"/>
              </w:rPr>
            </w:pPr>
          </w:p>
          <w:p>
            <w:pPr>
              <w:pStyle w:val="TableParagraph"/>
              <w:ind w:left="278" w:right="310"/>
              <w:jc w:val="center"/>
              <w:rPr>
                <w:b/>
                <w:sz w:val="22"/>
              </w:rPr>
            </w:pPr>
            <w:r>
              <w:rPr>
                <w:b/>
                <w:sz w:val="22"/>
              </w:rPr>
              <w:t>60.</w:t>
            </w:r>
          </w:p>
        </w:tc>
        <w:tc>
          <w:tcPr>
            <w:tcW w:w="3687" w:type="dxa"/>
          </w:tcPr>
          <w:p>
            <w:pPr>
              <w:pStyle w:val="TableParagraph"/>
              <w:ind w:left="69" w:right="58"/>
              <w:jc w:val="both"/>
              <w:rPr>
                <w:sz w:val="22"/>
              </w:rPr>
            </w:pPr>
            <w:r>
              <w:rPr>
                <w:sz w:val="22"/>
              </w:rPr>
              <w:t>Deșeurile alimentare, subprodusele alimentare necomestibile și alte resturi se depozitează în containere care se pot închide și care sunt construite și ținute</w:t>
            </w:r>
          </w:p>
          <w:p>
            <w:pPr>
              <w:pStyle w:val="TableParagraph"/>
              <w:spacing w:line="254" w:lineRule="exact"/>
              <w:ind w:left="69" w:right="58"/>
              <w:jc w:val="both"/>
              <w:rPr>
                <w:sz w:val="22"/>
              </w:rPr>
            </w:pPr>
            <w:r>
              <w:rPr>
                <w:sz w:val="22"/>
              </w:rPr>
              <w:t>în condiții ce permit să fie igienizate, iar în caz de necesitate, și</w:t>
            </w:r>
            <w:r>
              <w:rPr>
                <w:spacing w:val="-9"/>
                <w:sz w:val="22"/>
              </w:rPr>
              <w:t> </w:t>
            </w:r>
            <w:r>
              <w:rPr>
                <w:sz w:val="22"/>
              </w:rPr>
              <w:t>dezinfectate?</w:t>
            </w:r>
          </w:p>
        </w:tc>
        <w:tc>
          <w:tcPr>
            <w:tcW w:w="1774" w:type="dxa"/>
          </w:tcPr>
          <w:p>
            <w:pPr>
              <w:pStyle w:val="TableParagraph"/>
              <w:ind w:left="68" w:right="57"/>
              <w:jc w:val="both"/>
              <w:rPr>
                <w:sz w:val="22"/>
              </w:rPr>
            </w:pPr>
            <w:r>
              <w:rPr>
                <w:sz w:val="22"/>
              </w:rPr>
              <w:t>Art. 14 alin. (2) din Legea nr. 296/2017</w:t>
            </w:r>
          </w:p>
        </w:tc>
        <w:tc>
          <w:tcPr>
            <w:tcW w:w="568" w:type="dxa"/>
          </w:tcPr>
          <w:p>
            <w:pPr>
              <w:pStyle w:val="TableParagraph"/>
              <w:rPr>
                <w:sz w:val="20"/>
              </w:rPr>
            </w:pPr>
          </w:p>
        </w:tc>
        <w:tc>
          <w:tcPr>
            <w:tcW w:w="416"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rPr>
                <w:b/>
                <w:sz w:val="22"/>
              </w:rPr>
            </w:pPr>
          </w:p>
          <w:p>
            <w:pPr>
              <w:pStyle w:val="TableParagraph"/>
              <w:spacing w:before="127"/>
              <w:ind w:left="54" w:right="51"/>
              <w:jc w:val="center"/>
              <w:rPr>
                <w:sz w:val="20"/>
              </w:rPr>
            </w:pPr>
            <w:r>
              <w:rPr>
                <w:sz w:val="20"/>
              </w:rPr>
              <w:t>10</w:t>
            </w:r>
          </w:p>
        </w:tc>
      </w:tr>
    </w:tbl>
    <w:p>
      <w:pPr>
        <w:spacing w:after="0"/>
        <w:jc w:val="center"/>
        <w:rPr>
          <w:sz w:val="20"/>
        </w:rPr>
        <w:sectPr>
          <w:pgSz w:w="11910" w:h="16840"/>
          <w:pgMar w:top="1000" w:bottom="280" w:left="740" w:right="180"/>
        </w:sectPr>
      </w:pPr>
    </w:p>
    <w:tbl>
      <w:tblPr>
        <w:tblW w:w="0" w:type="auto"/>
        <w:jc w:val="left"/>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8"/>
        <w:gridCol w:w="3687"/>
        <w:gridCol w:w="1774"/>
        <w:gridCol w:w="568"/>
        <w:gridCol w:w="416"/>
        <w:gridCol w:w="646"/>
        <w:gridCol w:w="2054"/>
        <w:gridCol w:w="356"/>
      </w:tblGrid>
      <w:tr>
        <w:trPr>
          <w:trHeight w:val="1518" w:hRule="atLeast"/>
        </w:trPr>
        <w:tc>
          <w:tcPr>
            <w:tcW w:w="988" w:type="dxa"/>
          </w:tcPr>
          <w:p>
            <w:pPr>
              <w:pStyle w:val="TableParagraph"/>
              <w:rPr>
                <w:b/>
                <w:sz w:val="24"/>
              </w:rPr>
            </w:pPr>
          </w:p>
          <w:p>
            <w:pPr>
              <w:pStyle w:val="TableParagraph"/>
              <w:spacing w:before="3"/>
              <w:rPr>
                <w:b/>
                <w:sz w:val="30"/>
              </w:rPr>
            </w:pPr>
          </w:p>
          <w:p>
            <w:pPr>
              <w:pStyle w:val="TableParagraph"/>
              <w:ind w:left="278" w:right="310"/>
              <w:jc w:val="center"/>
              <w:rPr>
                <w:b/>
                <w:sz w:val="22"/>
              </w:rPr>
            </w:pPr>
            <w:r>
              <w:rPr>
                <w:b/>
                <w:sz w:val="22"/>
              </w:rPr>
              <w:t>61.</w:t>
            </w:r>
          </w:p>
        </w:tc>
        <w:tc>
          <w:tcPr>
            <w:tcW w:w="3687" w:type="dxa"/>
          </w:tcPr>
          <w:p>
            <w:pPr>
              <w:pStyle w:val="TableParagraph"/>
              <w:ind w:left="69" w:right="58"/>
              <w:jc w:val="both"/>
              <w:rPr>
                <w:sz w:val="22"/>
              </w:rPr>
            </w:pPr>
            <w:r>
              <w:rPr>
                <w:sz w:val="22"/>
              </w:rPr>
              <w:t>Deșeurile alimentare, subprodusele alimentare necomestibile și alte resturi sunt eliminate în mod igienic, asigurându-se protecția mediului, astfel</w:t>
            </w:r>
          </w:p>
          <w:p>
            <w:pPr>
              <w:pStyle w:val="TableParagraph"/>
              <w:spacing w:line="254" w:lineRule="exact"/>
              <w:ind w:left="69" w:right="58"/>
              <w:jc w:val="both"/>
              <w:rPr>
                <w:sz w:val="22"/>
              </w:rPr>
            </w:pPr>
            <w:r>
              <w:rPr>
                <w:sz w:val="22"/>
              </w:rPr>
              <w:t>încât acestea să nu constituie o sursă directă sau indirectă de contaminare?</w:t>
            </w:r>
          </w:p>
        </w:tc>
        <w:tc>
          <w:tcPr>
            <w:tcW w:w="1774" w:type="dxa"/>
          </w:tcPr>
          <w:p>
            <w:pPr>
              <w:pStyle w:val="TableParagraph"/>
              <w:ind w:left="68" w:right="57"/>
              <w:jc w:val="both"/>
              <w:rPr>
                <w:sz w:val="22"/>
              </w:rPr>
            </w:pPr>
            <w:r>
              <w:rPr>
                <w:sz w:val="22"/>
              </w:rPr>
              <w:t>Art. 14 alin. (4) din Legea nr. 296/2017</w:t>
            </w:r>
          </w:p>
        </w:tc>
        <w:tc>
          <w:tcPr>
            <w:tcW w:w="568" w:type="dxa"/>
          </w:tcPr>
          <w:p>
            <w:pPr>
              <w:pStyle w:val="TableParagraph"/>
              <w:rPr>
                <w:sz w:val="20"/>
              </w:rPr>
            </w:pPr>
          </w:p>
        </w:tc>
        <w:tc>
          <w:tcPr>
            <w:tcW w:w="416"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rPr>
                <w:b/>
                <w:sz w:val="22"/>
              </w:rPr>
            </w:pPr>
          </w:p>
          <w:p>
            <w:pPr>
              <w:pStyle w:val="TableParagraph"/>
              <w:spacing w:before="127"/>
              <w:ind w:left="54" w:right="51"/>
              <w:jc w:val="center"/>
              <w:rPr>
                <w:sz w:val="20"/>
              </w:rPr>
            </w:pPr>
            <w:r>
              <w:rPr>
                <w:sz w:val="20"/>
              </w:rPr>
              <w:t>14</w:t>
            </w:r>
          </w:p>
        </w:tc>
      </w:tr>
      <w:tr>
        <w:trPr>
          <w:trHeight w:val="566" w:hRule="atLeast"/>
        </w:trPr>
        <w:tc>
          <w:tcPr>
            <w:tcW w:w="10489" w:type="dxa"/>
            <w:gridSpan w:val="8"/>
          </w:tcPr>
          <w:p>
            <w:pPr>
              <w:pStyle w:val="TableParagraph"/>
              <w:spacing w:before="147"/>
              <w:ind w:left="3769"/>
              <w:rPr>
                <w:b/>
                <w:sz w:val="22"/>
              </w:rPr>
            </w:pPr>
            <w:r>
              <w:rPr>
                <w:b/>
                <w:sz w:val="22"/>
              </w:rPr>
              <w:t>XI. Cerințe privind transportul</w:t>
            </w:r>
          </w:p>
        </w:tc>
      </w:tr>
      <w:tr>
        <w:trPr>
          <w:trHeight w:val="1011" w:hRule="atLeast"/>
        </w:trPr>
        <w:tc>
          <w:tcPr>
            <w:tcW w:w="988" w:type="dxa"/>
          </w:tcPr>
          <w:p>
            <w:pPr>
              <w:pStyle w:val="TableParagraph"/>
              <w:spacing w:before="2"/>
              <w:rPr>
                <w:b/>
                <w:sz w:val="32"/>
              </w:rPr>
            </w:pPr>
          </w:p>
          <w:p>
            <w:pPr>
              <w:pStyle w:val="TableParagraph"/>
              <w:ind w:left="278" w:right="310"/>
              <w:jc w:val="center"/>
              <w:rPr>
                <w:b/>
                <w:sz w:val="22"/>
              </w:rPr>
            </w:pPr>
            <w:r>
              <w:rPr>
                <w:b/>
                <w:sz w:val="22"/>
              </w:rPr>
              <w:t>62.</w:t>
            </w:r>
          </w:p>
        </w:tc>
        <w:tc>
          <w:tcPr>
            <w:tcW w:w="3687" w:type="dxa"/>
          </w:tcPr>
          <w:p>
            <w:pPr>
              <w:pStyle w:val="TableParagraph"/>
              <w:tabs>
                <w:tab w:pos="1168" w:val="left" w:leader="none"/>
                <w:tab w:pos="1270" w:val="left" w:leader="none"/>
                <w:tab w:pos="1738" w:val="left" w:leader="none"/>
                <w:tab w:pos="2185" w:val="left" w:leader="none"/>
                <w:tab w:pos="2663" w:val="left" w:leader="none"/>
                <w:tab w:pos="2780" w:val="left" w:leader="none"/>
                <w:tab w:pos="3248" w:val="left" w:leader="none"/>
              </w:tabs>
              <w:ind w:left="69" w:right="59"/>
              <w:rPr>
                <w:sz w:val="22"/>
              </w:rPr>
            </w:pPr>
            <w:r>
              <w:rPr>
                <w:sz w:val="22"/>
              </w:rPr>
              <w:t>Mijloacele</w:t>
              <w:tab/>
              <w:tab/>
              <w:t>de</w:t>
              <w:tab/>
              <w:t>transport</w:t>
              <w:tab/>
              <w:tab/>
              <w:t>cu</w:t>
              <w:tab/>
            </w:r>
            <w:r>
              <w:rPr>
                <w:spacing w:val="-4"/>
                <w:sz w:val="22"/>
              </w:rPr>
              <w:t>care </w:t>
            </w:r>
            <w:r>
              <w:rPr>
                <w:sz w:val="22"/>
              </w:rPr>
              <w:t>operează</w:t>
              <w:tab/>
              <w:t>unitatea</w:t>
              <w:tab/>
              <w:t>la</w:t>
              <w:tab/>
            </w:r>
            <w:r>
              <w:rPr>
                <w:spacing w:val="-1"/>
                <w:sz w:val="22"/>
              </w:rPr>
              <w:t>transportul</w:t>
            </w:r>
          </w:p>
          <w:p>
            <w:pPr>
              <w:pStyle w:val="TableParagraph"/>
              <w:spacing w:line="252" w:lineRule="exact"/>
              <w:ind w:left="69" w:right="59"/>
              <w:rPr>
                <w:sz w:val="22"/>
              </w:rPr>
            </w:pPr>
            <w:r>
              <w:rPr>
                <w:sz w:val="22"/>
              </w:rPr>
              <w:t>produselor alimentare, dețin autorizație sanitar-veterinară valabilă?</w:t>
            </w:r>
          </w:p>
        </w:tc>
        <w:tc>
          <w:tcPr>
            <w:tcW w:w="1774" w:type="dxa"/>
          </w:tcPr>
          <w:p>
            <w:pPr>
              <w:pStyle w:val="TableParagraph"/>
              <w:ind w:left="68" w:right="57"/>
              <w:jc w:val="both"/>
              <w:rPr>
                <w:sz w:val="22"/>
              </w:rPr>
            </w:pPr>
            <w:r>
              <w:rPr>
                <w:sz w:val="22"/>
              </w:rPr>
              <w:t>Art. 20 alin. (3) din Legea nr. 306/2018;</w:t>
            </w:r>
          </w:p>
        </w:tc>
        <w:tc>
          <w:tcPr>
            <w:tcW w:w="568" w:type="dxa"/>
          </w:tcPr>
          <w:p>
            <w:pPr>
              <w:pStyle w:val="TableParagraph"/>
              <w:rPr>
                <w:sz w:val="20"/>
              </w:rPr>
            </w:pPr>
          </w:p>
        </w:tc>
        <w:tc>
          <w:tcPr>
            <w:tcW w:w="416"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spacing w:before="127"/>
              <w:ind w:left="54" w:right="51"/>
              <w:jc w:val="center"/>
              <w:rPr>
                <w:sz w:val="20"/>
              </w:rPr>
            </w:pPr>
            <w:r>
              <w:rPr>
                <w:sz w:val="20"/>
              </w:rPr>
              <w:t>20</w:t>
            </w:r>
          </w:p>
        </w:tc>
      </w:tr>
      <w:tr>
        <w:trPr>
          <w:trHeight w:val="1265" w:hRule="atLeast"/>
        </w:trPr>
        <w:tc>
          <w:tcPr>
            <w:tcW w:w="988" w:type="dxa"/>
          </w:tcPr>
          <w:p>
            <w:pPr>
              <w:pStyle w:val="TableParagraph"/>
              <w:rPr>
                <w:b/>
                <w:sz w:val="24"/>
              </w:rPr>
            </w:pPr>
          </w:p>
          <w:p>
            <w:pPr>
              <w:pStyle w:val="TableParagraph"/>
              <w:spacing w:before="2"/>
              <w:rPr>
                <w:b/>
                <w:sz w:val="19"/>
              </w:rPr>
            </w:pPr>
          </w:p>
          <w:p>
            <w:pPr>
              <w:pStyle w:val="TableParagraph"/>
              <w:ind w:left="278" w:right="310"/>
              <w:jc w:val="center"/>
              <w:rPr>
                <w:b/>
                <w:sz w:val="22"/>
              </w:rPr>
            </w:pPr>
            <w:r>
              <w:rPr>
                <w:b/>
                <w:sz w:val="22"/>
              </w:rPr>
              <w:t>63.</w:t>
            </w:r>
          </w:p>
        </w:tc>
        <w:tc>
          <w:tcPr>
            <w:tcW w:w="3687" w:type="dxa"/>
          </w:tcPr>
          <w:p>
            <w:pPr>
              <w:pStyle w:val="TableParagraph"/>
              <w:ind w:left="69" w:right="58"/>
              <w:jc w:val="both"/>
              <w:rPr>
                <w:sz w:val="22"/>
              </w:rPr>
            </w:pPr>
            <w:r>
              <w:rPr>
                <w:sz w:val="22"/>
              </w:rPr>
              <w:t>Mijloacele de transport și/sau containerele utilizate pentru transportul diferitor produse alimentare și/sau altor încărcături sunt supuse unei igienizări</w:t>
            </w:r>
          </w:p>
          <w:p>
            <w:pPr>
              <w:pStyle w:val="TableParagraph"/>
              <w:spacing w:line="243" w:lineRule="exact"/>
              <w:ind w:left="69"/>
              <w:jc w:val="both"/>
              <w:rPr>
                <w:sz w:val="22"/>
              </w:rPr>
            </w:pPr>
            <w:r>
              <w:rPr>
                <w:sz w:val="22"/>
              </w:rPr>
              <w:t>eficiente între încărcări?</w:t>
            </w:r>
          </w:p>
        </w:tc>
        <w:tc>
          <w:tcPr>
            <w:tcW w:w="1774" w:type="dxa"/>
          </w:tcPr>
          <w:p>
            <w:pPr>
              <w:pStyle w:val="TableParagraph"/>
              <w:ind w:left="68" w:right="57"/>
              <w:jc w:val="both"/>
              <w:rPr>
                <w:sz w:val="22"/>
              </w:rPr>
            </w:pPr>
            <w:r>
              <w:rPr>
                <w:sz w:val="22"/>
              </w:rPr>
              <w:t>Art. 12 alin. (4) din Legea nr. 296/2017</w:t>
            </w:r>
          </w:p>
        </w:tc>
        <w:tc>
          <w:tcPr>
            <w:tcW w:w="568" w:type="dxa"/>
          </w:tcPr>
          <w:p>
            <w:pPr>
              <w:pStyle w:val="TableParagraph"/>
              <w:rPr>
                <w:sz w:val="20"/>
              </w:rPr>
            </w:pPr>
          </w:p>
        </w:tc>
        <w:tc>
          <w:tcPr>
            <w:tcW w:w="416"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spacing w:before="1"/>
              <w:rPr>
                <w:b/>
                <w:sz w:val="22"/>
              </w:rPr>
            </w:pPr>
          </w:p>
          <w:p>
            <w:pPr>
              <w:pStyle w:val="TableParagraph"/>
              <w:ind w:left="54" w:right="51"/>
              <w:jc w:val="center"/>
              <w:rPr>
                <w:sz w:val="20"/>
              </w:rPr>
            </w:pPr>
            <w:r>
              <w:rPr>
                <w:sz w:val="20"/>
              </w:rPr>
              <w:t>15</w:t>
            </w:r>
          </w:p>
        </w:tc>
      </w:tr>
      <w:tr>
        <w:trPr>
          <w:trHeight w:val="1770" w:hRule="atLeast"/>
        </w:trPr>
        <w:tc>
          <w:tcPr>
            <w:tcW w:w="988" w:type="dxa"/>
          </w:tcPr>
          <w:p>
            <w:pPr>
              <w:pStyle w:val="TableParagraph"/>
              <w:rPr>
                <w:b/>
                <w:sz w:val="24"/>
              </w:rPr>
            </w:pPr>
          </w:p>
          <w:p>
            <w:pPr>
              <w:pStyle w:val="TableParagraph"/>
              <w:rPr>
                <w:b/>
                <w:sz w:val="24"/>
              </w:rPr>
            </w:pPr>
          </w:p>
          <w:p>
            <w:pPr>
              <w:pStyle w:val="TableParagraph"/>
              <w:spacing w:before="197"/>
              <w:ind w:left="278" w:right="310"/>
              <w:jc w:val="center"/>
              <w:rPr>
                <w:b/>
                <w:sz w:val="22"/>
              </w:rPr>
            </w:pPr>
            <w:r>
              <w:rPr>
                <w:b/>
                <w:sz w:val="22"/>
              </w:rPr>
              <w:t>64.</w:t>
            </w:r>
          </w:p>
        </w:tc>
        <w:tc>
          <w:tcPr>
            <w:tcW w:w="3687" w:type="dxa"/>
          </w:tcPr>
          <w:p>
            <w:pPr>
              <w:pStyle w:val="TableParagraph"/>
              <w:ind w:left="69" w:right="58"/>
              <w:jc w:val="both"/>
              <w:rPr>
                <w:sz w:val="22"/>
              </w:rPr>
            </w:pPr>
            <w:r>
              <w:rPr>
                <w:sz w:val="22"/>
              </w:rPr>
              <w:t>Mijloacele de transport şi/sau containerele utilizate pentru transportul produselor alimentare asigură:</w:t>
            </w:r>
          </w:p>
          <w:p>
            <w:pPr>
              <w:pStyle w:val="TableParagraph"/>
              <w:ind w:left="69" w:right="60"/>
              <w:jc w:val="both"/>
              <w:rPr>
                <w:sz w:val="22"/>
              </w:rPr>
            </w:pPr>
            <w:r>
              <w:rPr>
                <w:sz w:val="22"/>
              </w:rPr>
              <w:t>-menținerea acestora produse la temperaturi</w:t>
            </w:r>
            <w:r>
              <w:rPr>
                <w:spacing w:val="-1"/>
                <w:sz w:val="22"/>
              </w:rPr>
              <w:t> </w:t>
            </w:r>
            <w:r>
              <w:rPr>
                <w:sz w:val="22"/>
              </w:rPr>
              <w:t>corespunzătoare;</w:t>
            </w:r>
          </w:p>
          <w:p>
            <w:pPr>
              <w:pStyle w:val="TableParagraph"/>
              <w:spacing w:line="250" w:lineRule="atLeast"/>
              <w:ind w:left="69" w:right="58"/>
              <w:jc w:val="both"/>
              <w:rPr>
                <w:sz w:val="22"/>
              </w:rPr>
            </w:pPr>
            <w:r>
              <w:rPr>
                <w:sz w:val="22"/>
              </w:rPr>
              <w:t>- monitorizarea şi înregistrarea temperaturii de</w:t>
            </w:r>
            <w:r>
              <w:rPr>
                <w:spacing w:val="-1"/>
                <w:sz w:val="22"/>
              </w:rPr>
              <w:t> </w:t>
            </w:r>
            <w:r>
              <w:rPr>
                <w:sz w:val="22"/>
              </w:rPr>
              <w:t>transportare?</w:t>
            </w:r>
          </w:p>
        </w:tc>
        <w:tc>
          <w:tcPr>
            <w:tcW w:w="1774" w:type="dxa"/>
          </w:tcPr>
          <w:p>
            <w:pPr>
              <w:pStyle w:val="TableParagraph"/>
              <w:ind w:left="68" w:right="57"/>
              <w:jc w:val="both"/>
              <w:rPr>
                <w:sz w:val="22"/>
              </w:rPr>
            </w:pPr>
            <w:r>
              <w:rPr>
                <w:sz w:val="22"/>
              </w:rPr>
              <w:t>Art. 12 alin. (6) din Legea nr. 296/2017</w:t>
            </w:r>
          </w:p>
        </w:tc>
        <w:tc>
          <w:tcPr>
            <w:tcW w:w="568" w:type="dxa"/>
          </w:tcPr>
          <w:p>
            <w:pPr>
              <w:pStyle w:val="TableParagraph"/>
              <w:rPr>
                <w:sz w:val="20"/>
              </w:rPr>
            </w:pPr>
          </w:p>
        </w:tc>
        <w:tc>
          <w:tcPr>
            <w:tcW w:w="416"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rPr>
                <w:b/>
                <w:sz w:val="22"/>
              </w:rPr>
            </w:pPr>
          </w:p>
          <w:p>
            <w:pPr>
              <w:pStyle w:val="TableParagraph"/>
              <w:rPr>
                <w:b/>
                <w:sz w:val="22"/>
              </w:rPr>
            </w:pPr>
          </w:p>
          <w:p>
            <w:pPr>
              <w:pStyle w:val="TableParagraph"/>
              <w:ind w:left="3"/>
              <w:jc w:val="center"/>
              <w:rPr>
                <w:sz w:val="20"/>
              </w:rPr>
            </w:pPr>
            <w:r>
              <w:rPr>
                <w:w w:val="100"/>
                <w:sz w:val="20"/>
              </w:rPr>
              <w:t>8</w:t>
            </w:r>
          </w:p>
        </w:tc>
      </w:tr>
      <w:tr>
        <w:trPr>
          <w:trHeight w:val="1264" w:hRule="atLeast"/>
        </w:trPr>
        <w:tc>
          <w:tcPr>
            <w:tcW w:w="988" w:type="dxa"/>
          </w:tcPr>
          <w:p>
            <w:pPr>
              <w:pStyle w:val="TableParagraph"/>
              <w:rPr>
                <w:b/>
                <w:sz w:val="24"/>
              </w:rPr>
            </w:pPr>
          </w:p>
          <w:p>
            <w:pPr>
              <w:pStyle w:val="TableParagraph"/>
              <w:spacing w:before="2"/>
              <w:rPr>
                <w:b/>
                <w:sz w:val="19"/>
              </w:rPr>
            </w:pPr>
          </w:p>
          <w:p>
            <w:pPr>
              <w:pStyle w:val="TableParagraph"/>
              <w:ind w:left="278" w:right="310"/>
              <w:jc w:val="center"/>
              <w:rPr>
                <w:b/>
                <w:sz w:val="22"/>
              </w:rPr>
            </w:pPr>
            <w:r>
              <w:rPr>
                <w:b/>
                <w:sz w:val="22"/>
              </w:rPr>
              <w:t>65.</w:t>
            </w:r>
          </w:p>
        </w:tc>
        <w:tc>
          <w:tcPr>
            <w:tcW w:w="3687" w:type="dxa"/>
          </w:tcPr>
          <w:p>
            <w:pPr>
              <w:pStyle w:val="TableParagraph"/>
              <w:tabs>
                <w:tab w:pos="1906" w:val="left" w:leader="none"/>
                <w:tab w:pos="2717" w:val="left" w:leader="none"/>
              </w:tabs>
              <w:ind w:left="69" w:right="58" w:firstLine="55"/>
              <w:jc w:val="both"/>
              <w:rPr>
                <w:sz w:val="22"/>
              </w:rPr>
            </w:pPr>
            <w:r>
              <w:rPr>
                <w:sz w:val="22"/>
              </w:rPr>
              <w:t>În timpul transportării, este menținută temperatura astfel încât la sosirea la întreprinderea</w:t>
              <w:tab/>
              <w:t>de</w:t>
              <w:tab/>
            </w:r>
            <w:r>
              <w:rPr>
                <w:spacing w:val="-1"/>
                <w:sz w:val="22"/>
              </w:rPr>
              <w:t>destinație, </w:t>
            </w:r>
            <w:r>
              <w:rPr>
                <w:sz w:val="22"/>
              </w:rPr>
              <w:t>temperatura laptelui să</w:t>
            </w:r>
            <w:r>
              <w:rPr>
                <w:spacing w:val="51"/>
                <w:sz w:val="22"/>
              </w:rPr>
              <w:t> </w:t>
            </w:r>
            <w:r>
              <w:rPr>
                <w:sz w:val="22"/>
              </w:rPr>
              <w:t>nu</w:t>
            </w:r>
          </w:p>
          <w:p>
            <w:pPr>
              <w:pStyle w:val="TableParagraph"/>
              <w:spacing w:line="243" w:lineRule="exact"/>
              <w:ind w:left="69"/>
              <w:jc w:val="both"/>
              <w:rPr>
                <w:sz w:val="22"/>
              </w:rPr>
            </w:pPr>
            <w:r>
              <w:rPr>
                <w:sz w:val="22"/>
              </w:rPr>
              <w:t>depășească 10°C?</w:t>
            </w:r>
          </w:p>
        </w:tc>
        <w:tc>
          <w:tcPr>
            <w:tcW w:w="1774" w:type="dxa"/>
          </w:tcPr>
          <w:p>
            <w:pPr>
              <w:pStyle w:val="TableParagraph"/>
              <w:spacing w:line="259" w:lineRule="auto"/>
              <w:ind w:left="68" w:right="58"/>
              <w:jc w:val="both"/>
              <w:rPr>
                <w:sz w:val="22"/>
              </w:rPr>
            </w:pPr>
            <w:r>
              <w:rPr>
                <w:sz w:val="22"/>
              </w:rPr>
              <w:t>Pct. 123 din anexa la HG nr. 435/2010</w:t>
            </w:r>
          </w:p>
        </w:tc>
        <w:tc>
          <w:tcPr>
            <w:tcW w:w="568" w:type="dxa"/>
          </w:tcPr>
          <w:p>
            <w:pPr>
              <w:pStyle w:val="TableParagraph"/>
              <w:rPr>
                <w:sz w:val="20"/>
              </w:rPr>
            </w:pPr>
          </w:p>
        </w:tc>
        <w:tc>
          <w:tcPr>
            <w:tcW w:w="416"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rPr>
                <w:b/>
                <w:sz w:val="22"/>
              </w:rPr>
            </w:pPr>
          </w:p>
          <w:p>
            <w:pPr>
              <w:pStyle w:val="TableParagraph"/>
              <w:ind w:left="54" w:right="51"/>
              <w:jc w:val="center"/>
              <w:rPr>
                <w:sz w:val="20"/>
              </w:rPr>
            </w:pPr>
            <w:r>
              <w:rPr>
                <w:sz w:val="20"/>
              </w:rPr>
              <w:t>15</w:t>
            </w:r>
          </w:p>
        </w:tc>
      </w:tr>
      <w:tr>
        <w:trPr>
          <w:trHeight w:val="2024" w:hRule="atLeast"/>
        </w:trPr>
        <w:tc>
          <w:tcPr>
            <w:tcW w:w="988" w:type="dxa"/>
          </w:tcPr>
          <w:p>
            <w:pPr>
              <w:pStyle w:val="TableParagraph"/>
              <w:rPr>
                <w:b/>
                <w:sz w:val="24"/>
              </w:rPr>
            </w:pPr>
          </w:p>
          <w:p>
            <w:pPr>
              <w:pStyle w:val="TableParagraph"/>
              <w:rPr>
                <w:b/>
                <w:sz w:val="24"/>
              </w:rPr>
            </w:pPr>
          </w:p>
          <w:p>
            <w:pPr>
              <w:pStyle w:val="TableParagraph"/>
              <w:spacing w:before="2"/>
              <w:rPr>
                <w:b/>
                <w:sz w:val="28"/>
              </w:rPr>
            </w:pPr>
          </w:p>
          <w:p>
            <w:pPr>
              <w:pStyle w:val="TableParagraph"/>
              <w:ind w:left="278" w:right="310"/>
              <w:jc w:val="center"/>
              <w:rPr>
                <w:b/>
                <w:sz w:val="22"/>
              </w:rPr>
            </w:pPr>
            <w:r>
              <w:rPr>
                <w:b/>
                <w:sz w:val="22"/>
              </w:rPr>
              <w:t>66.</w:t>
            </w:r>
          </w:p>
        </w:tc>
        <w:tc>
          <w:tcPr>
            <w:tcW w:w="3687" w:type="dxa"/>
          </w:tcPr>
          <w:p>
            <w:pPr>
              <w:pStyle w:val="TableParagraph"/>
              <w:ind w:left="69" w:right="58"/>
              <w:jc w:val="both"/>
              <w:rPr>
                <w:sz w:val="22"/>
              </w:rPr>
            </w:pPr>
            <w:r>
              <w:rPr>
                <w:sz w:val="22"/>
              </w:rPr>
              <w:t>Mijlocul de transport sau, după caz, remorca utilizată pentru transportul produselor lactate trebuie să fie  echipate cu aparate de măsurare </w:t>
            </w:r>
            <w:r>
              <w:rPr>
                <w:spacing w:val="-6"/>
                <w:sz w:val="22"/>
              </w:rPr>
              <w:t>și </w:t>
            </w:r>
            <w:r>
              <w:rPr>
                <w:sz w:val="22"/>
              </w:rPr>
              <w:t>înregistrare a temperaturii corect calibrate și verificate,</w:t>
            </w:r>
            <w:r>
              <w:rPr>
                <w:spacing w:val="23"/>
                <w:sz w:val="22"/>
              </w:rPr>
              <w:t> </w:t>
            </w:r>
            <w:r>
              <w:rPr>
                <w:sz w:val="22"/>
              </w:rPr>
              <w:t>pentru</w:t>
            </w:r>
          </w:p>
          <w:p>
            <w:pPr>
              <w:pStyle w:val="TableParagraph"/>
              <w:spacing w:line="250" w:lineRule="atLeast"/>
              <w:ind w:left="69" w:right="59"/>
              <w:jc w:val="both"/>
              <w:rPr>
                <w:sz w:val="22"/>
              </w:rPr>
            </w:pPr>
            <w:r>
              <w:rPr>
                <w:sz w:val="22"/>
              </w:rPr>
              <w:t>menținerea produselor la temperaturi corespunzătoare.?</w:t>
            </w:r>
          </w:p>
        </w:tc>
        <w:tc>
          <w:tcPr>
            <w:tcW w:w="1774" w:type="dxa"/>
          </w:tcPr>
          <w:p>
            <w:pPr>
              <w:pStyle w:val="TableParagraph"/>
              <w:spacing w:line="259" w:lineRule="auto"/>
              <w:ind w:left="68"/>
              <w:rPr>
                <w:sz w:val="22"/>
              </w:rPr>
            </w:pPr>
            <w:r>
              <w:rPr>
                <w:sz w:val="22"/>
              </w:rPr>
              <w:t>Pct. 34 HG nr 158/2019</w:t>
            </w:r>
          </w:p>
        </w:tc>
        <w:tc>
          <w:tcPr>
            <w:tcW w:w="568" w:type="dxa"/>
          </w:tcPr>
          <w:p>
            <w:pPr>
              <w:pStyle w:val="TableParagraph"/>
              <w:rPr>
                <w:sz w:val="20"/>
              </w:rPr>
            </w:pPr>
          </w:p>
        </w:tc>
        <w:tc>
          <w:tcPr>
            <w:tcW w:w="416"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rPr>
                <w:b/>
                <w:sz w:val="22"/>
              </w:rPr>
            </w:pPr>
          </w:p>
          <w:p>
            <w:pPr>
              <w:pStyle w:val="TableParagraph"/>
              <w:rPr>
                <w:b/>
                <w:sz w:val="22"/>
              </w:rPr>
            </w:pPr>
          </w:p>
          <w:p>
            <w:pPr>
              <w:pStyle w:val="TableParagraph"/>
              <w:spacing w:before="127"/>
              <w:ind w:left="54" w:right="51"/>
              <w:jc w:val="center"/>
              <w:rPr>
                <w:sz w:val="20"/>
              </w:rPr>
            </w:pPr>
            <w:r>
              <w:rPr>
                <w:sz w:val="20"/>
              </w:rPr>
              <w:t>10</w:t>
            </w:r>
          </w:p>
        </w:tc>
      </w:tr>
      <w:tr>
        <w:trPr>
          <w:trHeight w:val="567" w:hRule="atLeast"/>
        </w:trPr>
        <w:tc>
          <w:tcPr>
            <w:tcW w:w="10489" w:type="dxa"/>
            <w:gridSpan w:val="8"/>
          </w:tcPr>
          <w:p>
            <w:pPr>
              <w:pStyle w:val="TableParagraph"/>
              <w:spacing w:before="148"/>
              <w:ind w:left="3398"/>
              <w:rPr>
                <w:b/>
                <w:sz w:val="22"/>
              </w:rPr>
            </w:pPr>
            <w:r>
              <w:rPr>
                <w:b/>
                <w:sz w:val="22"/>
              </w:rPr>
              <w:t>XII. Cerințe privind personalul unității</w:t>
            </w:r>
          </w:p>
        </w:tc>
      </w:tr>
      <w:tr>
        <w:trPr>
          <w:trHeight w:val="1264" w:hRule="atLeast"/>
        </w:trPr>
        <w:tc>
          <w:tcPr>
            <w:tcW w:w="988" w:type="dxa"/>
          </w:tcPr>
          <w:p>
            <w:pPr>
              <w:pStyle w:val="TableParagraph"/>
              <w:rPr>
                <w:b/>
                <w:sz w:val="24"/>
              </w:rPr>
            </w:pPr>
          </w:p>
          <w:p>
            <w:pPr>
              <w:pStyle w:val="TableParagraph"/>
              <w:spacing w:before="2"/>
              <w:rPr>
                <w:b/>
                <w:sz w:val="19"/>
              </w:rPr>
            </w:pPr>
          </w:p>
          <w:p>
            <w:pPr>
              <w:pStyle w:val="TableParagraph"/>
              <w:ind w:left="278" w:right="310"/>
              <w:jc w:val="center"/>
              <w:rPr>
                <w:b/>
                <w:sz w:val="22"/>
              </w:rPr>
            </w:pPr>
            <w:r>
              <w:rPr>
                <w:b/>
                <w:sz w:val="22"/>
              </w:rPr>
              <w:t>67.</w:t>
            </w:r>
          </w:p>
        </w:tc>
        <w:tc>
          <w:tcPr>
            <w:tcW w:w="3687" w:type="dxa"/>
          </w:tcPr>
          <w:p>
            <w:pPr>
              <w:pStyle w:val="TableParagraph"/>
              <w:ind w:left="69" w:right="58"/>
              <w:jc w:val="both"/>
              <w:rPr>
                <w:sz w:val="22"/>
              </w:rPr>
            </w:pPr>
            <w:r>
              <w:rPr>
                <w:sz w:val="22"/>
              </w:rPr>
              <w:t>Persoanele care lucrează în zona de manipulare a produselor alimentare dețin carnet medical și au fost supuse</w:t>
            </w:r>
          </w:p>
          <w:p>
            <w:pPr>
              <w:pStyle w:val="TableParagraph"/>
              <w:spacing w:line="254" w:lineRule="exact"/>
              <w:ind w:left="69" w:right="58"/>
              <w:jc w:val="both"/>
              <w:rPr>
                <w:sz w:val="22"/>
              </w:rPr>
            </w:pPr>
            <w:r>
              <w:rPr>
                <w:sz w:val="22"/>
              </w:rPr>
              <w:t>controlului medical la angajare și periodic ulterior?</w:t>
            </w:r>
          </w:p>
        </w:tc>
        <w:tc>
          <w:tcPr>
            <w:tcW w:w="1774" w:type="dxa"/>
          </w:tcPr>
          <w:p>
            <w:pPr>
              <w:pStyle w:val="TableParagraph"/>
              <w:ind w:left="68" w:right="57"/>
              <w:jc w:val="both"/>
              <w:rPr>
                <w:sz w:val="22"/>
              </w:rPr>
            </w:pPr>
            <w:r>
              <w:rPr>
                <w:sz w:val="22"/>
              </w:rPr>
              <w:t>Art. 16 alin. (1) din Legea nr. 296/2017;</w:t>
            </w:r>
          </w:p>
        </w:tc>
        <w:tc>
          <w:tcPr>
            <w:tcW w:w="568" w:type="dxa"/>
          </w:tcPr>
          <w:p>
            <w:pPr>
              <w:pStyle w:val="TableParagraph"/>
              <w:rPr>
                <w:sz w:val="20"/>
              </w:rPr>
            </w:pPr>
          </w:p>
        </w:tc>
        <w:tc>
          <w:tcPr>
            <w:tcW w:w="416"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rPr>
                <w:b/>
                <w:sz w:val="22"/>
              </w:rPr>
            </w:pPr>
          </w:p>
          <w:p>
            <w:pPr>
              <w:pStyle w:val="TableParagraph"/>
              <w:ind w:left="54" w:right="51"/>
              <w:jc w:val="center"/>
              <w:rPr>
                <w:sz w:val="20"/>
              </w:rPr>
            </w:pPr>
            <w:r>
              <w:rPr>
                <w:sz w:val="20"/>
              </w:rPr>
              <w:t>20</w:t>
            </w:r>
          </w:p>
        </w:tc>
      </w:tr>
      <w:tr>
        <w:trPr>
          <w:trHeight w:val="2274" w:hRule="atLeast"/>
        </w:trPr>
        <w:tc>
          <w:tcPr>
            <w:tcW w:w="988" w:type="dxa"/>
          </w:tcPr>
          <w:p>
            <w:pPr>
              <w:pStyle w:val="TableParagraph"/>
              <w:rPr>
                <w:b/>
                <w:sz w:val="24"/>
              </w:rPr>
            </w:pPr>
          </w:p>
          <w:p>
            <w:pPr>
              <w:pStyle w:val="TableParagraph"/>
              <w:rPr>
                <w:b/>
                <w:sz w:val="24"/>
              </w:rPr>
            </w:pPr>
          </w:p>
          <w:p>
            <w:pPr>
              <w:pStyle w:val="TableParagraph"/>
              <w:rPr>
                <w:b/>
                <w:sz w:val="24"/>
              </w:rPr>
            </w:pPr>
          </w:p>
          <w:p>
            <w:pPr>
              <w:pStyle w:val="TableParagraph"/>
              <w:spacing w:before="173"/>
              <w:ind w:left="278" w:right="310"/>
              <w:jc w:val="center"/>
              <w:rPr>
                <w:b/>
                <w:sz w:val="22"/>
              </w:rPr>
            </w:pPr>
            <w:r>
              <w:rPr>
                <w:b/>
                <w:sz w:val="22"/>
              </w:rPr>
              <w:t>68.</w:t>
            </w:r>
          </w:p>
        </w:tc>
        <w:tc>
          <w:tcPr>
            <w:tcW w:w="3687" w:type="dxa"/>
          </w:tcPr>
          <w:p>
            <w:pPr>
              <w:pStyle w:val="TableParagraph"/>
              <w:ind w:left="69" w:right="57"/>
              <w:jc w:val="both"/>
              <w:rPr>
                <w:sz w:val="22"/>
              </w:rPr>
            </w:pPr>
            <w:r>
              <w:rPr>
                <w:sz w:val="22"/>
              </w:rPr>
              <w:t>Persoanele care sunt implicate la producerea și distribuirea de produse alimentare sunt instruite în materie de igienă sănătate publică, igienă a produselor alimentare şi igienă a muncii, sunt atestate conform reglementărilor în domeniul alimentar aplicabile domeniului de activitate</w:t>
            </w:r>
            <w:r>
              <w:rPr>
                <w:spacing w:val="21"/>
                <w:sz w:val="22"/>
              </w:rPr>
              <w:t> </w:t>
            </w:r>
            <w:r>
              <w:rPr>
                <w:sz w:val="22"/>
              </w:rPr>
              <w:t>a</w:t>
            </w:r>
          </w:p>
          <w:p>
            <w:pPr>
              <w:pStyle w:val="TableParagraph"/>
              <w:spacing w:line="243" w:lineRule="exact"/>
              <w:ind w:left="69"/>
              <w:rPr>
                <w:sz w:val="22"/>
              </w:rPr>
            </w:pPr>
            <w:r>
              <w:rPr>
                <w:sz w:val="22"/>
              </w:rPr>
              <w:t>unității?</w:t>
            </w:r>
          </w:p>
        </w:tc>
        <w:tc>
          <w:tcPr>
            <w:tcW w:w="1774" w:type="dxa"/>
          </w:tcPr>
          <w:p>
            <w:pPr>
              <w:pStyle w:val="TableParagraph"/>
              <w:ind w:left="68" w:right="57"/>
              <w:jc w:val="both"/>
              <w:rPr>
                <w:sz w:val="22"/>
              </w:rPr>
            </w:pPr>
            <w:r>
              <w:rPr>
                <w:sz w:val="22"/>
              </w:rPr>
              <w:t>Art. 23 alin. (1) din Legea nr. 306/2018;</w:t>
            </w:r>
          </w:p>
          <w:p>
            <w:pPr>
              <w:pStyle w:val="TableParagraph"/>
              <w:spacing w:before="10"/>
              <w:rPr>
                <w:b/>
                <w:sz w:val="20"/>
              </w:rPr>
            </w:pPr>
          </w:p>
          <w:p>
            <w:pPr>
              <w:pStyle w:val="TableParagraph"/>
              <w:spacing w:before="1"/>
              <w:ind w:left="68" w:right="57"/>
              <w:jc w:val="both"/>
              <w:rPr>
                <w:sz w:val="22"/>
              </w:rPr>
            </w:pPr>
            <w:r>
              <w:rPr>
                <w:sz w:val="22"/>
              </w:rPr>
              <w:t>Art. 21 alin. (1) din Legea nr. 296/2017</w:t>
            </w:r>
          </w:p>
        </w:tc>
        <w:tc>
          <w:tcPr>
            <w:tcW w:w="568" w:type="dxa"/>
          </w:tcPr>
          <w:p>
            <w:pPr>
              <w:pStyle w:val="TableParagraph"/>
              <w:rPr>
                <w:sz w:val="20"/>
              </w:rPr>
            </w:pPr>
          </w:p>
        </w:tc>
        <w:tc>
          <w:tcPr>
            <w:tcW w:w="416"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rPr>
                <w:b/>
                <w:sz w:val="22"/>
              </w:rPr>
            </w:pPr>
          </w:p>
          <w:p>
            <w:pPr>
              <w:pStyle w:val="TableParagraph"/>
              <w:rPr>
                <w:b/>
                <w:sz w:val="22"/>
              </w:rPr>
            </w:pPr>
          </w:p>
          <w:p>
            <w:pPr>
              <w:pStyle w:val="TableParagraph"/>
              <w:spacing w:before="9"/>
              <w:rPr>
                <w:b/>
                <w:sz w:val="21"/>
              </w:rPr>
            </w:pPr>
          </w:p>
          <w:p>
            <w:pPr>
              <w:pStyle w:val="TableParagraph"/>
              <w:ind w:left="54" w:right="51"/>
              <w:jc w:val="center"/>
              <w:rPr>
                <w:sz w:val="20"/>
              </w:rPr>
            </w:pPr>
            <w:r>
              <w:rPr>
                <w:sz w:val="20"/>
              </w:rPr>
              <w:t>15</w:t>
            </w:r>
          </w:p>
        </w:tc>
      </w:tr>
      <w:tr>
        <w:trPr>
          <w:trHeight w:val="759" w:hRule="atLeast"/>
        </w:trPr>
        <w:tc>
          <w:tcPr>
            <w:tcW w:w="988" w:type="dxa"/>
          </w:tcPr>
          <w:p>
            <w:pPr>
              <w:pStyle w:val="TableParagraph"/>
              <w:spacing w:before="2"/>
              <w:rPr>
                <w:b/>
                <w:sz w:val="21"/>
              </w:rPr>
            </w:pPr>
          </w:p>
          <w:p>
            <w:pPr>
              <w:pStyle w:val="TableParagraph"/>
              <w:ind w:left="278" w:right="310"/>
              <w:jc w:val="center"/>
              <w:rPr>
                <w:b/>
                <w:sz w:val="22"/>
              </w:rPr>
            </w:pPr>
            <w:r>
              <w:rPr>
                <w:b/>
                <w:sz w:val="22"/>
              </w:rPr>
              <w:t>69.</w:t>
            </w:r>
          </w:p>
        </w:tc>
        <w:tc>
          <w:tcPr>
            <w:tcW w:w="3687" w:type="dxa"/>
          </w:tcPr>
          <w:p>
            <w:pPr>
              <w:pStyle w:val="TableParagraph"/>
              <w:tabs>
                <w:tab w:pos="1465" w:val="left" w:leader="none"/>
                <w:tab w:pos="2277" w:val="left" w:leader="none"/>
                <w:tab w:pos="3455" w:val="left" w:leader="none"/>
              </w:tabs>
              <w:ind w:left="69" w:right="60"/>
              <w:rPr>
                <w:sz w:val="22"/>
              </w:rPr>
            </w:pPr>
            <w:r>
              <w:rPr>
                <w:sz w:val="22"/>
              </w:rPr>
              <w:t>Persoanele</w:t>
              <w:tab/>
              <w:t>care</w:t>
              <w:tab/>
              <w:t>lucrează</w:t>
              <w:tab/>
            </w:r>
            <w:r>
              <w:rPr>
                <w:spacing w:val="-9"/>
                <w:sz w:val="22"/>
              </w:rPr>
              <w:t>la </w:t>
            </w:r>
            <w:r>
              <w:rPr>
                <w:sz w:val="22"/>
              </w:rPr>
              <w:t>manipularea,  transportarea  sau</w:t>
            </w:r>
            <w:r>
              <w:rPr>
                <w:spacing w:val="-17"/>
                <w:sz w:val="22"/>
              </w:rPr>
              <w:t> </w:t>
            </w:r>
            <w:r>
              <w:rPr>
                <w:sz w:val="22"/>
              </w:rPr>
              <w:t>servirea</w:t>
            </w:r>
          </w:p>
          <w:p>
            <w:pPr>
              <w:pStyle w:val="TableParagraph"/>
              <w:spacing w:line="243" w:lineRule="exact"/>
              <w:ind w:left="69"/>
              <w:rPr>
                <w:sz w:val="22"/>
              </w:rPr>
            </w:pPr>
            <w:r>
              <w:rPr>
                <w:sz w:val="22"/>
              </w:rPr>
              <w:t>produselor  alimentare  poartă  în</w:t>
            </w:r>
            <w:r>
              <w:rPr>
                <w:spacing w:val="-17"/>
                <w:sz w:val="22"/>
              </w:rPr>
              <w:t> </w:t>
            </w:r>
            <w:r>
              <w:rPr>
                <w:sz w:val="22"/>
              </w:rPr>
              <w:t>timpul</w:t>
            </w:r>
          </w:p>
        </w:tc>
        <w:tc>
          <w:tcPr>
            <w:tcW w:w="1774" w:type="dxa"/>
          </w:tcPr>
          <w:p>
            <w:pPr>
              <w:pStyle w:val="TableParagraph"/>
              <w:tabs>
                <w:tab w:pos="638" w:val="left" w:leader="none"/>
                <w:tab w:pos="1465" w:val="left" w:leader="none"/>
              </w:tabs>
              <w:ind w:left="68" w:right="57"/>
              <w:rPr>
                <w:sz w:val="22"/>
              </w:rPr>
            </w:pPr>
            <w:r>
              <w:rPr>
                <w:sz w:val="22"/>
              </w:rPr>
              <w:t>Art. 16 alin. </w:t>
            </w:r>
            <w:r>
              <w:rPr>
                <w:spacing w:val="-4"/>
                <w:sz w:val="22"/>
              </w:rPr>
              <w:t>(1) </w:t>
            </w:r>
            <w:r>
              <w:rPr>
                <w:sz w:val="22"/>
              </w:rPr>
              <w:t>din</w:t>
              <w:tab/>
              <w:t>Legea</w:t>
              <w:tab/>
            </w:r>
            <w:r>
              <w:rPr>
                <w:spacing w:val="-6"/>
                <w:sz w:val="22"/>
              </w:rPr>
              <w:t>nr.</w:t>
            </w:r>
          </w:p>
          <w:p>
            <w:pPr>
              <w:pStyle w:val="TableParagraph"/>
              <w:spacing w:line="243" w:lineRule="exact"/>
              <w:ind w:left="68"/>
              <w:rPr>
                <w:sz w:val="22"/>
              </w:rPr>
            </w:pPr>
            <w:r>
              <w:rPr>
                <w:sz w:val="22"/>
              </w:rPr>
              <w:t>296/2017</w:t>
            </w:r>
          </w:p>
        </w:tc>
        <w:tc>
          <w:tcPr>
            <w:tcW w:w="568" w:type="dxa"/>
          </w:tcPr>
          <w:p>
            <w:pPr>
              <w:pStyle w:val="TableParagraph"/>
              <w:rPr>
                <w:sz w:val="20"/>
              </w:rPr>
            </w:pPr>
          </w:p>
        </w:tc>
        <w:tc>
          <w:tcPr>
            <w:tcW w:w="416"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spacing w:before="1"/>
              <w:rPr>
                <w:b/>
                <w:sz w:val="22"/>
              </w:rPr>
            </w:pPr>
          </w:p>
          <w:p>
            <w:pPr>
              <w:pStyle w:val="TableParagraph"/>
              <w:ind w:left="54" w:right="51"/>
              <w:jc w:val="center"/>
              <w:rPr>
                <w:sz w:val="20"/>
              </w:rPr>
            </w:pPr>
            <w:r>
              <w:rPr>
                <w:sz w:val="20"/>
              </w:rPr>
              <w:t>12</w:t>
            </w:r>
          </w:p>
        </w:tc>
      </w:tr>
    </w:tbl>
    <w:p>
      <w:pPr>
        <w:spacing w:after="0"/>
        <w:jc w:val="center"/>
        <w:rPr>
          <w:sz w:val="20"/>
        </w:rPr>
        <w:sectPr>
          <w:pgSz w:w="11910" w:h="16840"/>
          <w:pgMar w:top="1000" w:bottom="280" w:left="740" w:right="180"/>
        </w:sectPr>
      </w:pPr>
    </w:p>
    <w:tbl>
      <w:tblPr>
        <w:tblW w:w="0" w:type="auto"/>
        <w:jc w:val="left"/>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8"/>
        <w:gridCol w:w="3687"/>
        <w:gridCol w:w="1774"/>
        <w:gridCol w:w="568"/>
        <w:gridCol w:w="416"/>
        <w:gridCol w:w="646"/>
        <w:gridCol w:w="2054"/>
        <w:gridCol w:w="356"/>
      </w:tblGrid>
      <w:tr>
        <w:trPr>
          <w:trHeight w:val="567" w:hRule="atLeast"/>
        </w:trPr>
        <w:tc>
          <w:tcPr>
            <w:tcW w:w="988" w:type="dxa"/>
          </w:tcPr>
          <w:p>
            <w:pPr>
              <w:pStyle w:val="TableParagraph"/>
              <w:rPr>
                <w:sz w:val="20"/>
              </w:rPr>
            </w:pPr>
          </w:p>
        </w:tc>
        <w:tc>
          <w:tcPr>
            <w:tcW w:w="3687" w:type="dxa"/>
          </w:tcPr>
          <w:p>
            <w:pPr>
              <w:pStyle w:val="TableParagraph"/>
              <w:ind w:left="68" w:right="62"/>
              <w:rPr>
                <w:sz w:val="22"/>
              </w:rPr>
            </w:pPr>
            <w:r>
              <w:rPr>
                <w:sz w:val="22"/>
              </w:rPr>
              <w:t>lucrului o vestimentație adecvată și, după caz, echipament de protecție?</w:t>
            </w:r>
          </w:p>
        </w:tc>
        <w:tc>
          <w:tcPr>
            <w:tcW w:w="1774" w:type="dxa"/>
          </w:tcPr>
          <w:p>
            <w:pPr>
              <w:pStyle w:val="TableParagraph"/>
              <w:rPr>
                <w:sz w:val="20"/>
              </w:rPr>
            </w:pPr>
          </w:p>
        </w:tc>
        <w:tc>
          <w:tcPr>
            <w:tcW w:w="568" w:type="dxa"/>
          </w:tcPr>
          <w:p>
            <w:pPr>
              <w:pStyle w:val="TableParagraph"/>
              <w:rPr>
                <w:sz w:val="20"/>
              </w:rPr>
            </w:pPr>
          </w:p>
        </w:tc>
        <w:tc>
          <w:tcPr>
            <w:tcW w:w="416"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sz w:val="20"/>
              </w:rPr>
            </w:pPr>
          </w:p>
        </w:tc>
      </w:tr>
      <w:tr>
        <w:trPr>
          <w:trHeight w:val="1265" w:hRule="atLeast"/>
        </w:trPr>
        <w:tc>
          <w:tcPr>
            <w:tcW w:w="988" w:type="dxa"/>
          </w:tcPr>
          <w:p>
            <w:pPr>
              <w:pStyle w:val="TableParagraph"/>
              <w:rPr>
                <w:b/>
                <w:sz w:val="24"/>
              </w:rPr>
            </w:pPr>
          </w:p>
          <w:p>
            <w:pPr>
              <w:pStyle w:val="TableParagraph"/>
              <w:spacing w:before="2"/>
              <w:rPr>
                <w:b/>
                <w:sz w:val="19"/>
              </w:rPr>
            </w:pPr>
          </w:p>
          <w:p>
            <w:pPr>
              <w:pStyle w:val="TableParagraph"/>
              <w:ind w:left="278" w:right="310"/>
              <w:jc w:val="center"/>
              <w:rPr>
                <w:b/>
                <w:sz w:val="22"/>
              </w:rPr>
            </w:pPr>
            <w:r>
              <w:rPr>
                <w:b/>
                <w:sz w:val="22"/>
              </w:rPr>
              <w:t>70.</w:t>
            </w:r>
          </w:p>
        </w:tc>
        <w:tc>
          <w:tcPr>
            <w:tcW w:w="3687" w:type="dxa"/>
          </w:tcPr>
          <w:p>
            <w:pPr>
              <w:pStyle w:val="TableParagraph"/>
              <w:ind w:left="69" w:right="57" w:firstLine="54"/>
              <w:jc w:val="both"/>
              <w:rPr>
                <w:sz w:val="22"/>
              </w:rPr>
            </w:pPr>
            <w:r>
              <w:rPr>
                <w:sz w:val="22"/>
              </w:rPr>
              <w:t>Persoanele responsabile de elaborarea și menținerea procedurii sau de punerea în aplicare a ghidurilor aferente au fost instruite în domeniul</w:t>
            </w:r>
            <w:r>
              <w:rPr>
                <w:spacing w:val="50"/>
                <w:sz w:val="22"/>
              </w:rPr>
              <w:t> </w:t>
            </w:r>
            <w:r>
              <w:rPr>
                <w:sz w:val="22"/>
              </w:rPr>
              <w:t>aplicării</w:t>
            </w:r>
          </w:p>
          <w:p>
            <w:pPr>
              <w:pStyle w:val="TableParagraph"/>
              <w:spacing w:line="243" w:lineRule="exact"/>
              <w:ind w:left="69"/>
              <w:jc w:val="both"/>
              <w:rPr>
                <w:sz w:val="22"/>
              </w:rPr>
            </w:pPr>
            <w:r>
              <w:rPr>
                <w:sz w:val="22"/>
              </w:rPr>
              <w:t>principiilor HACCP?</w:t>
            </w:r>
          </w:p>
        </w:tc>
        <w:tc>
          <w:tcPr>
            <w:tcW w:w="1774" w:type="dxa"/>
          </w:tcPr>
          <w:p>
            <w:pPr>
              <w:pStyle w:val="TableParagraph"/>
              <w:ind w:left="68" w:right="57"/>
              <w:jc w:val="both"/>
              <w:rPr>
                <w:sz w:val="22"/>
              </w:rPr>
            </w:pPr>
            <w:r>
              <w:rPr>
                <w:sz w:val="22"/>
              </w:rPr>
              <w:t>Art. 21 alin. (2) din Legea nr. 296/2017</w:t>
            </w:r>
          </w:p>
        </w:tc>
        <w:tc>
          <w:tcPr>
            <w:tcW w:w="568" w:type="dxa"/>
          </w:tcPr>
          <w:p>
            <w:pPr>
              <w:pStyle w:val="TableParagraph"/>
              <w:rPr>
                <w:sz w:val="20"/>
              </w:rPr>
            </w:pPr>
          </w:p>
        </w:tc>
        <w:tc>
          <w:tcPr>
            <w:tcW w:w="416"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b/>
                <w:sz w:val="22"/>
              </w:rPr>
            </w:pPr>
          </w:p>
          <w:p>
            <w:pPr>
              <w:pStyle w:val="TableParagraph"/>
              <w:spacing w:before="1"/>
              <w:rPr>
                <w:b/>
                <w:sz w:val="22"/>
              </w:rPr>
            </w:pPr>
          </w:p>
          <w:p>
            <w:pPr>
              <w:pStyle w:val="TableParagraph"/>
              <w:ind w:left="74"/>
              <w:rPr>
                <w:sz w:val="20"/>
              </w:rPr>
            </w:pPr>
            <w:r>
              <w:rPr>
                <w:sz w:val="20"/>
              </w:rPr>
              <w:t>15</w:t>
            </w:r>
          </w:p>
        </w:tc>
      </w:tr>
      <w:tr>
        <w:trPr>
          <w:trHeight w:val="567" w:hRule="atLeast"/>
        </w:trPr>
        <w:tc>
          <w:tcPr>
            <w:tcW w:w="6449" w:type="dxa"/>
            <w:gridSpan w:val="3"/>
          </w:tcPr>
          <w:p>
            <w:pPr>
              <w:pStyle w:val="TableParagraph"/>
              <w:spacing w:before="148"/>
              <w:ind w:right="50"/>
              <w:jc w:val="right"/>
              <w:rPr>
                <w:b/>
                <w:sz w:val="22"/>
              </w:rPr>
            </w:pPr>
            <w:r>
              <w:rPr>
                <w:b/>
                <w:sz w:val="22"/>
              </w:rPr>
              <w:t>TOTAL</w:t>
            </w:r>
          </w:p>
        </w:tc>
        <w:tc>
          <w:tcPr>
            <w:tcW w:w="568" w:type="dxa"/>
          </w:tcPr>
          <w:p>
            <w:pPr>
              <w:pStyle w:val="TableParagraph"/>
              <w:rPr>
                <w:sz w:val="20"/>
              </w:rPr>
            </w:pPr>
          </w:p>
        </w:tc>
        <w:tc>
          <w:tcPr>
            <w:tcW w:w="416" w:type="dxa"/>
          </w:tcPr>
          <w:p>
            <w:pPr>
              <w:pStyle w:val="TableParagraph"/>
              <w:rPr>
                <w:sz w:val="20"/>
              </w:rPr>
            </w:pPr>
          </w:p>
        </w:tc>
        <w:tc>
          <w:tcPr>
            <w:tcW w:w="646" w:type="dxa"/>
          </w:tcPr>
          <w:p>
            <w:pPr>
              <w:pStyle w:val="TableParagraph"/>
              <w:rPr>
                <w:sz w:val="20"/>
              </w:rPr>
            </w:pPr>
          </w:p>
        </w:tc>
        <w:tc>
          <w:tcPr>
            <w:tcW w:w="2054" w:type="dxa"/>
          </w:tcPr>
          <w:p>
            <w:pPr>
              <w:pStyle w:val="TableParagraph"/>
              <w:rPr>
                <w:sz w:val="20"/>
              </w:rPr>
            </w:pPr>
          </w:p>
        </w:tc>
        <w:tc>
          <w:tcPr>
            <w:tcW w:w="356" w:type="dxa"/>
          </w:tcPr>
          <w:p>
            <w:pPr>
              <w:pStyle w:val="TableParagraph"/>
              <w:rPr>
                <w:sz w:val="20"/>
              </w:rPr>
            </w:pPr>
          </w:p>
        </w:tc>
      </w:tr>
    </w:tbl>
    <w:p>
      <w:pPr>
        <w:pStyle w:val="BodyText"/>
        <w:spacing w:before="7"/>
        <w:rPr>
          <w:b/>
          <w:sz w:val="16"/>
        </w:rPr>
      </w:pPr>
    </w:p>
    <w:p>
      <w:pPr>
        <w:pStyle w:val="ListParagraph"/>
        <w:numPr>
          <w:ilvl w:val="0"/>
          <w:numId w:val="1"/>
        </w:numPr>
        <w:tabs>
          <w:tab w:pos="948" w:val="left" w:leader="none"/>
        </w:tabs>
        <w:spacing w:line="240" w:lineRule="auto" w:before="90" w:after="0"/>
        <w:ind w:left="947" w:right="0" w:hanging="270"/>
        <w:jc w:val="both"/>
        <w:rPr>
          <w:b/>
          <w:sz w:val="22"/>
        </w:rPr>
      </w:pPr>
      <w:r>
        <w:rPr>
          <w:b/>
          <w:sz w:val="22"/>
        </w:rPr>
        <w:t>Punctajul pentru evaluarea</w:t>
      </w:r>
      <w:r>
        <w:rPr>
          <w:b/>
          <w:spacing w:val="-1"/>
          <w:sz w:val="22"/>
        </w:rPr>
        <w:t> </w:t>
      </w:r>
      <w:r>
        <w:rPr>
          <w:b/>
          <w:sz w:val="22"/>
        </w:rPr>
        <w:t>riscului</w:t>
      </w:r>
    </w:p>
    <w:p>
      <w:pPr>
        <w:pStyle w:val="BodyText"/>
        <w:spacing w:before="3"/>
        <w:rPr>
          <w:b/>
          <w:sz w:val="13"/>
        </w:rPr>
      </w:pPr>
    </w:p>
    <w:tbl>
      <w:tblPr>
        <w:tblW w:w="0" w:type="auto"/>
        <w:jc w:val="left"/>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24"/>
        <w:gridCol w:w="1303"/>
        <w:gridCol w:w="1328"/>
        <w:gridCol w:w="1316"/>
        <w:gridCol w:w="1341"/>
        <w:gridCol w:w="1328"/>
        <w:gridCol w:w="1315"/>
      </w:tblGrid>
      <w:tr>
        <w:trPr>
          <w:trHeight w:val="2782" w:hRule="atLeast"/>
        </w:trPr>
        <w:tc>
          <w:tcPr>
            <w:tcW w:w="112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60"/>
              <w:ind w:left="140"/>
              <w:rPr>
                <w:b/>
                <w:sz w:val="22"/>
              </w:rPr>
            </w:pPr>
            <w:r>
              <w:rPr>
                <w:b/>
                <w:sz w:val="22"/>
              </w:rPr>
              <w:t>Încălcări</w:t>
            </w:r>
          </w:p>
        </w:tc>
        <w:tc>
          <w:tcPr>
            <w:tcW w:w="1303" w:type="dxa"/>
          </w:tcPr>
          <w:p>
            <w:pPr>
              <w:pStyle w:val="TableParagraph"/>
              <w:spacing w:before="10"/>
              <w:rPr>
                <w:b/>
                <w:sz w:val="21"/>
              </w:rPr>
            </w:pPr>
          </w:p>
          <w:p>
            <w:pPr>
              <w:pStyle w:val="TableParagraph"/>
              <w:ind w:left="106" w:right="96" w:hanging="1"/>
              <w:jc w:val="center"/>
              <w:rPr>
                <w:i/>
                <w:sz w:val="22"/>
              </w:rPr>
            </w:pPr>
            <w:r>
              <w:rPr>
                <w:b/>
                <w:sz w:val="22"/>
              </w:rPr>
              <w:t>Numărul de    întrebări conform clasificării </w:t>
            </w:r>
            <w:r>
              <w:rPr>
                <w:b/>
                <w:w w:val="95"/>
                <w:sz w:val="22"/>
              </w:rPr>
              <w:t>încălcărilor </w:t>
            </w:r>
            <w:r>
              <w:rPr>
                <w:i/>
                <w:sz w:val="22"/>
              </w:rPr>
              <w:t>(toate </w:t>
            </w:r>
            <w:r>
              <w:rPr>
                <w:i/>
                <w:sz w:val="22"/>
              </w:rPr>
              <w:t>întrebările aplicate)</w:t>
            </w:r>
          </w:p>
        </w:tc>
        <w:tc>
          <w:tcPr>
            <w:tcW w:w="1328" w:type="dxa"/>
          </w:tcPr>
          <w:p>
            <w:pPr>
              <w:pStyle w:val="TableParagraph"/>
              <w:spacing w:before="10"/>
              <w:rPr>
                <w:b/>
                <w:sz w:val="32"/>
              </w:rPr>
            </w:pPr>
          </w:p>
          <w:p>
            <w:pPr>
              <w:pStyle w:val="TableParagraph"/>
              <w:spacing w:before="1"/>
              <w:ind w:left="108" w:right="96" w:hanging="1"/>
              <w:jc w:val="center"/>
              <w:rPr>
                <w:i/>
                <w:sz w:val="22"/>
              </w:rPr>
            </w:pPr>
            <w:r>
              <w:rPr>
                <w:b/>
                <w:sz w:val="22"/>
              </w:rPr>
              <w:t>Numărul de încălcări constatate în cadrul controlului </w:t>
            </w:r>
            <w:r>
              <w:rPr>
                <w:i/>
                <w:sz w:val="22"/>
              </w:rPr>
              <w:t>(toate </w:t>
            </w:r>
            <w:r>
              <w:rPr>
                <w:i/>
                <w:sz w:val="22"/>
              </w:rPr>
              <w:t>întrebările </w:t>
            </w:r>
            <w:r>
              <w:rPr>
                <w:i/>
                <w:w w:val="95"/>
                <w:sz w:val="22"/>
              </w:rPr>
              <w:t>neconforme)</w:t>
            </w:r>
          </w:p>
        </w:tc>
        <w:tc>
          <w:tcPr>
            <w:tcW w:w="1316" w:type="dxa"/>
          </w:tcPr>
          <w:p>
            <w:pPr>
              <w:pStyle w:val="TableParagraph"/>
              <w:ind w:left="109" w:right="95" w:hanging="1"/>
              <w:jc w:val="center"/>
              <w:rPr>
                <w:b/>
                <w:sz w:val="22"/>
              </w:rPr>
            </w:pPr>
            <w:r>
              <w:rPr>
                <w:b/>
                <w:sz w:val="22"/>
              </w:rPr>
              <w:t>Gradul de </w:t>
            </w:r>
            <w:r>
              <w:rPr>
                <w:b/>
                <w:w w:val="95"/>
                <w:sz w:val="22"/>
              </w:rPr>
              <w:t>conformare </w:t>
            </w:r>
            <w:r>
              <w:rPr>
                <w:b/>
                <w:sz w:val="22"/>
              </w:rPr>
              <w:t>conform numărului de încălcări</w:t>
            </w:r>
          </w:p>
          <w:p>
            <w:pPr>
              <w:pStyle w:val="TableParagraph"/>
              <w:spacing w:line="252" w:lineRule="exact"/>
              <w:ind w:left="11"/>
              <w:jc w:val="center"/>
              <w:rPr>
                <w:b/>
                <w:sz w:val="22"/>
              </w:rPr>
            </w:pPr>
            <w:r>
              <w:rPr>
                <w:b/>
                <w:w w:val="99"/>
                <w:sz w:val="22"/>
              </w:rPr>
              <w:t>%</w:t>
            </w:r>
          </w:p>
          <w:p>
            <w:pPr>
              <w:pStyle w:val="TableParagraph"/>
              <w:ind w:left="111" w:right="98"/>
              <w:jc w:val="center"/>
              <w:rPr>
                <w:i/>
                <w:sz w:val="22"/>
              </w:rPr>
            </w:pPr>
            <w:r>
              <w:rPr>
                <w:i/>
                <w:sz w:val="22"/>
              </w:rPr>
              <w:t>(1-(col 3/col </w:t>
            </w:r>
            <w:r>
              <w:rPr>
                <w:i/>
                <w:sz w:val="22"/>
              </w:rPr>
              <w:t>2) x100%)</w:t>
            </w:r>
          </w:p>
        </w:tc>
        <w:tc>
          <w:tcPr>
            <w:tcW w:w="1341" w:type="dxa"/>
          </w:tcPr>
          <w:p>
            <w:pPr>
              <w:pStyle w:val="TableParagraph"/>
              <w:ind w:left="127" w:right="114" w:hanging="2"/>
              <w:jc w:val="center"/>
              <w:rPr>
                <w:i/>
                <w:sz w:val="22"/>
              </w:rPr>
            </w:pPr>
            <w:r>
              <w:rPr>
                <w:b/>
                <w:sz w:val="22"/>
              </w:rPr>
              <w:t>Ponderea valorică totală conform clasificării </w:t>
            </w:r>
            <w:r>
              <w:rPr>
                <w:b/>
                <w:w w:val="95"/>
                <w:sz w:val="22"/>
              </w:rPr>
              <w:t>încălcărilor </w:t>
            </w:r>
            <w:r>
              <w:rPr>
                <w:i/>
                <w:sz w:val="22"/>
              </w:rPr>
              <w:t>(suma </w:t>
            </w:r>
            <w:r>
              <w:rPr>
                <w:i/>
                <w:sz w:val="22"/>
              </w:rPr>
              <w:t>punctajului tuturor întrebărilor</w:t>
            </w:r>
          </w:p>
          <w:p>
            <w:pPr>
              <w:pStyle w:val="TableParagraph"/>
              <w:spacing w:line="233" w:lineRule="exact"/>
              <w:ind w:left="259" w:right="249"/>
              <w:jc w:val="center"/>
              <w:rPr>
                <w:i/>
                <w:sz w:val="22"/>
              </w:rPr>
            </w:pPr>
            <w:r>
              <w:rPr>
                <w:i/>
                <w:sz w:val="22"/>
              </w:rPr>
              <w:t>aplicate)</w:t>
            </w:r>
          </w:p>
        </w:tc>
        <w:tc>
          <w:tcPr>
            <w:tcW w:w="1328" w:type="dxa"/>
          </w:tcPr>
          <w:p>
            <w:pPr>
              <w:pStyle w:val="TableParagraph"/>
              <w:spacing w:before="125"/>
              <w:ind w:left="109" w:right="95" w:firstLine="1"/>
              <w:jc w:val="center"/>
              <w:rPr>
                <w:i/>
                <w:sz w:val="22"/>
              </w:rPr>
            </w:pPr>
            <w:r>
              <w:rPr>
                <w:b/>
                <w:sz w:val="22"/>
              </w:rPr>
              <w:t>Ponderea valorică a încălcărilor constatate în cadrul controlului </w:t>
            </w:r>
            <w:r>
              <w:rPr>
                <w:i/>
                <w:sz w:val="22"/>
              </w:rPr>
              <w:t>(suma </w:t>
            </w:r>
            <w:r>
              <w:rPr>
                <w:i/>
                <w:sz w:val="22"/>
              </w:rPr>
              <w:t>punctajului întrebărilor </w:t>
            </w:r>
            <w:r>
              <w:rPr>
                <w:i/>
                <w:w w:val="95"/>
                <w:sz w:val="22"/>
              </w:rPr>
              <w:t>neconforme)</w:t>
            </w:r>
          </w:p>
        </w:tc>
        <w:tc>
          <w:tcPr>
            <w:tcW w:w="1315" w:type="dxa"/>
          </w:tcPr>
          <w:p>
            <w:pPr>
              <w:pStyle w:val="TableParagraph"/>
              <w:spacing w:before="10"/>
              <w:rPr>
                <w:b/>
                <w:sz w:val="21"/>
              </w:rPr>
            </w:pPr>
          </w:p>
          <w:p>
            <w:pPr>
              <w:pStyle w:val="TableParagraph"/>
              <w:ind w:left="110" w:right="94" w:hanging="1"/>
              <w:jc w:val="center"/>
              <w:rPr>
                <w:b/>
                <w:sz w:val="22"/>
              </w:rPr>
            </w:pPr>
            <w:r>
              <w:rPr>
                <w:b/>
                <w:sz w:val="22"/>
              </w:rPr>
              <w:t>Gradul de </w:t>
            </w:r>
            <w:r>
              <w:rPr>
                <w:b/>
                <w:w w:val="95"/>
                <w:sz w:val="22"/>
              </w:rPr>
              <w:t>conformare </w:t>
            </w:r>
            <w:r>
              <w:rPr>
                <w:b/>
                <w:sz w:val="22"/>
              </w:rPr>
              <w:t>conform numărului de</w:t>
            </w:r>
            <w:r>
              <w:rPr>
                <w:b/>
                <w:spacing w:val="-13"/>
                <w:sz w:val="22"/>
              </w:rPr>
              <w:t> </w:t>
            </w:r>
            <w:r>
              <w:rPr>
                <w:b/>
                <w:sz w:val="22"/>
              </w:rPr>
              <w:t>încălcări</w:t>
            </w:r>
          </w:p>
          <w:p>
            <w:pPr>
              <w:pStyle w:val="TableParagraph"/>
              <w:ind w:left="13"/>
              <w:jc w:val="center"/>
              <w:rPr>
                <w:b/>
                <w:sz w:val="22"/>
              </w:rPr>
            </w:pPr>
            <w:r>
              <w:rPr>
                <w:b/>
                <w:w w:val="99"/>
                <w:sz w:val="22"/>
              </w:rPr>
              <w:t>%</w:t>
            </w:r>
          </w:p>
          <w:p>
            <w:pPr>
              <w:pStyle w:val="TableParagraph"/>
              <w:ind w:left="111" w:right="97"/>
              <w:jc w:val="center"/>
              <w:rPr>
                <w:i/>
                <w:sz w:val="22"/>
              </w:rPr>
            </w:pPr>
            <w:r>
              <w:rPr>
                <w:i/>
                <w:sz w:val="22"/>
              </w:rPr>
              <w:t>(1-(col </w:t>
            </w:r>
            <w:r>
              <w:rPr>
                <w:i/>
                <w:spacing w:val="-3"/>
                <w:sz w:val="22"/>
              </w:rPr>
              <w:t>6/col </w:t>
            </w:r>
            <w:r>
              <w:rPr>
                <w:i/>
                <w:sz w:val="22"/>
              </w:rPr>
              <w:t>5)</w:t>
            </w:r>
            <w:r>
              <w:rPr>
                <w:i/>
                <w:spacing w:val="-2"/>
                <w:sz w:val="22"/>
              </w:rPr>
              <w:t> </w:t>
            </w:r>
            <w:r>
              <w:rPr>
                <w:i/>
                <w:sz w:val="22"/>
              </w:rPr>
              <w:t>x100%)</w:t>
            </w:r>
          </w:p>
        </w:tc>
      </w:tr>
      <w:tr>
        <w:trPr>
          <w:trHeight w:val="253" w:hRule="atLeast"/>
        </w:trPr>
        <w:tc>
          <w:tcPr>
            <w:tcW w:w="1124" w:type="dxa"/>
          </w:tcPr>
          <w:p>
            <w:pPr>
              <w:pStyle w:val="TableParagraph"/>
              <w:spacing w:line="234" w:lineRule="exact"/>
              <w:ind w:left="8"/>
              <w:jc w:val="center"/>
              <w:rPr>
                <w:i/>
                <w:sz w:val="22"/>
              </w:rPr>
            </w:pPr>
            <w:r>
              <w:rPr>
                <w:i/>
                <w:w w:val="99"/>
                <w:sz w:val="22"/>
              </w:rPr>
              <w:t>1</w:t>
            </w:r>
          </w:p>
        </w:tc>
        <w:tc>
          <w:tcPr>
            <w:tcW w:w="1303" w:type="dxa"/>
          </w:tcPr>
          <w:p>
            <w:pPr>
              <w:pStyle w:val="TableParagraph"/>
              <w:spacing w:line="234" w:lineRule="exact"/>
              <w:ind w:left="7"/>
              <w:jc w:val="center"/>
              <w:rPr>
                <w:i/>
                <w:sz w:val="22"/>
              </w:rPr>
            </w:pPr>
            <w:r>
              <w:rPr>
                <w:i/>
                <w:w w:val="99"/>
                <w:sz w:val="22"/>
              </w:rPr>
              <w:t>2</w:t>
            </w:r>
          </w:p>
        </w:tc>
        <w:tc>
          <w:tcPr>
            <w:tcW w:w="1328" w:type="dxa"/>
          </w:tcPr>
          <w:p>
            <w:pPr>
              <w:pStyle w:val="TableParagraph"/>
              <w:spacing w:line="234" w:lineRule="exact"/>
              <w:ind w:left="9"/>
              <w:jc w:val="center"/>
              <w:rPr>
                <w:i/>
                <w:sz w:val="22"/>
              </w:rPr>
            </w:pPr>
            <w:r>
              <w:rPr>
                <w:i/>
                <w:w w:val="99"/>
                <w:sz w:val="22"/>
              </w:rPr>
              <w:t>3</w:t>
            </w:r>
          </w:p>
        </w:tc>
        <w:tc>
          <w:tcPr>
            <w:tcW w:w="1316" w:type="dxa"/>
          </w:tcPr>
          <w:p>
            <w:pPr>
              <w:pStyle w:val="TableParagraph"/>
              <w:spacing w:line="234" w:lineRule="exact"/>
              <w:ind w:left="10"/>
              <w:jc w:val="center"/>
              <w:rPr>
                <w:i/>
                <w:sz w:val="22"/>
              </w:rPr>
            </w:pPr>
            <w:r>
              <w:rPr>
                <w:i/>
                <w:w w:val="99"/>
                <w:sz w:val="22"/>
              </w:rPr>
              <w:t>4</w:t>
            </w:r>
          </w:p>
        </w:tc>
        <w:tc>
          <w:tcPr>
            <w:tcW w:w="1341" w:type="dxa"/>
          </w:tcPr>
          <w:p>
            <w:pPr>
              <w:pStyle w:val="TableParagraph"/>
              <w:spacing w:line="234" w:lineRule="exact"/>
              <w:ind w:left="9"/>
              <w:jc w:val="center"/>
              <w:rPr>
                <w:i/>
                <w:sz w:val="22"/>
              </w:rPr>
            </w:pPr>
            <w:r>
              <w:rPr>
                <w:i/>
                <w:w w:val="99"/>
                <w:sz w:val="22"/>
              </w:rPr>
              <w:t>5</w:t>
            </w:r>
          </w:p>
        </w:tc>
        <w:tc>
          <w:tcPr>
            <w:tcW w:w="1328" w:type="dxa"/>
          </w:tcPr>
          <w:p>
            <w:pPr>
              <w:pStyle w:val="TableParagraph"/>
              <w:spacing w:line="234" w:lineRule="exact"/>
              <w:ind w:left="12"/>
              <w:jc w:val="center"/>
              <w:rPr>
                <w:i/>
                <w:sz w:val="22"/>
              </w:rPr>
            </w:pPr>
            <w:r>
              <w:rPr>
                <w:i/>
                <w:w w:val="99"/>
                <w:sz w:val="22"/>
              </w:rPr>
              <w:t>6</w:t>
            </w:r>
          </w:p>
        </w:tc>
        <w:tc>
          <w:tcPr>
            <w:tcW w:w="1315" w:type="dxa"/>
          </w:tcPr>
          <w:p>
            <w:pPr>
              <w:pStyle w:val="TableParagraph"/>
              <w:spacing w:line="234" w:lineRule="exact"/>
              <w:ind w:left="11"/>
              <w:jc w:val="center"/>
              <w:rPr>
                <w:i/>
                <w:sz w:val="22"/>
              </w:rPr>
            </w:pPr>
            <w:r>
              <w:rPr>
                <w:i/>
                <w:w w:val="99"/>
                <w:sz w:val="22"/>
              </w:rPr>
              <w:t>7</w:t>
            </w:r>
          </w:p>
        </w:tc>
      </w:tr>
      <w:tr>
        <w:trPr>
          <w:trHeight w:val="344" w:hRule="atLeast"/>
        </w:trPr>
        <w:tc>
          <w:tcPr>
            <w:tcW w:w="1124" w:type="dxa"/>
          </w:tcPr>
          <w:p>
            <w:pPr>
              <w:pStyle w:val="TableParagraph"/>
              <w:spacing w:before="43"/>
              <w:ind w:left="107"/>
              <w:rPr>
                <w:sz w:val="22"/>
              </w:rPr>
            </w:pPr>
            <w:r>
              <w:rPr>
                <w:sz w:val="22"/>
              </w:rPr>
              <w:t>Minore</w:t>
            </w:r>
          </w:p>
        </w:tc>
        <w:tc>
          <w:tcPr>
            <w:tcW w:w="1303" w:type="dxa"/>
          </w:tcPr>
          <w:p>
            <w:pPr>
              <w:pStyle w:val="TableParagraph"/>
              <w:rPr>
                <w:sz w:val="20"/>
              </w:rPr>
            </w:pPr>
          </w:p>
        </w:tc>
        <w:tc>
          <w:tcPr>
            <w:tcW w:w="1328" w:type="dxa"/>
          </w:tcPr>
          <w:p>
            <w:pPr>
              <w:pStyle w:val="TableParagraph"/>
              <w:rPr>
                <w:sz w:val="20"/>
              </w:rPr>
            </w:pPr>
          </w:p>
        </w:tc>
        <w:tc>
          <w:tcPr>
            <w:tcW w:w="1316" w:type="dxa"/>
          </w:tcPr>
          <w:p>
            <w:pPr>
              <w:pStyle w:val="TableParagraph"/>
              <w:rPr>
                <w:sz w:val="20"/>
              </w:rPr>
            </w:pPr>
          </w:p>
        </w:tc>
        <w:tc>
          <w:tcPr>
            <w:tcW w:w="1341" w:type="dxa"/>
          </w:tcPr>
          <w:p>
            <w:pPr>
              <w:pStyle w:val="TableParagraph"/>
              <w:rPr>
                <w:sz w:val="20"/>
              </w:rPr>
            </w:pPr>
          </w:p>
        </w:tc>
        <w:tc>
          <w:tcPr>
            <w:tcW w:w="1328" w:type="dxa"/>
          </w:tcPr>
          <w:p>
            <w:pPr>
              <w:pStyle w:val="TableParagraph"/>
              <w:rPr>
                <w:sz w:val="20"/>
              </w:rPr>
            </w:pPr>
          </w:p>
        </w:tc>
        <w:tc>
          <w:tcPr>
            <w:tcW w:w="1315" w:type="dxa"/>
          </w:tcPr>
          <w:p>
            <w:pPr>
              <w:pStyle w:val="TableParagraph"/>
              <w:rPr>
                <w:sz w:val="20"/>
              </w:rPr>
            </w:pPr>
          </w:p>
        </w:tc>
      </w:tr>
      <w:tr>
        <w:trPr>
          <w:trHeight w:val="345" w:hRule="atLeast"/>
        </w:trPr>
        <w:tc>
          <w:tcPr>
            <w:tcW w:w="1124" w:type="dxa"/>
          </w:tcPr>
          <w:p>
            <w:pPr>
              <w:pStyle w:val="TableParagraph"/>
              <w:spacing w:before="44"/>
              <w:ind w:left="107"/>
              <w:rPr>
                <w:sz w:val="22"/>
              </w:rPr>
            </w:pPr>
            <w:r>
              <w:rPr>
                <w:sz w:val="22"/>
              </w:rPr>
              <w:t>Grave</w:t>
            </w:r>
          </w:p>
        </w:tc>
        <w:tc>
          <w:tcPr>
            <w:tcW w:w="1303" w:type="dxa"/>
          </w:tcPr>
          <w:p>
            <w:pPr>
              <w:pStyle w:val="TableParagraph"/>
              <w:rPr>
                <w:sz w:val="20"/>
              </w:rPr>
            </w:pPr>
          </w:p>
        </w:tc>
        <w:tc>
          <w:tcPr>
            <w:tcW w:w="1328" w:type="dxa"/>
          </w:tcPr>
          <w:p>
            <w:pPr>
              <w:pStyle w:val="TableParagraph"/>
              <w:rPr>
                <w:sz w:val="20"/>
              </w:rPr>
            </w:pPr>
          </w:p>
        </w:tc>
        <w:tc>
          <w:tcPr>
            <w:tcW w:w="1316" w:type="dxa"/>
          </w:tcPr>
          <w:p>
            <w:pPr>
              <w:pStyle w:val="TableParagraph"/>
              <w:rPr>
                <w:sz w:val="20"/>
              </w:rPr>
            </w:pPr>
          </w:p>
        </w:tc>
        <w:tc>
          <w:tcPr>
            <w:tcW w:w="1341" w:type="dxa"/>
          </w:tcPr>
          <w:p>
            <w:pPr>
              <w:pStyle w:val="TableParagraph"/>
              <w:rPr>
                <w:sz w:val="20"/>
              </w:rPr>
            </w:pPr>
          </w:p>
        </w:tc>
        <w:tc>
          <w:tcPr>
            <w:tcW w:w="1328" w:type="dxa"/>
          </w:tcPr>
          <w:p>
            <w:pPr>
              <w:pStyle w:val="TableParagraph"/>
              <w:rPr>
                <w:sz w:val="20"/>
              </w:rPr>
            </w:pPr>
          </w:p>
        </w:tc>
        <w:tc>
          <w:tcPr>
            <w:tcW w:w="1315" w:type="dxa"/>
          </w:tcPr>
          <w:p>
            <w:pPr>
              <w:pStyle w:val="TableParagraph"/>
              <w:rPr>
                <w:sz w:val="20"/>
              </w:rPr>
            </w:pPr>
          </w:p>
        </w:tc>
      </w:tr>
      <w:tr>
        <w:trPr>
          <w:trHeight w:val="505" w:hRule="atLeast"/>
        </w:trPr>
        <w:tc>
          <w:tcPr>
            <w:tcW w:w="1124" w:type="dxa"/>
          </w:tcPr>
          <w:p>
            <w:pPr>
              <w:pStyle w:val="TableParagraph"/>
              <w:spacing w:line="252" w:lineRule="exact" w:before="2"/>
              <w:ind w:left="107" w:right="424"/>
              <w:rPr>
                <w:sz w:val="22"/>
              </w:rPr>
            </w:pPr>
            <w:r>
              <w:rPr>
                <w:sz w:val="22"/>
              </w:rPr>
              <w:t>Foarte grave</w:t>
            </w:r>
          </w:p>
        </w:tc>
        <w:tc>
          <w:tcPr>
            <w:tcW w:w="1303" w:type="dxa"/>
          </w:tcPr>
          <w:p>
            <w:pPr>
              <w:pStyle w:val="TableParagraph"/>
              <w:rPr>
                <w:sz w:val="20"/>
              </w:rPr>
            </w:pPr>
          </w:p>
        </w:tc>
        <w:tc>
          <w:tcPr>
            <w:tcW w:w="1328" w:type="dxa"/>
          </w:tcPr>
          <w:p>
            <w:pPr>
              <w:pStyle w:val="TableParagraph"/>
              <w:rPr>
                <w:sz w:val="20"/>
              </w:rPr>
            </w:pPr>
          </w:p>
        </w:tc>
        <w:tc>
          <w:tcPr>
            <w:tcW w:w="1316" w:type="dxa"/>
          </w:tcPr>
          <w:p>
            <w:pPr>
              <w:pStyle w:val="TableParagraph"/>
              <w:rPr>
                <w:sz w:val="20"/>
              </w:rPr>
            </w:pPr>
          </w:p>
        </w:tc>
        <w:tc>
          <w:tcPr>
            <w:tcW w:w="1341" w:type="dxa"/>
          </w:tcPr>
          <w:p>
            <w:pPr>
              <w:pStyle w:val="TableParagraph"/>
              <w:rPr>
                <w:sz w:val="20"/>
              </w:rPr>
            </w:pPr>
          </w:p>
        </w:tc>
        <w:tc>
          <w:tcPr>
            <w:tcW w:w="1328" w:type="dxa"/>
          </w:tcPr>
          <w:p>
            <w:pPr>
              <w:pStyle w:val="TableParagraph"/>
              <w:rPr>
                <w:sz w:val="20"/>
              </w:rPr>
            </w:pPr>
          </w:p>
        </w:tc>
        <w:tc>
          <w:tcPr>
            <w:tcW w:w="1315" w:type="dxa"/>
          </w:tcPr>
          <w:p>
            <w:pPr>
              <w:pStyle w:val="TableParagraph"/>
              <w:rPr>
                <w:sz w:val="20"/>
              </w:rPr>
            </w:pPr>
          </w:p>
        </w:tc>
      </w:tr>
      <w:tr>
        <w:trPr>
          <w:trHeight w:val="507" w:hRule="atLeast"/>
        </w:trPr>
        <w:tc>
          <w:tcPr>
            <w:tcW w:w="1124" w:type="dxa"/>
          </w:tcPr>
          <w:p>
            <w:pPr>
              <w:pStyle w:val="TableParagraph"/>
              <w:spacing w:before="125"/>
              <w:ind w:left="310"/>
              <w:rPr>
                <w:b/>
                <w:sz w:val="22"/>
              </w:rPr>
            </w:pPr>
            <w:r>
              <w:rPr>
                <w:b/>
                <w:sz w:val="22"/>
              </w:rPr>
              <w:t>Total</w:t>
            </w:r>
          </w:p>
        </w:tc>
        <w:tc>
          <w:tcPr>
            <w:tcW w:w="1303" w:type="dxa"/>
          </w:tcPr>
          <w:p>
            <w:pPr>
              <w:pStyle w:val="TableParagraph"/>
              <w:rPr>
                <w:sz w:val="20"/>
              </w:rPr>
            </w:pPr>
          </w:p>
        </w:tc>
        <w:tc>
          <w:tcPr>
            <w:tcW w:w="1328" w:type="dxa"/>
          </w:tcPr>
          <w:p>
            <w:pPr>
              <w:pStyle w:val="TableParagraph"/>
              <w:rPr>
                <w:sz w:val="20"/>
              </w:rPr>
            </w:pPr>
          </w:p>
        </w:tc>
        <w:tc>
          <w:tcPr>
            <w:tcW w:w="1316" w:type="dxa"/>
          </w:tcPr>
          <w:p>
            <w:pPr>
              <w:pStyle w:val="TableParagraph"/>
              <w:rPr>
                <w:sz w:val="20"/>
              </w:rPr>
            </w:pPr>
          </w:p>
        </w:tc>
        <w:tc>
          <w:tcPr>
            <w:tcW w:w="1341" w:type="dxa"/>
          </w:tcPr>
          <w:p>
            <w:pPr>
              <w:pStyle w:val="TableParagraph"/>
              <w:rPr>
                <w:sz w:val="20"/>
              </w:rPr>
            </w:pPr>
          </w:p>
        </w:tc>
        <w:tc>
          <w:tcPr>
            <w:tcW w:w="1328" w:type="dxa"/>
          </w:tcPr>
          <w:p>
            <w:pPr>
              <w:pStyle w:val="TableParagraph"/>
              <w:rPr>
                <w:sz w:val="20"/>
              </w:rPr>
            </w:pPr>
          </w:p>
        </w:tc>
        <w:tc>
          <w:tcPr>
            <w:tcW w:w="1315" w:type="dxa"/>
          </w:tcPr>
          <w:p>
            <w:pPr>
              <w:pStyle w:val="TableParagraph"/>
              <w:rPr>
                <w:sz w:val="20"/>
              </w:rPr>
            </w:pPr>
          </w:p>
        </w:tc>
      </w:tr>
    </w:tbl>
    <w:p>
      <w:pPr>
        <w:pStyle w:val="BodyText"/>
        <w:spacing w:before="1"/>
        <w:rPr>
          <w:b/>
          <w:sz w:val="25"/>
        </w:rPr>
      </w:pPr>
    </w:p>
    <w:p>
      <w:pPr>
        <w:pStyle w:val="ListParagraph"/>
        <w:numPr>
          <w:ilvl w:val="0"/>
          <w:numId w:val="1"/>
        </w:numPr>
        <w:tabs>
          <w:tab w:pos="1033" w:val="left" w:leader="none"/>
        </w:tabs>
        <w:spacing w:line="240" w:lineRule="auto" w:before="0" w:after="0"/>
        <w:ind w:left="1032" w:right="0" w:hanging="355"/>
        <w:jc w:val="both"/>
        <w:rPr>
          <w:b/>
          <w:sz w:val="22"/>
        </w:rPr>
      </w:pPr>
      <w:r>
        <w:rPr>
          <w:b/>
          <w:sz w:val="22"/>
        </w:rPr>
        <w:t>Ghid privind sistemul de</w:t>
      </w:r>
      <w:r>
        <w:rPr>
          <w:b/>
          <w:spacing w:val="-14"/>
          <w:sz w:val="22"/>
        </w:rPr>
        <w:t> </w:t>
      </w:r>
      <w:r>
        <w:rPr>
          <w:b/>
          <w:sz w:val="22"/>
        </w:rPr>
        <w:t>apreciere</w:t>
      </w:r>
    </w:p>
    <w:p>
      <w:pPr>
        <w:pStyle w:val="BodyText"/>
        <w:spacing w:before="2"/>
        <w:rPr>
          <w:b/>
        </w:rPr>
      </w:pPr>
    </w:p>
    <w:tbl>
      <w:tblPr>
        <w:tblW w:w="0" w:type="auto"/>
        <w:jc w:val="left"/>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83"/>
        <w:gridCol w:w="1475"/>
      </w:tblGrid>
      <w:tr>
        <w:trPr>
          <w:trHeight w:val="290" w:hRule="atLeast"/>
        </w:trPr>
        <w:tc>
          <w:tcPr>
            <w:tcW w:w="7583" w:type="dxa"/>
          </w:tcPr>
          <w:p>
            <w:pPr>
              <w:pStyle w:val="TableParagraph"/>
              <w:spacing w:line="251" w:lineRule="exact"/>
              <w:ind w:left="634"/>
              <w:rPr>
                <w:b/>
                <w:sz w:val="22"/>
              </w:rPr>
            </w:pPr>
            <w:r>
              <w:rPr>
                <w:b/>
                <w:sz w:val="22"/>
              </w:rPr>
              <w:t>Clasificarea încălcărilor, identificate în baza întrebărilor formulate</w:t>
            </w:r>
          </w:p>
        </w:tc>
        <w:tc>
          <w:tcPr>
            <w:tcW w:w="1475" w:type="dxa"/>
          </w:tcPr>
          <w:p>
            <w:pPr>
              <w:pStyle w:val="TableParagraph"/>
              <w:spacing w:line="251" w:lineRule="exact"/>
              <w:ind w:left="258" w:right="250"/>
              <w:jc w:val="center"/>
              <w:rPr>
                <w:b/>
                <w:sz w:val="22"/>
              </w:rPr>
            </w:pPr>
            <w:r>
              <w:rPr>
                <w:b/>
                <w:sz w:val="22"/>
              </w:rPr>
              <w:t>Punctajul</w:t>
            </w:r>
          </w:p>
        </w:tc>
      </w:tr>
      <w:tr>
        <w:trPr>
          <w:trHeight w:val="291" w:hRule="atLeast"/>
        </w:trPr>
        <w:tc>
          <w:tcPr>
            <w:tcW w:w="7583" w:type="dxa"/>
          </w:tcPr>
          <w:p>
            <w:pPr>
              <w:pStyle w:val="TableParagraph"/>
              <w:spacing w:line="251" w:lineRule="exact"/>
              <w:ind w:left="107"/>
              <w:rPr>
                <w:sz w:val="22"/>
              </w:rPr>
            </w:pPr>
            <w:r>
              <w:rPr>
                <w:sz w:val="22"/>
              </w:rPr>
              <w:t>Minore</w:t>
            </w:r>
          </w:p>
        </w:tc>
        <w:tc>
          <w:tcPr>
            <w:tcW w:w="1475" w:type="dxa"/>
          </w:tcPr>
          <w:p>
            <w:pPr>
              <w:pStyle w:val="TableParagraph"/>
              <w:spacing w:line="251" w:lineRule="exact"/>
              <w:ind w:left="258" w:right="249"/>
              <w:jc w:val="center"/>
              <w:rPr>
                <w:sz w:val="22"/>
              </w:rPr>
            </w:pPr>
            <w:r>
              <w:rPr>
                <w:sz w:val="22"/>
              </w:rPr>
              <w:t>1 – 5</w:t>
            </w:r>
          </w:p>
        </w:tc>
      </w:tr>
      <w:tr>
        <w:trPr>
          <w:trHeight w:val="291" w:hRule="atLeast"/>
        </w:trPr>
        <w:tc>
          <w:tcPr>
            <w:tcW w:w="7583" w:type="dxa"/>
          </w:tcPr>
          <w:p>
            <w:pPr>
              <w:pStyle w:val="TableParagraph"/>
              <w:spacing w:line="250" w:lineRule="exact"/>
              <w:ind w:left="107"/>
              <w:rPr>
                <w:sz w:val="22"/>
              </w:rPr>
            </w:pPr>
            <w:r>
              <w:rPr>
                <w:sz w:val="22"/>
              </w:rPr>
              <w:t>Grave</w:t>
            </w:r>
          </w:p>
        </w:tc>
        <w:tc>
          <w:tcPr>
            <w:tcW w:w="1475" w:type="dxa"/>
          </w:tcPr>
          <w:p>
            <w:pPr>
              <w:pStyle w:val="TableParagraph"/>
              <w:spacing w:line="250" w:lineRule="exact"/>
              <w:ind w:left="258" w:right="250"/>
              <w:jc w:val="center"/>
              <w:rPr>
                <w:sz w:val="22"/>
              </w:rPr>
            </w:pPr>
            <w:r>
              <w:rPr>
                <w:sz w:val="22"/>
              </w:rPr>
              <w:t>6 – 10</w:t>
            </w:r>
          </w:p>
        </w:tc>
      </w:tr>
      <w:tr>
        <w:trPr>
          <w:trHeight w:val="291" w:hRule="atLeast"/>
        </w:trPr>
        <w:tc>
          <w:tcPr>
            <w:tcW w:w="7583" w:type="dxa"/>
          </w:tcPr>
          <w:p>
            <w:pPr>
              <w:pStyle w:val="TableParagraph"/>
              <w:spacing w:line="250" w:lineRule="exact"/>
              <w:ind w:left="107"/>
              <w:rPr>
                <w:sz w:val="22"/>
              </w:rPr>
            </w:pPr>
            <w:r>
              <w:rPr>
                <w:sz w:val="22"/>
              </w:rPr>
              <w:t>Foarte grave</w:t>
            </w:r>
          </w:p>
        </w:tc>
        <w:tc>
          <w:tcPr>
            <w:tcW w:w="1475" w:type="dxa"/>
          </w:tcPr>
          <w:p>
            <w:pPr>
              <w:pStyle w:val="TableParagraph"/>
              <w:spacing w:line="250" w:lineRule="exact"/>
              <w:ind w:left="258" w:right="249"/>
              <w:jc w:val="center"/>
              <w:rPr>
                <w:sz w:val="22"/>
              </w:rPr>
            </w:pPr>
            <w:r>
              <w:rPr>
                <w:sz w:val="22"/>
              </w:rPr>
              <w:t>11 - 20</w:t>
            </w:r>
          </w:p>
        </w:tc>
      </w:tr>
      <w:tr>
        <w:trPr>
          <w:trHeight w:val="291" w:hRule="atLeast"/>
        </w:trPr>
        <w:tc>
          <w:tcPr>
            <w:tcW w:w="7583" w:type="dxa"/>
          </w:tcPr>
          <w:p>
            <w:pPr>
              <w:pStyle w:val="TableParagraph"/>
              <w:rPr>
                <w:sz w:val="20"/>
              </w:rPr>
            </w:pPr>
          </w:p>
        </w:tc>
        <w:tc>
          <w:tcPr>
            <w:tcW w:w="1475" w:type="dxa"/>
          </w:tcPr>
          <w:p>
            <w:pPr>
              <w:pStyle w:val="TableParagraph"/>
              <w:rPr>
                <w:sz w:val="20"/>
              </w:rPr>
            </w:pPr>
          </w:p>
        </w:tc>
      </w:tr>
    </w:tbl>
    <w:p>
      <w:pPr>
        <w:pStyle w:val="BodyText"/>
        <w:spacing w:before="1"/>
        <w:rPr>
          <w:b/>
          <w:sz w:val="25"/>
        </w:rPr>
      </w:pPr>
    </w:p>
    <w:p>
      <w:pPr>
        <w:pStyle w:val="ListParagraph"/>
        <w:numPr>
          <w:ilvl w:val="0"/>
          <w:numId w:val="1"/>
        </w:numPr>
        <w:tabs>
          <w:tab w:pos="1119" w:val="left" w:leader="none"/>
        </w:tabs>
        <w:spacing w:line="240" w:lineRule="auto" w:before="0" w:after="0"/>
        <w:ind w:left="1118" w:right="0" w:hanging="441"/>
        <w:jc w:val="both"/>
        <w:rPr>
          <w:b/>
          <w:sz w:val="22"/>
        </w:rPr>
      </w:pPr>
      <w:r>
        <w:rPr>
          <w:b/>
          <w:sz w:val="22"/>
        </w:rPr>
        <w:t>Lista actelor normative</w:t>
      </w:r>
      <w:r>
        <w:rPr>
          <w:b/>
          <w:spacing w:val="-7"/>
          <w:sz w:val="22"/>
        </w:rPr>
        <w:t> </w:t>
      </w:r>
      <w:r>
        <w:rPr>
          <w:b/>
          <w:sz w:val="22"/>
        </w:rPr>
        <w:t>relevante</w:t>
      </w:r>
    </w:p>
    <w:p>
      <w:pPr>
        <w:pStyle w:val="ListParagraph"/>
        <w:numPr>
          <w:ilvl w:val="1"/>
          <w:numId w:val="1"/>
        </w:numPr>
        <w:tabs>
          <w:tab w:pos="1387" w:val="left" w:leader="none"/>
        </w:tabs>
        <w:spacing w:line="240" w:lineRule="auto" w:before="38" w:after="0"/>
        <w:ind w:left="1386" w:right="0" w:hanging="349"/>
        <w:jc w:val="both"/>
        <w:rPr>
          <w:sz w:val="22"/>
        </w:rPr>
      </w:pPr>
      <w:r>
        <w:rPr>
          <w:sz w:val="22"/>
        </w:rPr>
        <w:t>Legea nr. 296 din 21.12.2017 privind cerințele generale de igienă a produselor</w:t>
      </w:r>
      <w:r>
        <w:rPr>
          <w:spacing w:val="-9"/>
          <w:sz w:val="22"/>
        </w:rPr>
        <w:t> </w:t>
      </w:r>
      <w:r>
        <w:rPr>
          <w:sz w:val="22"/>
        </w:rPr>
        <w:t>alimentare;</w:t>
      </w:r>
    </w:p>
    <w:p>
      <w:pPr>
        <w:pStyle w:val="ListParagraph"/>
        <w:numPr>
          <w:ilvl w:val="1"/>
          <w:numId w:val="1"/>
        </w:numPr>
        <w:tabs>
          <w:tab w:pos="1387" w:val="left" w:leader="none"/>
        </w:tabs>
        <w:spacing w:line="259" w:lineRule="auto" w:before="19" w:after="0"/>
        <w:ind w:left="678" w:right="1232" w:firstLine="360"/>
        <w:jc w:val="both"/>
        <w:rPr>
          <w:sz w:val="22"/>
        </w:rPr>
      </w:pPr>
      <w:r>
        <w:rPr>
          <w:sz w:val="22"/>
        </w:rPr>
        <w:t>Legea nr. 50 din 28.03.2013 cu privire la controalele oficiale pentru verificarea conformității cu legislația privind hrana pentru animale şi produsele alimentare şi cu normele de sănătate şi de bunăstare a</w:t>
      </w:r>
      <w:r>
        <w:rPr>
          <w:spacing w:val="-1"/>
          <w:sz w:val="22"/>
        </w:rPr>
        <w:t> </w:t>
      </w:r>
      <w:r>
        <w:rPr>
          <w:sz w:val="22"/>
        </w:rPr>
        <w:t>animalelor;</w:t>
      </w:r>
    </w:p>
    <w:p>
      <w:pPr>
        <w:pStyle w:val="ListParagraph"/>
        <w:numPr>
          <w:ilvl w:val="1"/>
          <w:numId w:val="1"/>
        </w:numPr>
        <w:tabs>
          <w:tab w:pos="1387" w:val="left" w:leader="none"/>
        </w:tabs>
        <w:spacing w:line="240" w:lineRule="auto" w:before="0" w:after="0"/>
        <w:ind w:left="1386" w:right="0" w:hanging="349"/>
        <w:jc w:val="both"/>
        <w:rPr>
          <w:sz w:val="22"/>
        </w:rPr>
      </w:pPr>
      <w:r>
        <w:rPr>
          <w:sz w:val="22"/>
        </w:rPr>
        <w:t>Legea nr. 221 din 19.10.2007 privind activitatea</w:t>
      </w:r>
      <w:r>
        <w:rPr>
          <w:spacing w:val="-4"/>
          <w:sz w:val="22"/>
        </w:rPr>
        <w:t> </w:t>
      </w:r>
      <w:r>
        <w:rPr>
          <w:sz w:val="22"/>
        </w:rPr>
        <w:t>sanitar-veterinară;</w:t>
      </w:r>
    </w:p>
    <w:p>
      <w:pPr>
        <w:pStyle w:val="ListParagraph"/>
        <w:numPr>
          <w:ilvl w:val="1"/>
          <w:numId w:val="1"/>
        </w:numPr>
        <w:tabs>
          <w:tab w:pos="1399" w:val="left" w:leader="none"/>
        </w:tabs>
        <w:spacing w:line="276" w:lineRule="auto" w:before="19" w:after="0"/>
        <w:ind w:left="1398" w:right="1930" w:hanging="360"/>
        <w:jc w:val="both"/>
        <w:rPr>
          <w:sz w:val="22"/>
        </w:rPr>
      </w:pPr>
      <w:r>
        <w:rPr>
          <w:sz w:val="22"/>
        </w:rPr>
        <w:t>Legea nr. 279 din 15.12.2017 privind informarea consumatorului cu privire la produse alimentare;</w:t>
      </w:r>
    </w:p>
    <w:p>
      <w:pPr>
        <w:pStyle w:val="ListParagraph"/>
        <w:numPr>
          <w:ilvl w:val="1"/>
          <w:numId w:val="1"/>
        </w:numPr>
        <w:tabs>
          <w:tab w:pos="1387" w:val="left" w:leader="none"/>
        </w:tabs>
        <w:spacing w:line="240" w:lineRule="auto" w:before="1" w:after="0"/>
        <w:ind w:left="1386" w:right="0" w:hanging="349"/>
        <w:jc w:val="both"/>
        <w:rPr>
          <w:sz w:val="22"/>
        </w:rPr>
      </w:pPr>
      <w:r>
        <w:rPr>
          <w:sz w:val="22"/>
        </w:rPr>
        <w:t>Legea nr. 306 din 30.11.2018 privind siguranța</w:t>
      </w:r>
      <w:r>
        <w:rPr>
          <w:spacing w:val="-4"/>
          <w:sz w:val="22"/>
        </w:rPr>
        <w:t> </w:t>
      </w:r>
      <w:r>
        <w:rPr>
          <w:sz w:val="22"/>
        </w:rPr>
        <w:t>alimentelor;</w:t>
      </w:r>
    </w:p>
    <w:p>
      <w:pPr>
        <w:pStyle w:val="ListParagraph"/>
        <w:numPr>
          <w:ilvl w:val="1"/>
          <w:numId w:val="1"/>
        </w:numPr>
        <w:tabs>
          <w:tab w:pos="1387" w:val="left" w:leader="none"/>
        </w:tabs>
        <w:spacing w:line="259" w:lineRule="auto" w:before="20" w:after="0"/>
        <w:ind w:left="678" w:right="1234" w:firstLine="360"/>
        <w:jc w:val="both"/>
        <w:rPr>
          <w:sz w:val="22"/>
        </w:rPr>
      </w:pPr>
      <w:r>
        <w:rPr>
          <w:sz w:val="22"/>
        </w:rPr>
        <w:t>Hotărârea Guvernului nr. 435 din 28.05.2 010 privind aprobarea Regulilor specifice de igienă a produselor alimentare de origine</w:t>
      </w:r>
      <w:r>
        <w:rPr>
          <w:spacing w:val="-2"/>
          <w:sz w:val="22"/>
        </w:rPr>
        <w:t> </w:t>
      </w:r>
      <w:r>
        <w:rPr>
          <w:sz w:val="22"/>
        </w:rPr>
        <w:t>an;</w:t>
      </w:r>
    </w:p>
    <w:p>
      <w:pPr>
        <w:pStyle w:val="ListParagraph"/>
        <w:numPr>
          <w:ilvl w:val="1"/>
          <w:numId w:val="1"/>
        </w:numPr>
        <w:tabs>
          <w:tab w:pos="1387" w:val="left" w:leader="none"/>
        </w:tabs>
        <w:spacing w:line="259" w:lineRule="auto" w:before="0" w:after="0"/>
        <w:ind w:left="678" w:right="1290" w:firstLine="360"/>
        <w:jc w:val="both"/>
        <w:rPr>
          <w:sz w:val="22"/>
        </w:rPr>
      </w:pPr>
      <w:r>
        <w:rPr>
          <w:sz w:val="22"/>
        </w:rPr>
        <w:t>Hotărârea Guvernului nr. 158 din 07.03.2019 cu privire la aprobarea Cerințelor de calitate pentru lapte și produsele lactate</w:t>
      </w:r>
      <w:r>
        <w:rPr>
          <w:spacing w:val="-2"/>
          <w:sz w:val="22"/>
        </w:rPr>
        <w:t> </w:t>
      </w:r>
      <w:r>
        <w:rPr>
          <w:sz w:val="22"/>
        </w:rPr>
        <w:t>;</w:t>
      </w:r>
    </w:p>
    <w:p>
      <w:pPr>
        <w:spacing w:after="0" w:line="259" w:lineRule="auto"/>
        <w:jc w:val="both"/>
        <w:rPr>
          <w:sz w:val="22"/>
        </w:rPr>
        <w:sectPr>
          <w:pgSz w:w="11910" w:h="16840"/>
          <w:pgMar w:top="1000" w:bottom="280" w:left="740" w:right="180"/>
        </w:sectPr>
      </w:pPr>
    </w:p>
    <w:p>
      <w:pPr>
        <w:pStyle w:val="ListParagraph"/>
        <w:numPr>
          <w:ilvl w:val="1"/>
          <w:numId w:val="1"/>
        </w:numPr>
        <w:tabs>
          <w:tab w:pos="1399" w:val="left" w:leader="none"/>
        </w:tabs>
        <w:spacing w:line="276" w:lineRule="auto" w:before="70" w:after="0"/>
        <w:ind w:left="1398" w:right="1269" w:hanging="360"/>
        <w:jc w:val="left"/>
        <w:rPr>
          <w:sz w:val="22"/>
        </w:rPr>
      </w:pPr>
      <w:r>
        <w:rPr>
          <w:sz w:val="22"/>
        </w:rPr>
        <w:t>Hotărârea Guvernului nr. 344 din 10.06.2020 pentru aprobarea Regulamentului sanitar privind punerea la dispoziție pe piață și utilizarea produselor</w:t>
      </w:r>
      <w:r>
        <w:rPr>
          <w:spacing w:val="-3"/>
          <w:sz w:val="22"/>
        </w:rPr>
        <w:t> </w:t>
      </w:r>
      <w:r>
        <w:rPr>
          <w:sz w:val="22"/>
        </w:rPr>
        <w:t>biocide.</w:t>
      </w:r>
    </w:p>
    <w:p>
      <w:pPr>
        <w:pStyle w:val="BodyText"/>
        <w:rPr>
          <w:sz w:val="24"/>
        </w:rPr>
      </w:pPr>
    </w:p>
    <w:p>
      <w:pPr>
        <w:pStyle w:val="Heading1"/>
        <w:tabs>
          <w:tab w:pos="6251" w:val="left" w:leader="none"/>
        </w:tabs>
        <w:spacing w:before="158"/>
        <w:ind w:left="678"/>
        <w:rPr>
          <w:b w:val="0"/>
        </w:rPr>
      </w:pPr>
      <w:r>
        <w:rPr/>
        <w:t>Întocmită la data</w:t>
      </w:r>
      <w:r>
        <w:rPr>
          <w:spacing w:val="-5"/>
        </w:rPr>
        <w:t> </w:t>
      </w:r>
      <w:r>
        <w:rPr/>
        <w:t>de </w:t>
      </w:r>
      <w:r>
        <w:rPr>
          <w:b w:val="0"/>
          <w:w w:val="99"/>
          <w:u w:val="single"/>
        </w:rPr>
        <w:t> </w:t>
      </w:r>
      <w:r>
        <w:rPr>
          <w:b w:val="0"/>
          <w:u w:val="single"/>
        </w:rPr>
        <w:tab/>
      </w:r>
    </w:p>
    <w:p>
      <w:pPr>
        <w:pStyle w:val="BodyText"/>
        <w:spacing w:before="2"/>
        <w:rPr>
          <w:sz w:val="14"/>
        </w:rPr>
      </w:pPr>
    </w:p>
    <w:p>
      <w:pPr>
        <w:spacing w:before="91"/>
        <w:ind w:left="678" w:right="0" w:firstLine="0"/>
        <w:jc w:val="left"/>
        <w:rPr>
          <w:b/>
          <w:sz w:val="22"/>
        </w:rPr>
      </w:pPr>
      <w:r>
        <w:rPr>
          <w:b/>
          <w:sz w:val="22"/>
        </w:rPr>
        <w:t>Semnătura inspectorilor prezenți la realizarea controlului:</w:t>
      </w:r>
    </w:p>
    <w:p>
      <w:pPr>
        <w:pStyle w:val="BodyText"/>
        <w:rPr>
          <w:b/>
          <w:sz w:val="20"/>
        </w:rPr>
      </w:pPr>
    </w:p>
    <w:p>
      <w:pPr>
        <w:pStyle w:val="BodyText"/>
        <w:spacing w:before="6"/>
        <w:rPr>
          <w:b/>
          <w:sz w:val="19"/>
        </w:rPr>
      </w:pPr>
      <w:r>
        <w:rPr/>
        <w:pict>
          <v:shape style="position:absolute;margin-left:79.19062pt;margin-top:13.463042pt;width:121pt;height:.1pt;mso-position-horizontal-relative:page;mso-position-vertical-relative:paragraph;z-index:-251641856;mso-wrap-distance-left:0;mso-wrap-distance-right:0" coordorigin="1584,269" coordsize="2420,0" path="m1584,269l4004,269e" filled="false" stroked="true" strokeweight=".4392pt" strokecolor="#000000">
            <v:path arrowok="t"/>
            <v:stroke dashstyle="solid"/>
            <w10:wrap type="topAndBottom"/>
          </v:shape>
        </w:pict>
      </w:r>
      <w:r>
        <w:rPr/>
        <w:pict>
          <v:shape style="position:absolute;margin-left:263.383423pt;margin-top:13.463042pt;width:87.95pt;height:.1pt;mso-position-horizontal-relative:page;mso-position-vertical-relative:paragraph;z-index:-251640832;mso-wrap-distance-left:0;mso-wrap-distance-right:0" coordorigin="5268,269" coordsize="1759,0" path="m5268,269l7027,269e" filled="false" stroked="true" strokeweight=".4392pt" strokecolor="#000000">
            <v:path arrowok="t"/>
            <v:stroke dashstyle="solid"/>
            <w10:wrap type="topAndBottom"/>
          </v:shape>
        </w:pict>
      </w:r>
    </w:p>
    <w:p>
      <w:pPr>
        <w:tabs>
          <w:tab w:pos="4878" w:val="left" w:leader="none"/>
        </w:tabs>
        <w:spacing w:line="225" w:lineRule="exact" w:before="0"/>
        <w:ind w:left="1450" w:right="0" w:firstLine="0"/>
        <w:jc w:val="left"/>
        <w:rPr>
          <w:i/>
          <w:sz w:val="22"/>
        </w:rPr>
      </w:pPr>
      <w:r>
        <w:rPr>
          <w:i/>
          <w:sz w:val="22"/>
        </w:rPr>
        <w:t>Nume,</w:t>
      </w:r>
      <w:r>
        <w:rPr>
          <w:i/>
          <w:spacing w:val="-2"/>
          <w:sz w:val="22"/>
        </w:rPr>
        <w:t> </w:t>
      </w:r>
      <w:r>
        <w:rPr>
          <w:i/>
          <w:sz w:val="22"/>
        </w:rPr>
        <w:t>prenume</w:t>
        <w:tab/>
        <w:t>Semnătura</w:t>
      </w:r>
    </w:p>
    <w:p>
      <w:pPr>
        <w:pStyle w:val="BodyText"/>
        <w:rPr>
          <w:i/>
          <w:sz w:val="20"/>
        </w:rPr>
      </w:pPr>
    </w:p>
    <w:p>
      <w:pPr>
        <w:pStyle w:val="BodyText"/>
        <w:spacing w:before="8"/>
        <w:rPr>
          <w:i/>
          <w:sz w:val="19"/>
        </w:rPr>
      </w:pPr>
      <w:r>
        <w:rPr/>
        <w:pict>
          <v:shape style="position:absolute;margin-left:79.189522pt;margin-top:13.533122pt;width:121pt;height:.1pt;mso-position-horizontal-relative:page;mso-position-vertical-relative:paragraph;z-index:-251639808;mso-wrap-distance-left:0;mso-wrap-distance-right:0" coordorigin="1584,271" coordsize="2420,0" path="m1584,271l4004,271e" filled="false" stroked="true" strokeweight=".4392pt" strokecolor="#000000">
            <v:path arrowok="t"/>
            <v:stroke dashstyle="solid"/>
            <w10:wrap type="topAndBottom"/>
          </v:shape>
        </w:pict>
      </w:r>
      <w:r>
        <w:rPr/>
        <w:pict>
          <v:shape style="position:absolute;margin-left:263.382324pt;margin-top:13.533122pt;width:87.95pt;height:.1pt;mso-position-horizontal-relative:page;mso-position-vertical-relative:paragraph;z-index:-251638784;mso-wrap-distance-left:0;mso-wrap-distance-right:0" coordorigin="5268,271" coordsize="1759,0" path="m5268,271l7027,271e" filled="false" stroked="true" strokeweight=".4392pt" strokecolor="#000000">
            <v:path arrowok="t"/>
            <v:stroke dashstyle="solid"/>
            <w10:wrap type="topAndBottom"/>
          </v:shape>
        </w:pict>
      </w:r>
    </w:p>
    <w:p>
      <w:pPr>
        <w:tabs>
          <w:tab w:pos="5238" w:val="left" w:leader="none"/>
        </w:tabs>
        <w:spacing w:line="225" w:lineRule="exact" w:before="0"/>
        <w:ind w:left="1810" w:right="0" w:firstLine="0"/>
        <w:jc w:val="left"/>
        <w:rPr>
          <w:i/>
          <w:sz w:val="22"/>
        </w:rPr>
      </w:pPr>
      <w:r>
        <w:rPr>
          <w:i/>
          <w:sz w:val="22"/>
        </w:rPr>
        <w:t>Nume,</w:t>
      </w:r>
      <w:r>
        <w:rPr>
          <w:i/>
          <w:spacing w:val="-2"/>
          <w:sz w:val="22"/>
        </w:rPr>
        <w:t> </w:t>
      </w:r>
      <w:r>
        <w:rPr>
          <w:i/>
          <w:sz w:val="22"/>
        </w:rPr>
        <w:t>prenume</w:t>
        <w:tab/>
        <w:t>Semnătura</w:t>
      </w:r>
    </w:p>
    <w:sectPr>
      <w:pgSz w:w="11910" w:h="16840"/>
      <w:pgMar w:top="920" w:bottom="280" w:left="740" w:right="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lowerLetter"/>
      <w:lvlText w:val="%1)"/>
      <w:lvlJc w:val="left"/>
      <w:pPr>
        <w:ind w:left="69" w:hanging="305"/>
        <w:jc w:val="left"/>
      </w:pPr>
      <w:rPr>
        <w:rFonts w:hint="default" w:ascii="Times New Roman" w:hAnsi="Times New Roman" w:eastAsia="Times New Roman" w:cs="Times New Roman"/>
        <w:spacing w:val="-1"/>
        <w:w w:val="99"/>
        <w:sz w:val="22"/>
        <w:szCs w:val="22"/>
      </w:rPr>
    </w:lvl>
    <w:lvl w:ilvl="1">
      <w:start w:val="0"/>
      <w:numFmt w:val="bullet"/>
      <w:lvlText w:val="•"/>
      <w:lvlJc w:val="left"/>
      <w:pPr>
        <w:ind w:left="421" w:hanging="305"/>
      </w:pPr>
      <w:rPr>
        <w:rFonts w:hint="default"/>
      </w:rPr>
    </w:lvl>
    <w:lvl w:ilvl="2">
      <w:start w:val="0"/>
      <w:numFmt w:val="bullet"/>
      <w:lvlText w:val="•"/>
      <w:lvlJc w:val="left"/>
      <w:pPr>
        <w:ind w:left="783" w:hanging="305"/>
      </w:pPr>
      <w:rPr>
        <w:rFonts w:hint="default"/>
      </w:rPr>
    </w:lvl>
    <w:lvl w:ilvl="3">
      <w:start w:val="0"/>
      <w:numFmt w:val="bullet"/>
      <w:lvlText w:val="•"/>
      <w:lvlJc w:val="left"/>
      <w:pPr>
        <w:ind w:left="1145" w:hanging="305"/>
      </w:pPr>
      <w:rPr>
        <w:rFonts w:hint="default"/>
      </w:rPr>
    </w:lvl>
    <w:lvl w:ilvl="4">
      <w:start w:val="0"/>
      <w:numFmt w:val="bullet"/>
      <w:lvlText w:val="•"/>
      <w:lvlJc w:val="left"/>
      <w:pPr>
        <w:ind w:left="1506" w:hanging="305"/>
      </w:pPr>
      <w:rPr>
        <w:rFonts w:hint="default"/>
      </w:rPr>
    </w:lvl>
    <w:lvl w:ilvl="5">
      <w:start w:val="0"/>
      <w:numFmt w:val="bullet"/>
      <w:lvlText w:val="•"/>
      <w:lvlJc w:val="left"/>
      <w:pPr>
        <w:ind w:left="1868" w:hanging="305"/>
      </w:pPr>
      <w:rPr>
        <w:rFonts w:hint="default"/>
      </w:rPr>
    </w:lvl>
    <w:lvl w:ilvl="6">
      <w:start w:val="0"/>
      <w:numFmt w:val="bullet"/>
      <w:lvlText w:val="•"/>
      <w:lvlJc w:val="left"/>
      <w:pPr>
        <w:ind w:left="2230" w:hanging="305"/>
      </w:pPr>
      <w:rPr>
        <w:rFonts w:hint="default"/>
      </w:rPr>
    </w:lvl>
    <w:lvl w:ilvl="7">
      <w:start w:val="0"/>
      <w:numFmt w:val="bullet"/>
      <w:lvlText w:val="•"/>
      <w:lvlJc w:val="left"/>
      <w:pPr>
        <w:ind w:left="2591" w:hanging="305"/>
      </w:pPr>
      <w:rPr>
        <w:rFonts w:hint="default"/>
      </w:rPr>
    </w:lvl>
    <w:lvl w:ilvl="8">
      <w:start w:val="0"/>
      <w:numFmt w:val="bullet"/>
      <w:lvlText w:val="•"/>
      <w:lvlJc w:val="left"/>
      <w:pPr>
        <w:ind w:left="2953" w:hanging="305"/>
      </w:pPr>
      <w:rPr>
        <w:rFonts w:hint="default"/>
      </w:rPr>
    </w:lvl>
  </w:abstractNum>
  <w:abstractNum w:abstractNumId="4">
    <w:multiLevelType w:val="hybridMultilevel"/>
    <w:lvl w:ilvl="0">
      <w:start w:val="0"/>
      <w:numFmt w:val="bullet"/>
      <w:lvlText w:val="-"/>
      <w:lvlJc w:val="left"/>
      <w:pPr>
        <w:ind w:left="69" w:hanging="129"/>
      </w:pPr>
      <w:rPr>
        <w:rFonts w:hint="default" w:ascii="Times New Roman" w:hAnsi="Times New Roman" w:eastAsia="Times New Roman" w:cs="Times New Roman"/>
        <w:w w:val="99"/>
        <w:sz w:val="22"/>
        <w:szCs w:val="22"/>
      </w:rPr>
    </w:lvl>
    <w:lvl w:ilvl="1">
      <w:start w:val="0"/>
      <w:numFmt w:val="bullet"/>
      <w:lvlText w:val="•"/>
      <w:lvlJc w:val="left"/>
      <w:pPr>
        <w:ind w:left="421" w:hanging="129"/>
      </w:pPr>
      <w:rPr>
        <w:rFonts w:hint="default"/>
      </w:rPr>
    </w:lvl>
    <w:lvl w:ilvl="2">
      <w:start w:val="0"/>
      <w:numFmt w:val="bullet"/>
      <w:lvlText w:val="•"/>
      <w:lvlJc w:val="left"/>
      <w:pPr>
        <w:ind w:left="783" w:hanging="129"/>
      </w:pPr>
      <w:rPr>
        <w:rFonts w:hint="default"/>
      </w:rPr>
    </w:lvl>
    <w:lvl w:ilvl="3">
      <w:start w:val="0"/>
      <w:numFmt w:val="bullet"/>
      <w:lvlText w:val="•"/>
      <w:lvlJc w:val="left"/>
      <w:pPr>
        <w:ind w:left="1145" w:hanging="129"/>
      </w:pPr>
      <w:rPr>
        <w:rFonts w:hint="default"/>
      </w:rPr>
    </w:lvl>
    <w:lvl w:ilvl="4">
      <w:start w:val="0"/>
      <w:numFmt w:val="bullet"/>
      <w:lvlText w:val="•"/>
      <w:lvlJc w:val="left"/>
      <w:pPr>
        <w:ind w:left="1506" w:hanging="129"/>
      </w:pPr>
      <w:rPr>
        <w:rFonts w:hint="default"/>
      </w:rPr>
    </w:lvl>
    <w:lvl w:ilvl="5">
      <w:start w:val="0"/>
      <w:numFmt w:val="bullet"/>
      <w:lvlText w:val="•"/>
      <w:lvlJc w:val="left"/>
      <w:pPr>
        <w:ind w:left="1868" w:hanging="129"/>
      </w:pPr>
      <w:rPr>
        <w:rFonts w:hint="default"/>
      </w:rPr>
    </w:lvl>
    <w:lvl w:ilvl="6">
      <w:start w:val="0"/>
      <w:numFmt w:val="bullet"/>
      <w:lvlText w:val="•"/>
      <w:lvlJc w:val="left"/>
      <w:pPr>
        <w:ind w:left="2230" w:hanging="129"/>
      </w:pPr>
      <w:rPr>
        <w:rFonts w:hint="default"/>
      </w:rPr>
    </w:lvl>
    <w:lvl w:ilvl="7">
      <w:start w:val="0"/>
      <w:numFmt w:val="bullet"/>
      <w:lvlText w:val="•"/>
      <w:lvlJc w:val="left"/>
      <w:pPr>
        <w:ind w:left="2591" w:hanging="129"/>
      </w:pPr>
      <w:rPr>
        <w:rFonts w:hint="default"/>
      </w:rPr>
    </w:lvl>
    <w:lvl w:ilvl="8">
      <w:start w:val="0"/>
      <w:numFmt w:val="bullet"/>
      <w:lvlText w:val="•"/>
      <w:lvlJc w:val="left"/>
      <w:pPr>
        <w:ind w:left="2953" w:hanging="129"/>
      </w:pPr>
      <w:rPr>
        <w:rFonts w:hint="default"/>
      </w:rPr>
    </w:lvl>
  </w:abstractNum>
  <w:abstractNum w:abstractNumId="3">
    <w:multiLevelType w:val="hybridMultilevel"/>
    <w:lvl w:ilvl="0">
      <w:start w:val="0"/>
      <w:numFmt w:val="bullet"/>
      <w:lvlText w:val="-"/>
      <w:lvlJc w:val="left"/>
      <w:pPr>
        <w:ind w:left="236" w:hanging="129"/>
      </w:pPr>
      <w:rPr>
        <w:rFonts w:hint="default" w:ascii="Times New Roman" w:hAnsi="Times New Roman" w:eastAsia="Times New Roman" w:cs="Times New Roman"/>
        <w:w w:val="99"/>
        <w:sz w:val="22"/>
        <w:szCs w:val="22"/>
      </w:rPr>
    </w:lvl>
    <w:lvl w:ilvl="1">
      <w:start w:val="0"/>
      <w:numFmt w:val="bullet"/>
      <w:lvlText w:val="•"/>
      <w:lvlJc w:val="left"/>
      <w:pPr>
        <w:ind w:left="588" w:hanging="129"/>
      </w:pPr>
      <w:rPr>
        <w:rFonts w:hint="default"/>
      </w:rPr>
    </w:lvl>
    <w:lvl w:ilvl="2">
      <w:start w:val="0"/>
      <w:numFmt w:val="bullet"/>
      <w:lvlText w:val="•"/>
      <w:lvlJc w:val="left"/>
      <w:pPr>
        <w:ind w:left="936" w:hanging="129"/>
      </w:pPr>
      <w:rPr>
        <w:rFonts w:hint="default"/>
      </w:rPr>
    </w:lvl>
    <w:lvl w:ilvl="3">
      <w:start w:val="0"/>
      <w:numFmt w:val="bullet"/>
      <w:lvlText w:val="•"/>
      <w:lvlJc w:val="left"/>
      <w:pPr>
        <w:ind w:left="1284" w:hanging="129"/>
      </w:pPr>
      <w:rPr>
        <w:rFonts w:hint="default"/>
      </w:rPr>
    </w:lvl>
    <w:lvl w:ilvl="4">
      <w:start w:val="0"/>
      <w:numFmt w:val="bullet"/>
      <w:lvlText w:val="•"/>
      <w:lvlJc w:val="left"/>
      <w:pPr>
        <w:ind w:left="1633" w:hanging="129"/>
      </w:pPr>
      <w:rPr>
        <w:rFonts w:hint="default"/>
      </w:rPr>
    </w:lvl>
    <w:lvl w:ilvl="5">
      <w:start w:val="0"/>
      <w:numFmt w:val="bullet"/>
      <w:lvlText w:val="•"/>
      <w:lvlJc w:val="left"/>
      <w:pPr>
        <w:ind w:left="1981" w:hanging="129"/>
      </w:pPr>
      <w:rPr>
        <w:rFonts w:hint="default"/>
      </w:rPr>
    </w:lvl>
    <w:lvl w:ilvl="6">
      <w:start w:val="0"/>
      <w:numFmt w:val="bullet"/>
      <w:lvlText w:val="•"/>
      <w:lvlJc w:val="left"/>
      <w:pPr>
        <w:ind w:left="2329" w:hanging="129"/>
      </w:pPr>
      <w:rPr>
        <w:rFonts w:hint="default"/>
      </w:rPr>
    </w:lvl>
    <w:lvl w:ilvl="7">
      <w:start w:val="0"/>
      <w:numFmt w:val="bullet"/>
      <w:lvlText w:val="•"/>
      <w:lvlJc w:val="left"/>
      <w:pPr>
        <w:ind w:left="2678" w:hanging="129"/>
      </w:pPr>
      <w:rPr>
        <w:rFonts w:hint="default"/>
      </w:rPr>
    </w:lvl>
    <w:lvl w:ilvl="8">
      <w:start w:val="0"/>
      <w:numFmt w:val="bullet"/>
      <w:lvlText w:val="•"/>
      <w:lvlJc w:val="left"/>
      <w:pPr>
        <w:ind w:left="3026" w:hanging="129"/>
      </w:pPr>
      <w:rPr>
        <w:rFonts w:hint="default"/>
      </w:rPr>
    </w:lvl>
  </w:abstractNum>
  <w:abstractNum w:abstractNumId="2">
    <w:multiLevelType w:val="hybridMultilevel"/>
    <w:lvl w:ilvl="0">
      <w:start w:val="0"/>
      <w:numFmt w:val="bullet"/>
      <w:lvlText w:val="-"/>
      <w:lvlJc w:val="left"/>
      <w:pPr>
        <w:ind w:left="236" w:hanging="129"/>
      </w:pPr>
      <w:rPr>
        <w:rFonts w:hint="default" w:ascii="Times New Roman" w:hAnsi="Times New Roman" w:eastAsia="Times New Roman" w:cs="Times New Roman"/>
        <w:w w:val="99"/>
        <w:sz w:val="22"/>
        <w:szCs w:val="22"/>
      </w:rPr>
    </w:lvl>
    <w:lvl w:ilvl="1">
      <w:start w:val="0"/>
      <w:numFmt w:val="bullet"/>
      <w:lvlText w:val="•"/>
      <w:lvlJc w:val="left"/>
      <w:pPr>
        <w:ind w:left="546" w:hanging="129"/>
      </w:pPr>
      <w:rPr>
        <w:rFonts w:hint="default"/>
      </w:rPr>
    </w:lvl>
    <w:lvl w:ilvl="2">
      <w:start w:val="0"/>
      <w:numFmt w:val="bullet"/>
      <w:lvlText w:val="•"/>
      <w:lvlJc w:val="left"/>
      <w:pPr>
        <w:ind w:left="853" w:hanging="129"/>
      </w:pPr>
      <w:rPr>
        <w:rFonts w:hint="default"/>
      </w:rPr>
    </w:lvl>
    <w:lvl w:ilvl="3">
      <w:start w:val="0"/>
      <w:numFmt w:val="bullet"/>
      <w:lvlText w:val="•"/>
      <w:lvlJc w:val="left"/>
      <w:pPr>
        <w:ind w:left="1159" w:hanging="129"/>
      </w:pPr>
      <w:rPr>
        <w:rFonts w:hint="default"/>
      </w:rPr>
    </w:lvl>
    <w:lvl w:ilvl="4">
      <w:start w:val="0"/>
      <w:numFmt w:val="bullet"/>
      <w:lvlText w:val="•"/>
      <w:lvlJc w:val="left"/>
      <w:pPr>
        <w:ind w:left="1466" w:hanging="129"/>
      </w:pPr>
      <w:rPr>
        <w:rFonts w:hint="default"/>
      </w:rPr>
    </w:lvl>
    <w:lvl w:ilvl="5">
      <w:start w:val="0"/>
      <w:numFmt w:val="bullet"/>
      <w:lvlText w:val="•"/>
      <w:lvlJc w:val="left"/>
      <w:pPr>
        <w:ind w:left="1773" w:hanging="129"/>
      </w:pPr>
      <w:rPr>
        <w:rFonts w:hint="default"/>
      </w:rPr>
    </w:lvl>
    <w:lvl w:ilvl="6">
      <w:start w:val="0"/>
      <w:numFmt w:val="bullet"/>
      <w:lvlText w:val="•"/>
      <w:lvlJc w:val="left"/>
      <w:pPr>
        <w:ind w:left="2079" w:hanging="129"/>
      </w:pPr>
      <w:rPr>
        <w:rFonts w:hint="default"/>
      </w:rPr>
    </w:lvl>
    <w:lvl w:ilvl="7">
      <w:start w:val="0"/>
      <w:numFmt w:val="bullet"/>
      <w:lvlText w:val="•"/>
      <w:lvlJc w:val="left"/>
      <w:pPr>
        <w:ind w:left="2386" w:hanging="129"/>
      </w:pPr>
      <w:rPr>
        <w:rFonts w:hint="default"/>
      </w:rPr>
    </w:lvl>
    <w:lvl w:ilvl="8">
      <w:start w:val="0"/>
      <w:numFmt w:val="bullet"/>
      <w:lvlText w:val="•"/>
      <w:lvlJc w:val="left"/>
      <w:pPr>
        <w:ind w:left="2692" w:hanging="129"/>
      </w:pPr>
      <w:rPr>
        <w:rFonts w:hint="default"/>
      </w:rPr>
    </w:lvl>
  </w:abstractNum>
  <w:abstractNum w:abstractNumId="1">
    <w:multiLevelType w:val="hybridMultilevel"/>
    <w:lvl w:ilvl="0">
      <w:start w:val="0"/>
      <w:numFmt w:val="bullet"/>
      <w:lvlText w:val="-"/>
      <w:lvlJc w:val="left"/>
      <w:pPr>
        <w:ind w:left="236" w:hanging="129"/>
      </w:pPr>
      <w:rPr>
        <w:rFonts w:hint="default" w:ascii="Times New Roman" w:hAnsi="Times New Roman" w:eastAsia="Times New Roman" w:cs="Times New Roman"/>
        <w:w w:val="99"/>
        <w:sz w:val="22"/>
        <w:szCs w:val="22"/>
      </w:rPr>
    </w:lvl>
    <w:lvl w:ilvl="1">
      <w:start w:val="0"/>
      <w:numFmt w:val="bullet"/>
      <w:lvlText w:val="•"/>
      <w:lvlJc w:val="left"/>
      <w:pPr>
        <w:ind w:left="559" w:hanging="129"/>
      </w:pPr>
      <w:rPr>
        <w:rFonts w:hint="default"/>
      </w:rPr>
    </w:lvl>
    <w:lvl w:ilvl="2">
      <w:start w:val="0"/>
      <w:numFmt w:val="bullet"/>
      <w:lvlText w:val="•"/>
      <w:lvlJc w:val="left"/>
      <w:pPr>
        <w:ind w:left="878" w:hanging="129"/>
      </w:pPr>
      <w:rPr>
        <w:rFonts w:hint="default"/>
      </w:rPr>
    </w:lvl>
    <w:lvl w:ilvl="3">
      <w:start w:val="0"/>
      <w:numFmt w:val="bullet"/>
      <w:lvlText w:val="•"/>
      <w:lvlJc w:val="left"/>
      <w:pPr>
        <w:ind w:left="1197" w:hanging="129"/>
      </w:pPr>
      <w:rPr>
        <w:rFonts w:hint="default"/>
      </w:rPr>
    </w:lvl>
    <w:lvl w:ilvl="4">
      <w:start w:val="0"/>
      <w:numFmt w:val="bullet"/>
      <w:lvlText w:val="•"/>
      <w:lvlJc w:val="left"/>
      <w:pPr>
        <w:ind w:left="1516" w:hanging="129"/>
      </w:pPr>
      <w:rPr>
        <w:rFonts w:hint="default"/>
      </w:rPr>
    </w:lvl>
    <w:lvl w:ilvl="5">
      <w:start w:val="0"/>
      <w:numFmt w:val="bullet"/>
      <w:lvlText w:val="•"/>
      <w:lvlJc w:val="left"/>
      <w:pPr>
        <w:ind w:left="1835" w:hanging="129"/>
      </w:pPr>
      <w:rPr>
        <w:rFonts w:hint="default"/>
      </w:rPr>
    </w:lvl>
    <w:lvl w:ilvl="6">
      <w:start w:val="0"/>
      <w:numFmt w:val="bullet"/>
      <w:lvlText w:val="•"/>
      <w:lvlJc w:val="left"/>
      <w:pPr>
        <w:ind w:left="2154" w:hanging="129"/>
      </w:pPr>
      <w:rPr>
        <w:rFonts w:hint="default"/>
      </w:rPr>
    </w:lvl>
    <w:lvl w:ilvl="7">
      <w:start w:val="0"/>
      <w:numFmt w:val="bullet"/>
      <w:lvlText w:val="•"/>
      <w:lvlJc w:val="left"/>
      <w:pPr>
        <w:ind w:left="2473" w:hanging="129"/>
      </w:pPr>
      <w:rPr>
        <w:rFonts w:hint="default"/>
      </w:rPr>
    </w:lvl>
    <w:lvl w:ilvl="8">
      <w:start w:val="0"/>
      <w:numFmt w:val="bullet"/>
      <w:lvlText w:val="•"/>
      <w:lvlJc w:val="left"/>
      <w:pPr>
        <w:ind w:left="2792" w:hanging="129"/>
      </w:pPr>
      <w:rPr>
        <w:rFonts w:hint="default"/>
      </w:rPr>
    </w:lvl>
  </w:abstractNum>
  <w:abstractNum w:abstractNumId="0">
    <w:multiLevelType w:val="hybridMultilevel"/>
    <w:lvl w:ilvl="0">
      <w:start w:val="1"/>
      <w:numFmt w:val="upperRoman"/>
      <w:lvlText w:val="%1."/>
      <w:lvlJc w:val="left"/>
      <w:pPr>
        <w:ind w:left="873" w:hanging="196"/>
        <w:jc w:val="left"/>
      </w:pPr>
      <w:rPr>
        <w:rFonts w:hint="default" w:ascii="Times New Roman" w:hAnsi="Times New Roman" w:eastAsia="Times New Roman" w:cs="Times New Roman"/>
        <w:b/>
        <w:bCs/>
        <w:w w:val="99"/>
        <w:sz w:val="22"/>
        <w:szCs w:val="22"/>
      </w:rPr>
    </w:lvl>
    <w:lvl w:ilvl="1">
      <w:start w:val="1"/>
      <w:numFmt w:val="decimal"/>
      <w:lvlText w:val="%2."/>
      <w:lvlJc w:val="left"/>
      <w:pPr>
        <w:ind w:left="1386" w:hanging="348"/>
        <w:jc w:val="left"/>
      </w:pPr>
      <w:rPr>
        <w:rFonts w:hint="default" w:ascii="Times New Roman" w:hAnsi="Times New Roman" w:eastAsia="Times New Roman" w:cs="Times New Roman"/>
        <w:w w:val="99"/>
        <w:sz w:val="22"/>
        <w:szCs w:val="22"/>
      </w:rPr>
    </w:lvl>
    <w:lvl w:ilvl="2">
      <w:start w:val="0"/>
      <w:numFmt w:val="bullet"/>
      <w:lvlText w:val="•"/>
      <w:lvlJc w:val="left"/>
      <w:pPr>
        <w:ind w:left="2447" w:hanging="348"/>
      </w:pPr>
      <w:rPr>
        <w:rFonts w:hint="default"/>
      </w:rPr>
    </w:lvl>
    <w:lvl w:ilvl="3">
      <w:start w:val="0"/>
      <w:numFmt w:val="bullet"/>
      <w:lvlText w:val="•"/>
      <w:lvlJc w:val="left"/>
      <w:pPr>
        <w:ind w:left="3514" w:hanging="348"/>
      </w:pPr>
      <w:rPr>
        <w:rFonts w:hint="default"/>
      </w:rPr>
    </w:lvl>
    <w:lvl w:ilvl="4">
      <w:start w:val="0"/>
      <w:numFmt w:val="bullet"/>
      <w:lvlText w:val="•"/>
      <w:lvlJc w:val="left"/>
      <w:pPr>
        <w:ind w:left="4581" w:hanging="348"/>
      </w:pPr>
      <w:rPr>
        <w:rFonts w:hint="default"/>
      </w:rPr>
    </w:lvl>
    <w:lvl w:ilvl="5">
      <w:start w:val="0"/>
      <w:numFmt w:val="bullet"/>
      <w:lvlText w:val="•"/>
      <w:lvlJc w:val="left"/>
      <w:pPr>
        <w:ind w:left="5648" w:hanging="348"/>
      </w:pPr>
      <w:rPr>
        <w:rFonts w:hint="default"/>
      </w:rPr>
    </w:lvl>
    <w:lvl w:ilvl="6">
      <w:start w:val="0"/>
      <w:numFmt w:val="bullet"/>
      <w:lvlText w:val="•"/>
      <w:lvlJc w:val="left"/>
      <w:pPr>
        <w:ind w:left="6715" w:hanging="348"/>
      </w:pPr>
      <w:rPr>
        <w:rFonts w:hint="default"/>
      </w:rPr>
    </w:lvl>
    <w:lvl w:ilvl="7">
      <w:start w:val="0"/>
      <w:numFmt w:val="bullet"/>
      <w:lvlText w:val="•"/>
      <w:lvlJc w:val="left"/>
      <w:pPr>
        <w:ind w:left="7782" w:hanging="348"/>
      </w:pPr>
      <w:rPr>
        <w:rFonts w:hint="default"/>
      </w:rPr>
    </w:lvl>
    <w:lvl w:ilvl="8">
      <w:start w:val="0"/>
      <w:numFmt w:val="bullet"/>
      <w:lvlText w:val="•"/>
      <w:lvlJc w:val="left"/>
      <w:pPr>
        <w:ind w:left="8850" w:hanging="348"/>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outlineLvl w:val="1"/>
    </w:pPr>
    <w:rPr>
      <w:rFonts w:ascii="Times New Roman" w:hAnsi="Times New Roman" w:eastAsia="Times New Roman" w:cs="Times New Roman"/>
      <w:b/>
      <w:bCs/>
      <w:sz w:val="22"/>
      <w:szCs w:val="22"/>
    </w:rPr>
  </w:style>
  <w:style w:styleId="ListParagraph" w:type="paragraph">
    <w:name w:val="List Paragraph"/>
    <w:basedOn w:val="Normal"/>
    <w:uiPriority w:val="1"/>
    <w:qFormat/>
    <w:pPr>
      <w:ind w:left="678" w:hanging="349"/>
      <w:jc w:val="both"/>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info@ansa.gov.md" TargetMode="External"/><Relationship Id="rId6" Type="http://schemas.openxmlformats.org/officeDocument/2006/relationships/hyperlink" Target="http://www.ansa.gov.md/"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Dianka</dc:creator>
  <dc:title>Microsoft Word - Ordin  Ansa List de verif iunie rom final</dc:title>
  <dcterms:created xsi:type="dcterms:W3CDTF">2024-09-11T12:45:26Z</dcterms:created>
  <dcterms:modified xsi:type="dcterms:W3CDTF">2024-09-11T12:45:26Z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2023-07-18T00:00:00Z</vt:filetime>
  </property>
  <property fmtid="{D5CDD505-2E9C-101B-9397-08002B2CF9AE}" pid="3" name="Creator">
    <vt:lpwstr>PScript5.dll Version 5.2.2</vt:lpwstr>
  </property>
  <property fmtid="{D5CDD505-2E9C-101B-9397-08002B2CF9AE}" pid="4" name="LastSaved">
    <vt:filetime>2024-09-11T00:00:00Z</vt:filetime>
  </property>
</Properties>
</file>