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17" w:rsidRPr="004A3D20" w:rsidRDefault="006A7F17" w:rsidP="006A7F17">
      <w:pPr>
        <w:spacing w:after="0"/>
        <w:jc w:val="center"/>
        <w:rPr>
          <w:rFonts w:ascii="Arial" w:eastAsia="Arial" w:hAnsi="Arial"/>
          <w:b/>
          <w:spacing w:val="-22"/>
          <w:szCs w:val="20"/>
        </w:rPr>
      </w:pPr>
    </w:p>
    <w:p w:rsidR="006A7F17" w:rsidRPr="004A3D20" w:rsidRDefault="006A7F17" w:rsidP="006A7F17">
      <w:pPr>
        <w:spacing w:after="0"/>
        <w:rPr>
          <w:rFonts w:ascii="Arial" w:eastAsia="Arial" w:hAnsi="Arial"/>
        </w:rPr>
      </w:pPr>
    </w:p>
    <w:p w:rsidR="006A7F17" w:rsidRPr="004A3D20" w:rsidRDefault="006A7F17" w:rsidP="006A7F17">
      <w:pPr>
        <w:spacing w:after="0"/>
        <w:rPr>
          <w:rFonts w:ascii="Arial" w:eastAsia="Arial" w:hAnsi="Arial"/>
        </w:rPr>
      </w:pPr>
    </w:p>
    <w:p w:rsidR="006A7F17" w:rsidRPr="006A7F17" w:rsidRDefault="006A7F17" w:rsidP="006A7F17">
      <w:pPr>
        <w:spacing w:line="240" w:lineRule="auto"/>
        <w:jc w:val="center"/>
        <w:rPr>
          <w:rFonts w:ascii="Arial" w:hAnsi="Arial" w:cs="Arial"/>
          <w:b/>
          <w:sz w:val="28"/>
          <w:szCs w:val="28"/>
        </w:rPr>
      </w:pPr>
      <w:r w:rsidRPr="006A7F17">
        <w:rPr>
          <w:rFonts w:ascii="Arial" w:hAnsi="Arial" w:cs="Arial"/>
          <w:b/>
          <w:sz w:val="28"/>
          <w:szCs w:val="28"/>
        </w:rPr>
        <w:t>SUSPENDAREA</w:t>
      </w:r>
      <w:r w:rsidR="00B866E9">
        <w:rPr>
          <w:rFonts w:ascii="Arial" w:hAnsi="Arial" w:cs="Arial"/>
          <w:b/>
          <w:sz w:val="28"/>
          <w:szCs w:val="28"/>
        </w:rPr>
        <w:t>/INTERZICEREA</w:t>
      </w:r>
      <w:r w:rsidRPr="006A7F17">
        <w:rPr>
          <w:rFonts w:ascii="Arial" w:hAnsi="Arial" w:cs="Arial"/>
          <w:b/>
          <w:sz w:val="28"/>
          <w:szCs w:val="28"/>
        </w:rPr>
        <w:t xml:space="preserve"> ACTIVITĂȚII U</w:t>
      </w:r>
      <w:r w:rsidR="00C62BAC">
        <w:rPr>
          <w:rFonts w:ascii="Arial" w:hAnsi="Arial" w:cs="Arial"/>
          <w:b/>
          <w:sz w:val="28"/>
          <w:szCs w:val="28"/>
        </w:rPr>
        <w:t>NITĂȚILOR DIN DOMENIUL SANITAR-</w:t>
      </w:r>
      <w:r w:rsidRPr="006A7F17">
        <w:rPr>
          <w:rFonts w:ascii="Arial" w:hAnsi="Arial" w:cs="Arial"/>
          <w:b/>
          <w:sz w:val="28"/>
          <w:szCs w:val="28"/>
        </w:rPr>
        <w:t>VETERINAR ŞI PENTRU SIGURANȚA ALIMENTELOR</w:t>
      </w:r>
    </w:p>
    <w:p w:rsidR="006A7F17" w:rsidRPr="004A3D20" w:rsidRDefault="006A7F17" w:rsidP="006A7F17">
      <w:pPr>
        <w:spacing w:after="0"/>
        <w:ind w:left="-142"/>
        <w:rPr>
          <w:rFonts w:ascii="Arial" w:eastAsia="Arial" w:hAnsi="Arial"/>
          <w:b/>
          <w:spacing w:val="-20"/>
        </w:rPr>
      </w:pPr>
    </w:p>
    <w:p w:rsidR="006A7F17" w:rsidRPr="004A3D20" w:rsidRDefault="006A7F17" w:rsidP="006A7F17">
      <w:pPr>
        <w:spacing w:after="0"/>
        <w:ind w:left="-142"/>
        <w:rPr>
          <w:rFonts w:ascii="Arial" w:eastAsia="Arial" w:hAnsi="Arial"/>
          <w:b/>
          <w:spacing w:val="-20"/>
        </w:rPr>
      </w:pPr>
    </w:p>
    <w:p w:rsidR="006A7F17" w:rsidRDefault="006A7F17" w:rsidP="006A7F17">
      <w:pPr>
        <w:tabs>
          <w:tab w:val="left" w:pos="142"/>
        </w:tabs>
        <w:jc w:val="both"/>
        <w:rPr>
          <w:rFonts w:ascii="Arial" w:hAnsi="Arial"/>
          <w:b/>
          <w:sz w:val="36"/>
          <w:szCs w:val="36"/>
        </w:rPr>
      </w:pPr>
    </w:p>
    <w:p w:rsidR="006A7F17" w:rsidRPr="00E56B0B" w:rsidRDefault="006A7F17" w:rsidP="006A7F17">
      <w:pPr>
        <w:tabs>
          <w:tab w:val="left" w:pos="142"/>
        </w:tabs>
        <w:jc w:val="both"/>
        <w:rPr>
          <w:rFonts w:ascii="Arial" w:hAnsi="Arial"/>
          <w:b/>
          <w:sz w:val="24"/>
          <w:szCs w:val="24"/>
        </w:rPr>
      </w:pPr>
      <w:r w:rsidRPr="00E56B0B">
        <w:rPr>
          <w:rFonts w:ascii="Arial" w:hAnsi="Arial"/>
          <w:b/>
          <w:sz w:val="24"/>
          <w:szCs w:val="24"/>
        </w:rPr>
        <w:t xml:space="preserve">LISTA DE CONTROL A EDITIEI/REVIZIEI  </w:t>
      </w:r>
    </w:p>
    <w:p w:rsidR="006A7F17" w:rsidRDefault="006A7F17" w:rsidP="006A7F17">
      <w:pPr>
        <w:tabs>
          <w:tab w:val="left" w:pos="142"/>
        </w:tabs>
        <w:jc w:val="both"/>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992"/>
        <w:gridCol w:w="2030"/>
        <w:gridCol w:w="2790"/>
        <w:gridCol w:w="1395"/>
        <w:gridCol w:w="1714"/>
      </w:tblGrid>
      <w:tr w:rsidR="006A7F17" w:rsidRPr="00C80B5D" w:rsidTr="00F87D3E">
        <w:tc>
          <w:tcPr>
            <w:tcW w:w="959"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Nr.crt.</w:t>
            </w:r>
          </w:p>
        </w:tc>
        <w:tc>
          <w:tcPr>
            <w:tcW w:w="99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Pag.</w:t>
            </w:r>
          </w:p>
        </w:tc>
        <w:tc>
          <w:tcPr>
            <w:tcW w:w="203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Cap./Subcapitol</w:t>
            </w:r>
          </w:p>
        </w:tc>
        <w:tc>
          <w:tcPr>
            <w:tcW w:w="279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Descrierea modificarii</w:t>
            </w:r>
          </w:p>
        </w:tc>
        <w:tc>
          <w:tcPr>
            <w:tcW w:w="1288"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Data/Revizia</w:t>
            </w:r>
          </w:p>
        </w:tc>
        <w:tc>
          <w:tcPr>
            <w:tcW w:w="1714"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center"/>
              <w:rPr>
                <w:rFonts w:ascii="Arial" w:hAnsi="Arial"/>
                <w:b/>
                <w:sz w:val="20"/>
                <w:szCs w:val="20"/>
              </w:rPr>
            </w:pPr>
            <w:r w:rsidRPr="00C80B5D">
              <w:rPr>
                <w:rFonts w:ascii="Arial" w:hAnsi="Arial"/>
                <w:b/>
                <w:sz w:val="20"/>
                <w:szCs w:val="20"/>
              </w:rPr>
              <w:t>Obs.</w:t>
            </w:r>
          </w:p>
        </w:tc>
      </w:tr>
      <w:tr w:rsidR="006A7F17" w:rsidRPr="00C80B5D" w:rsidTr="00F87D3E">
        <w:tc>
          <w:tcPr>
            <w:tcW w:w="959"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03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88"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714"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959"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03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88"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714"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959"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03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279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88"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714"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bl>
    <w:p w:rsidR="006A7F17" w:rsidRDefault="006A7F17" w:rsidP="006A7F17">
      <w:pPr>
        <w:tabs>
          <w:tab w:val="left" w:pos="142"/>
        </w:tabs>
        <w:jc w:val="both"/>
        <w:rPr>
          <w:rFonts w:ascii="Arial" w:hAnsi="Arial"/>
          <w:b/>
          <w:sz w:val="24"/>
          <w:szCs w:val="24"/>
        </w:rPr>
      </w:pPr>
    </w:p>
    <w:p w:rsidR="006A7F17" w:rsidRPr="00E56B0B" w:rsidRDefault="006A7F17" w:rsidP="006A7F17">
      <w:pPr>
        <w:tabs>
          <w:tab w:val="left" w:pos="142"/>
        </w:tabs>
        <w:jc w:val="both"/>
        <w:rPr>
          <w:rFonts w:ascii="Arial" w:hAnsi="Arial"/>
          <w:b/>
          <w:sz w:val="24"/>
          <w:szCs w:val="24"/>
        </w:rPr>
      </w:pPr>
      <w:r w:rsidRPr="00E56B0B">
        <w:rPr>
          <w:rFonts w:ascii="Arial" w:hAnsi="Arial"/>
          <w:b/>
          <w:sz w:val="24"/>
          <w:szCs w:val="24"/>
        </w:rPr>
        <w:t>LISTA  AVIZARI / APROBARI</w:t>
      </w:r>
    </w:p>
    <w:p w:rsidR="006A7F17" w:rsidRDefault="006A7F17" w:rsidP="006A7F17">
      <w:pPr>
        <w:tabs>
          <w:tab w:val="left" w:pos="142"/>
        </w:tabs>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6"/>
        <w:gridCol w:w="2526"/>
        <w:gridCol w:w="2550"/>
        <w:gridCol w:w="2526"/>
      </w:tblGrid>
      <w:tr w:rsidR="006A7F17" w:rsidRPr="00C80B5D" w:rsidTr="00F87D3E">
        <w:tc>
          <w:tcPr>
            <w:tcW w:w="253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center"/>
              <w:rPr>
                <w:rFonts w:ascii="Arial" w:hAnsi="Arial"/>
                <w:b/>
                <w:sz w:val="24"/>
              </w:rPr>
            </w:pPr>
            <w:r w:rsidRPr="00C80B5D">
              <w:rPr>
                <w:rFonts w:ascii="Arial" w:hAnsi="Arial"/>
                <w:b/>
                <w:sz w:val="24"/>
              </w:rPr>
              <w:t>Elaborat</w:t>
            </w:r>
          </w:p>
        </w:tc>
        <w:tc>
          <w:tcPr>
            <w:tcW w:w="25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center"/>
              <w:rPr>
                <w:rFonts w:ascii="Arial" w:hAnsi="Arial"/>
                <w:b/>
                <w:sz w:val="24"/>
              </w:rPr>
            </w:pPr>
            <w:r w:rsidRPr="00C80B5D">
              <w:rPr>
                <w:rFonts w:ascii="Arial" w:hAnsi="Arial"/>
                <w:b/>
                <w:sz w:val="24"/>
              </w:rPr>
              <w:t>Verificat/Avizat</w:t>
            </w: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center"/>
              <w:rPr>
                <w:rFonts w:ascii="Arial" w:hAnsi="Arial"/>
                <w:b/>
                <w:sz w:val="24"/>
              </w:rPr>
            </w:pPr>
            <w:r w:rsidRPr="00C80B5D">
              <w:rPr>
                <w:rFonts w:ascii="Arial" w:hAnsi="Arial"/>
                <w:b/>
                <w:sz w:val="24"/>
              </w:rPr>
              <w:t>Aprobat</w:t>
            </w:r>
          </w:p>
        </w:tc>
      </w:tr>
      <w:tr w:rsidR="006A7F17" w:rsidRPr="00C80B5D" w:rsidTr="00F87D3E">
        <w:tc>
          <w:tcPr>
            <w:tcW w:w="253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r w:rsidRPr="00C80B5D">
              <w:rPr>
                <w:rFonts w:ascii="Arial" w:hAnsi="Arial"/>
                <w:b/>
                <w:sz w:val="24"/>
              </w:rPr>
              <w:t>Nume:</w:t>
            </w:r>
          </w:p>
        </w:tc>
        <w:tc>
          <w:tcPr>
            <w:tcW w:w="2526" w:type="dxa"/>
            <w:tcBorders>
              <w:top w:val="single" w:sz="4" w:space="0" w:color="auto"/>
              <w:left w:val="single" w:sz="4" w:space="0" w:color="auto"/>
              <w:bottom w:val="single" w:sz="4" w:space="0" w:color="auto"/>
              <w:right w:val="single" w:sz="4" w:space="0" w:color="auto"/>
            </w:tcBorders>
          </w:tcPr>
          <w:p w:rsidR="006A7F17" w:rsidRPr="00F02DB1" w:rsidRDefault="006A7F17" w:rsidP="00C25F54">
            <w:pPr>
              <w:tabs>
                <w:tab w:val="left" w:pos="142"/>
              </w:tabs>
              <w:jc w:val="center"/>
              <w:rPr>
                <w:rFonts w:ascii="Arial" w:hAnsi="Arial"/>
                <w:b/>
                <w:sz w:val="24"/>
              </w:rPr>
            </w:pPr>
            <w:r>
              <w:rPr>
                <w:rFonts w:ascii="Arial" w:hAnsi="Arial"/>
                <w:b/>
                <w:sz w:val="24"/>
              </w:rPr>
              <w:t>Angela Chiriac</w:t>
            </w:r>
          </w:p>
        </w:tc>
        <w:tc>
          <w:tcPr>
            <w:tcW w:w="2550" w:type="dxa"/>
            <w:tcBorders>
              <w:top w:val="single" w:sz="4" w:space="0" w:color="auto"/>
              <w:left w:val="single" w:sz="4" w:space="0" w:color="auto"/>
              <w:bottom w:val="single" w:sz="4" w:space="0" w:color="auto"/>
              <w:right w:val="single" w:sz="4" w:space="0" w:color="auto"/>
            </w:tcBorders>
          </w:tcPr>
          <w:p w:rsidR="006A7F17" w:rsidRPr="00F02DB1" w:rsidRDefault="006A7F17" w:rsidP="00F87D3E">
            <w:pPr>
              <w:tabs>
                <w:tab w:val="left" w:pos="142"/>
              </w:tabs>
              <w:jc w:val="center"/>
              <w:rPr>
                <w:rFonts w:ascii="Arial" w:hAnsi="Arial"/>
                <w:b/>
                <w:sz w:val="24"/>
              </w:rPr>
            </w:pPr>
            <w:r>
              <w:rPr>
                <w:rFonts w:ascii="Arial" w:hAnsi="Arial"/>
                <w:b/>
                <w:sz w:val="24"/>
              </w:rPr>
              <w:t>Petru Pașa</w:t>
            </w:r>
          </w:p>
        </w:tc>
        <w:tc>
          <w:tcPr>
            <w:tcW w:w="2526" w:type="dxa"/>
            <w:tcBorders>
              <w:top w:val="single" w:sz="4" w:space="0" w:color="auto"/>
              <w:left w:val="single" w:sz="4" w:space="0" w:color="auto"/>
              <w:bottom w:val="single" w:sz="4" w:space="0" w:color="auto"/>
              <w:right w:val="single" w:sz="4" w:space="0" w:color="auto"/>
            </w:tcBorders>
          </w:tcPr>
          <w:p w:rsidR="006A7F17" w:rsidRPr="00F02DB1" w:rsidRDefault="006A7F17" w:rsidP="00F87D3E">
            <w:pPr>
              <w:tabs>
                <w:tab w:val="left" w:pos="142"/>
              </w:tabs>
              <w:jc w:val="both"/>
              <w:rPr>
                <w:rFonts w:ascii="Arial" w:hAnsi="Arial"/>
                <w:b/>
                <w:sz w:val="24"/>
              </w:rPr>
            </w:pPr>
            <w:r>
              <w:rPr>
                <w:rFonts w:ascii="Arial" w:hAnsi="Arial"/>
                <w:b/>
                <w:sz w:val="24"/>
              </w:rPr>
              <w:t>Grigore Porcescu</w:t>
            </w:r>
          </w:p>
        </w:tc>
      </w:tr>
      <w:tr w:rsidR="006A7F17" w:rsidRPr="00C80B5D" w:rsidTr="00F87D3E">
        <w:trPr>
          <w:trHeight w:val="647"/>
        </w:trPr>
        <w:tc>
          <w:tcPr>
            <w:tcW w:w="253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r w:rsidRPr="00C80B5D">
              <w:rPr>
                <w:rFonts w:ascii="Arial" w:hAnsi="Arial"/>
                <w:b/>
                <w:sz w:val="24"/>
              </w:rPr>
              <w:t>Funcția</w:t>
            </w:r>
          </w:p>
        </w:tc>
        <w:tc>
          <w:tcPr>
            <w:tcW w:w="2526" w:type="dxa"/>
            <w:tcBorders>
              <w:top w:val="single" w:sz="4" w:space="0" w:color="auto"/>
              <w:left w:val="single" w:sz="4" w:space="0" w:color="auto"/>
              <w:bottom w:val="single" w:sz="4" w:space="0" w:color="auto"/>
              <w:right w:val="single" w:sz="4" w:space="0" w:color="auto"/>
            </w:tcBorders>
          </w:tcPr>
          <w:p w:rsidR="006A7F17" w:rsidRPr="00E97389" w:rsidRDefault="006A7F17" w:rsidP="00F87D3E">
            <w:pPr>
              <w:tabs>
                <w:tab w:val="left" w:pos="142"/>
              </w:tabs>
              <w:jc w:val="center"/>
              <w:rPr>
                <w:rFonts w:ascii="Times New Roman" w:hAnsi="Times New Roman"/>
                <w:b/>
                <w:sz w:val="20"/>
                <w:szCs w:val="20"/>
              </w:rPr>
            </w:pPr>
            <w:r w:rsidRPr="00E97389">
              <w:rPr>
                <w:rFonts w:ascii="Times New Roman" w:hAnsi="Times New Roman"/>
                <w:b/>
                <w:sz w:val="20"/>
                <w:szCs w:val="20"/>
              </w:rPr>
              <w:t>Şef Direcţia supravegherea comerţului, distribuţiei şi consumul produselor alimentare</w:t>
            </w:r>
          </w:p>
        </w:tc>
        <w:tc>
          <w:tcPr>
            <w:tcW w:w="2550" w:type="dxa"/>
            <w:tcBorders>
              <w:top w:val="single" w:sz="4" w:space="0" w:color="auto"/>
              <w:left w:val="single" w:sz="4" w:space="0" w:color="auto"/>
              <w:bottom w:val="single" w:sz="4" w:space="0" w:color="auto"/>
              <w:right w:val="single" w:sz="4" w:space="0" w:color="auto"/>
            </w:tcBorders>
          </w:tcPr>
          <w:p w:rsidR="006A7F17" w:rsidRPr="00F02DB1" w:rsidRDefault="006A7F17" w:rsidP="00F87D3E">
            <w:pPr>
              <w:tabs>
                <w:tab w:val="left" w:pos="142"/>
              </w:tabs>
              <w:jc w:val="center"/>
              <w:rPr>
                <w:rFonts w:ascii="Arial" w:hAnsi="Arial"/>
                <w:b/>
                <w:sz w:val="24"/>
              </w:rPr>
            </w:pPr>
            <w:r>
              <w:rPr>
                <w:rFonts w:ascii="Arial" w:hAnsi="Arial"/>
                <w:b/>
                <w:sz w:val="24"/>
              </w:rPr>
              <w:t>Responsabil de managementul calității</w:t>
            </w:r>
          </w:p>
        </w:tc>
        <w:tc>
          <w:tcPr>
            <w:tcW w:w="2526" w:type="dxa"/>
            <w:tcBorders>
              <w:top w:val="single" w:sz="4" w:space="0" w:color="auto"/>
              <w:left w:val="single" w:sz="4" w:space="0" w:color="auto"/>
              <w:bottom w:val="single" w:sz="4" w:space="0" w:color="auto"/>
              <w:right w:val="single" w:sz="4" w:space="0" w:color="auto"/>
            </w:tcBorders>
          </w:tcPr>
          <w:p w:rsidR="006A7F17" w:rsidRPr="00F02DB1" w:rsidRDefault="006A7F17" w:rsidP="00653B0A">
            <w:pPr>
              <w:tabs>
                <w:tab w:val="left" w:pos="142"/>
              </w:tabs>
              <w:jc w:val="center"/>
              <w:rPr>
                <w:rFonts w:ascii="Arial" w:hAnsi="Arial"/>
                <w:b/>
                <w:sz w:val="24"/>
              </w:rPr>
            </w:pPr>
            <w:r w:rsidRPr="00F02DB1">
              <w:rPr>
                <w:rFonts w:ascii="Arial" w:hAnsi="Arial"/>
                <w:b/>
                <w:sz w:val="24"/>
              </w:rPr>
              <w:t>Director</w:t>
            </w:r>
            <w:r>
              <w:rPr>
                <w:rFonts w:ascii="Arial" w:hAnsi="Arial"/>
                <w:b/>
                <w:sz w:val="24"/>
              </w:rPr>
              <w:t xml:space="preserve"> General</w:t>
            </w:r>
            <w:r w:rsidRPr="00F02DB1">
              <w:rPr>
                <w:rFonts w:ascii="Arial" w:hAnsi="Arial"/>
                <w:b/>
                <w:sz w:val="24"/>
              </w:rPr>
              <w:t xml:space="preserve"> </w:t>
            </w:r>
            <w:r w:rsidR="00653B0A">
              <w:rPr>
                <w:rFonts w:ascii="Arial" w:hAnsi="Arial"/>
                <w:b/>
                <w:sz w:val="24"/>
              </w:rPr>
              <w:t xml:space="preserve">adjunct </w:t>
            </w:r>
            <w:r w:rsidRPr="00F02DB1">
              <w:rPr>
                <w:rFonts w:ascii="Arial" w:hAnsi="Arial"/>
                <w:b/>
                <w:sz w:val="24"/>
              </w:rPr>
              <w:t>ANSA</w:t>
            </w:r>
          </w:p>
        </w:tc>
      </w:tr>
      <w:tr w:rsidR="006A7F17" w:rsidRPr="00C80B5D" w:rsidTr="00F87D3E">
        <w:tc>
          <w:tcPr>
            <w:tcW w:w="253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r w:rsidRPr="00C80B5D">
              <w:rPr>
                <w:rFonts w:ascii="Arial" w:hAnsi="Arial"/>
                <w:b/>
                <w:sz w:val="24"/>
              </w:rPr>
              <w:t>Data</w:t>
            </w: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c>
          <w:tcPr>
            <w:tcW w:w="25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r>
      <w:tr w:rsidR="006A7F17" w:rsidRPr="00C80B5D" w:rsidTr="00F87D3E">
        <w:tc>
          <w:tcPr>
            <w:tcW w:w="253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r w:rsidRPr="00C80B5D">
              <w:rPr>
                <w:rFonts w:ascii="Arial" w:hAnsi="Arial"/>
                <w:b/>
                <w:sz w:val="24"/>
              </w:rPr>
              <w:t>Semnatura</w:t>
            </w: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c>
          <w:tcPr>
            <w:tcW w:w="25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c>
          <w:tcPr>
            <w:tcW w:w="2526"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4"/>
              </w:rPr>
            </w:pPr>
          </w:p>
        </w:tc>
      </w:tr>
    </w:tbl>
    <w:p w:rsidR="006A7F17" w:rsidRDefault="006A7F17" w:rsidP="006A7F17">
      <w:pPr>
        <w:tabs>
          <w:tab w:val="left" w:pos="142"/>
        </w:tabs>
        <w:jc w:val="both"/>
        <w:rPr>
          <w:rFonts w:ascii="Arial" w:hAnsi="Arial"/>
          <w:b/>
          <w:sz w:val="24"/>
        </w:rPr>
      </w:pPr>
    </w:p>
    <w:p w:rsidR="006A7F17" w:rsidRDefault="006A7F17" w:rsidP="006A7F17">
      <w:pPr>
        <w:tabs>
          <w:tab w:val="left" w:pos="142"/>
        </w:tabs>
        <w:jc w:val="both"/>
        <w:rPr>
          <w:rFonts w:ascii="Arial" w:hAnsi="Arial"/>
          <w:b/>
          <w:sz w:val="24"/>
        </w:rPr>
      </w:pPr>
    </w:p>
    <w:p w:rsidR="006A7F17" w:rsidRPr="006C726A" w:rsidRDefault="006A7F17" w:rsidP="006A7F17">
      <w:pPr>
        <w:tabs>
          <w:tab w:val="left" w:pos="142"/>
        </w:tabs>
        <w:jc w:val="center"/>
        <w:rPr>
          <w:rFonts w:ascii="Arial" w:hAnsi="Arial"/>
          <w:sz w:val="24"/>
          <w:szCs w:val="24"/>
        </w:rPr>
      </w:pPr>
      <w:r w:rsidRPr="006C726A">
        <w:rPr>
          <w:rFonts w:ascii="Arial" w:hAnsi="Arial"/>
          <w:sz w:val="24"/>
          <w:szCs w:val="24"/>
        </w:rPr>
        <w:lastRenderedPageBreak/>
        <w:t>LISTA  DE  DIFUZARE/RETRAGERE A DOCUMENTULUI</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270"/>
        <w:gridCol w:w="1123"/>
        <w:gridCol w:w="1263"/>
        <w:gridCol w:w="1002"/>
        <w:gridCol w:w="1257"/>
        <w:gridCol w:w="1350"/>
        <w:gridCol w:w="977"/>
        <w:gridCol w:w="932"/>
      </w:tblGrid>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 xml:space="preserve">Ex. </w:t>
            </w:r>
          </w:p>
          <w:p w:rsidR="006A7F17" w:rsidRPr="00C80B5D" w:rsidRDefault="006A7F17" w:rsidP="00F87D3E">
            <w:pPr>
              <w:tabs>
                <w:tab w:val="left" w:pos="142"/>
              </w:tabs>
              <w:jc w:val="both"/>
              <w:rPr>
                <w:rFonts w:ascii="Arial" w:hAnsi="Arial"/>
                <w:b/>
                <w:sz w:val="20"/>
                <w:szCs w:val="20"/>
              </w:rPr>
            </w:pPr>
            <w:r w:rsidRPr="00C80B5D">
              <w:rPr>
                <w:rFonts w:ascii="Arial" w:hAnsi="Arial"/>
                <w:sz w:val="20"/>
                <w:szCs w:val="20"/>
              </w:rPr>
              <w:t>nr.</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Comparti-ment</w:t>
            </w: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Nr.exem plarului</w:t>
            </w: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Responsabil -functie</w:t>
            </w: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Nume prenume</w:t>
            </w: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Semnatu-ra, data primirii</w:t>
            </w: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Numele, semnatura</w:t>
            </w:r>
          </w:p>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eliberat</w:t>
            </w: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Data retrage</w:t>
            </w:r>
          </w:p>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rii</w:t>
            </w: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sz w:val="20"/>
                <w:szCs w:val="20"/>
              </w:rPr>
            </w:pPr>
            <w:r w:rsidRPr="00C80B5D">
              <w:rPr>
                <w:rFonts w:ascii="Arial" w:hAnsi="Arial"/>
                <w:sz w:val="20"/>
                <w:szCs w:val="20"/>
              </w:rPr>
              <w:t>Numele, semnatura primit</w:t>
            </w: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rPr>
          <w:trHeight w:val="262"/>
        </w:trPr>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6</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7</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8</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9</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10</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11</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12</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13</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14</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15</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16</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rPr>
          <w:trHeight w:val="327"/>
        </w:trPr>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17</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rPr>
          <w:trHeight w:val="327"/>
        </w:trPr>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18</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rPr>
          <w:trHeight w:val="327"/>
        </w:trPr>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19</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r w:rsidR="006A7F17" w:rsidRPr="00C80B5D" w:rsidTr="00F87D3E">
        <w:trPr>
          <w:trHeight w:val="327"/>
        </w:trPr>
        <w:tc>
          <w:tcPr>
            <w:tcW w:w="5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r w:rsidRPr="00C80B5D">
              <w:rPr>
                <w:rFonts w:ascii="Arial" w:hAnsi="Arial"/>
                <w:b/>
                <w:sz w:val="20"/>
                <w:szCs w:val="20"/>
              </w:rPr>
              <w:t>20</w:t>
            </w:r>
          </w:p>
        </w:tc>
        <w:tc>
          <w:tcPr>
            <w:tcW w:w="127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12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63"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00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25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77"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6A7F17" w:rsidRPr="00C80B5D" w:rsidRDefault="006A7F17" w:rsidP="00F87D3E">
            <w:pPr>
              <w:tabs>
                <w:tab w:val="left" w:pos="142"/>
              </w:tabs>
              <w:jc w:val="both"/>
              <w:rPr>
                <w:rFonts w:ascii="Arial" w:hAnsi="Arial"/>
                <w:b/>
                <w:sz w:val="20"/>
                <w:szCs w:val="20"/>
              </w:rPr>
            </w:pPr>
          </w:p>
        </w:tc>
      </w:tr>
    </w:tbl>
    <w:p w:rsidR="006A7F17" w:rsidRDefault="006A7F17" w:rsidP="006A7F17">
      <w:pPr>
        <w:tabs>
          <w:tab w:val="left" w:pos="142"/>
        </w:tabs>
        <w:jc w:val="both"/>
        <w:rPr>
          <w:rFonts w:ascii="Arial" w:hAnsi="Arial"/>
          <w:b/>
          <w:sz w:val="24"/>
        </w:rPr>
        <w:sectPr w:rsidR="006A7F17" w:rsidSect="00F87D3E">
          <w:headerReference w:type="default" r:id="rId8"/>
          <w:footerReference w:type="default" r:id="rId9"/>
          <w:pgSz w:w="11906" w:h="16838"/>
          <w:pgMar w:top="1134" w:right="850" w:bottom="1134" w:left="1134" w:header="708" w:footer="708" w:gutter="0"/>
          <w:cols w:space="708"/>
          <w:docGrid w:linePitch="360"/>
        </w:sectPr>
      </w:pPr>
    </w:p>
    <w:p w:rsidR="006A7F17" w:rsidRDefault="006A7F17" w:rsidP="006A7F17">
      <w:pPr>
        <w:jc w:val="center"/>
        <w:rPr>
          <w:rFonts w:ascii="Arial" w:hAnsi="Arial" w:cs="Arial"/>
          <w:b/>
          <w:sz w:val="28"/>
          <w:szCs w:val="28"/>
        </w:rPr>
      </w:pPr>
    </w:p>
    <w:p w:rsidR="006A7F17" w:rsidRDefault="006A7F17" w:rsidP="006A7F17">
      <w:pPr>
        <w:jc w:val="center"/>
        <w:rPr>
          <w:rFonts w:ascii="Arial" w:hAnsi="Arial" w:cs="Arial"/>
          <w:b/>
          <w:sz w:val="28"/>
          <w:szCs w:val="28"/>
        </w:rPr>
      </w:pPr>
      <w:r>
        <w:rPr>
          <w:rFonts w:ascii="Arial" w:hAnsi="Arial" w:cs="Arial"/>
          <w:b/>
          <w:sz w:val="28"/>
          <w:szCs w:val="28"/>
        </w:rPr>
        <w:t xml:space="preserve">CUPRINSUL  </w:t>
      </w:r>
    </w:p>
    <w:p w:rsidR="006A7F17" w:rsidRDefault="006A7F17" w:rsidP="006A7F17">
      <w:pPr>
        <w:tabs>
          <w:tab w:val="left" w:pos="5373"/>
        </w:tabs>
        <w:rPr>
          <w:rFonts w:ascii="Arial" w:hAnsi="Arial" w:cs="Arial"/>
          <w:sz w:val="28"/>
          <w:szCs w:val="28"/>
        </w:rPr>
      </w:pPr>
      <w:r>
        <w:rPr>
          <w:rFonts w:ascii="Arial" w:hAnsi="Arial" w:cs="Arial"/>
          <w:sz w:val="28"/>
          <w:szCs w:val="28"/>
        </w:rPr>
        <w:tab/>
      </w:r>
    </w:p>
    <w:p w:rsidR="006A7F17" w:rsidRDefault="006A7F17" w:rsidP="006A7F17">
      <w:pPr>
        <w:jc w:val="center"/>
        <w:rPr>
          <w:rFonts w:ascii="Arial" w:hAnsi="Arial" w:cs="Arial"/>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946"/>
        <w:gridCol w:w="1842"/>
      </w:tblGrid>
      <w:tr w:rsidR="006A7F17" w:rsidRPr="00C80B5D" w:rsidTr="00F87D3E">
        <w:tc>
          <w:tcPr>
            <w:tcW w:w="851" w:type="dxa"/>
            <w:vAlign w:val="center"/>
          </w:tcPr>
          <w:p w:rsidR="006A7F17" w:rsidRPr="00C80B5D" w:rsidRDefault="006A7F17" w:rsidP="00F87D3E">
            <w:pPr>
              <w:jc w:val="center"/>
              <w:rPr>
                <w:rFonts w:ascii="Arial" w:hAnsi="Arial" w:cs="Arial"/>
                <w:b/>
                <w:sz w:val="24"/>
                <w:szCs w:val="24"/>
              </w:rPr>
            </w:pPr>
            <w:r w:rsidRPr="00C80B5D">
              <w:rPr>
                <w:rFonts w:ascii="Arial" w:hAnsi="Arial" w:cs="Arial"/>
                <w:b/>
                <w:sz w:val="24"/>
                <w:szCs w:val="24"/>
              </w:rPr>
              <w:t>Nr.</w:t>
            </w:r>
          </w:p>
          <w:p w:rsidR="006A7F17" w:rsidRPr="00C80B5D" w:rsidRDefault="006A7F17" w:rsidP="00F87D3E">
            <w:pPr>
              <w:jc w:val="center"/>
              <w:rPr>
                <w:rFonts w:ascii="Arial" w:hAnsi="Arial" w:cs="Arial"/>
                <w:b/>
                <w:sz w:val="24"/>
                <w:szCs w:val="24"/>
              </w:rPr>
            </w:pPr>
            <w:r w:rsidRPr="00C80B5D">
              <w:rPr>
                <w:rFonts w:ascii="Arial" w:hAnsi="Arial" w:cs="Arial"/>
                <w:b/>
                <w:sz w:val="24"/>
                <w:szCs w:val="24"/>
              </w:rPr>
              <w:t>secț.</w:t>
            </w:r>
          </w:p>
        </w:tc>
        <w:tc>
          <w:tcPr>
            <w:tcW w:w="6946" w:type="dxa"/>
            <w:vAlign w:val="center"/>
          </w:tcPr>
          <w:p w:rsidR="006A7F17" w:rsidRPr="00C80B5D" w:rsidRDefault="006A7F17" w:rsidP="00F87D3E">
            <w:pPr>
              <w:jc w:val="center"/>
              <w:rPr>
                <w:rFonts w:ascii="Arial" w:hAnsi="Arial" w:cs="Arial"/>
                <w:b/>
                <w:sz w:val="24"/>
                <w:szCs w:val="24"/>
              </w:rPr>
            </w:pPr>
            <w:r w:rsidRPr="00C80B5D">
              <w:rPr>
                <w:rFonts w:ascii="Arial" w:hAnsi="Arial" w:cs="Arial"/>
                <w:b/>
                <w:sz w:val="24"/>
                <w:szCs w:val="24"/>
              </w:rPr>
              <w:t>Denumire secțiune</w:t>
            </w:r>
          </w:p>
        </w:tc>
        <w:tc>
          <w:tcPr>
            <w:tcW w:w="1842" w:type="dxa"/>
            <w:vAlign w:val="center"/>
          </w:tcPr>
          <w:p w:rsidR="006A7F17" w:rsidRPr="00C80B5D" w:rsidRDefault="006A7F17" w:rsidP="00F87D3E">
            <w:pPr>
              <w:jc w:val="center"/>
              <w:rPr>
                <w:rFonts w:ascii="Arial" w:hAnsi="Arial" w:cs="Arial"/>
                <w:b/>
                <w:sz w:val="24"/>
                <w:szCs w:val="24"/>
              </w:rPr>
            </w:pPr>
            <w:r w:rsidRPr="00C80B5D">
              <w:rPr>
                <w:rFonts w:ascii="Arial" w:hAnsi="Arial" w:cs="Arial"/>
                <w:b/>
                <w:sz w:val="24"/>
                <w:szCs w:val="24"/>
              </w:rPr>
              <w:t>pag.</w:t>
            </w:r>
          </w:p>
        </w:tc>
      </w:tr>
      <w:tr w:rsidR="006A7F17" w:rsidRPr="00C80B5D" w:rsidTr="00F87D3E">
        <w:tc>
          <w:tcPr>
            <w:tcW w:w="851" w:type="dxa"/>
          </w:tcPr>
          <w:p w:rsidR="006A7F17" w:rsidRPr="00C80B5D" w:rsidRDefault="006A7F17" w:rsidP="00F87D3E">
            <w:pPr>
              <w:rPr>
                <w:rFonts w:ascii="Arial" w:hAnsi="Arial" w:cs="Arial"/>
                <w:sz w:val="24"/>
                <w:szCs w:val="24"/>
                <w:lang w:val="es-ES_tradnl"/>
              </w:rPr>
            </w:pPr>
            <w:r w:rsidRPr="00C80B5D">
              <w:rPr>
                <w:rFonts w:ascii="Arial" w:hAnsi="Arial" w:cs="Arial"/>
                <w:sz w:val="24"/>
                <w:szCs w:val="24"/>
              </w:rPr>
              <w:t>1</w:t>
            </w:r>
          </w:p>
        </w:tc>
        <w:tc>
          <w:tcPr>
            <w:tcW w:w="6946" w:type="dxa"/>
          </w:tcPr>
          <w:p w:rsidR="006A7F17" w:rsidRPr="00C80B5D" w:rsidRDefault="006A7F17" w:rsidP="00F87D3E">
            <w:pPr>
              <w:rPr>
                <w:rFonts w:ascii="Arial" w:hAnsi="Arial" w:cs="Arial"/>
                <w:sz w:val="24"/>
                <w:szCs w:val="24"/>
                <w:lang w:val="es-ES_tradnl"/>
              </w:rPr>
            </w:pPr>
            <w:r w:rsidRPr="00C80B5D">
              <w:rPr>
                <w:rFonts w:ascii="Arial" w:hAnsi="Arial" w:cs="Arial"/>
                <w:sz w:val="24"/>
                <w:szCs w:val="24"/>
              </w:rPr>
              <w:t xml:space="preserve">Scop </w:t>
            </w:r>
          </w:p>
        </w:tc>
        <w:tc>
          <w:tcPr>
            <w:tcW w:w="1842" w:type="dxa"/>
          </w:tcPr>
          <w:p w:rsidR="006A7F17" w:rsidRPr="00C80B5D" w:rsidRDefault="003557FA" w:rsidP="00F87D3E">
            <w:pPr>
              <w:rPr>
                <w:rFonts w:ascii="Arial" w:hAnsi="Arial" w:cs="Arial"/>
                <w:sz w:val="24"/>
                <w:szCs w:val="24"/>
                <w:lang w:val="es-ES_tradnl"/>
              </w:rPr>
            </w:pPr>
            <w:r>
              <w:rPr>
                <w:rFonts w:ascii="Arial" w:hAnsi="Arial" w:cs="Arial"/>
                <w:sz w:val="24"/>
                <w:szCs w:val="24"/>
                <w:lang w:val="es-ES_tradnl"/>
              </w:rPr>
              <w:t>4</w:t>
            </w:r>
          </w:p>
        </w:tc>
      </w:tr>
      <w:tr w:rsidR="006A7F17" w:rsidRPr="00C80B5D" w:rsidTr="00F87D3E">
        <w:tc>
          <w:tcPr>
            <w:tcW w:w="851" w:type="dxa"/>
          </w:tcPr>
          <w:p w:rsidR="006A7F17" w:rsidRPr="00C80B5D" w:rsidRDefault="006A7F17" w:rsidP="00F87D3E">
            <w:pPr>
              <w:rPr>
                <w:rFonts w:ascii="Arial" w:hAnsi="Arial" w:cs="Arial"/>
                <w:sz w:val="24"/>
                <w:szCs w:val="24"/>
                <w:lang w:val="es-ES_tradnl"/>
              </w:rPr>
            </w:pPr>
            <w:r w:rsidRPr="00C80B5D">
              <w:rPr>
                <w:rFonts w:ascii="Arial" w:hAnsi="Arial" w:cs="Arial"/>
                <w:sz w:val="24"/>
                <w:szCs w:val="24"/>
              </w:rPr>
              <w:t>2</w:t>
            </w:r>
          </w:p>
        </w:tc>
        <w:tc>
          <w:tcPr>
            <w:tcW w:w="6946" w:type="dxa"/>
          </w:tcPr>
          <w:p w:rsidR="006A7F17" w:rsidRPr="008869F0" w:rsidRDefault="008869F0" w:rsidP="008869F0">
            <w:pPr>
              <w:autoSpaceDE w:val="0"/>
              <w:autoSpaceDN w:val="0"/>
              <w:adjustRightInd w:val="0"/>
              <w:spacing w:line="240" w:lineRule="auto"/>
              <w:jc w:val="both"/>
              <w:rPr>
                <w:rFonts w:ascii="Arial" w:hAnsi="Arial" w:cs="Arial"/>
                <w:b/>
                <w:sz w:val="24"/>
                <w:szCs w:val="24"/>
              </w:rPr>
            </w:pPr>
            <w:r w:rsidRPr="008869F0">
              <w:rPr>
                <w:rFonts w:ascii="Arial" w:hAnsi="Arial" w:cs="Arial"/>
                <w:sz w:val="24"/>
                <w:szCs w:val="24"/>
              </w:rPr>
              <w:t>Obiectiv și domeniu de aplicare</w:t>
            </w:r>
          </w:p>
        </w:tc>
        <w:tc>
          <w:tcPr>
            <w:tcW w:w="1842" w:type="dxa"/>
          </w:tcPr>
          <w:p w:rsidR="006A7F17" w:rsidRPr="00C80B5D" w:rsidRDefault="003557FA" w:rsidP="00F87D3E">
            <w:pPr>
              <w:rPr>
                <w:rFonts w:ascii="Arial" w:hAnsi="Arial" w:cs="Arial"/>
                <w:sz w:val="24"/>
                <w:szCs w:val="24"/>
                <w:lang w:val="es-ES_tradnl"/>
              </w:rPr>
            </w:pPr>
            <w:r>
              <w:rPr>
                <w:rFonts w:ascii="Arial" w:hAnsi="Arial" w:cs="Arial"/>
                <w:sz w:val="24"/>
                <w:szCs w:val="24"/>
                <w:lang w:val="es-ES_tradnl"/>
              </w:rPr>
              <w:t>4</w:t>
            </w:r>
          </w:p>
        </w:tc>
      </w:tr>
      <w:tr w:rsidR="006A7F17" w:rsidRPr="00C80B5D" w:rsidTr="00F87D3E">
        <w:tc>
          <w:tcPr>
            <w:tcW w:w="851" w:type="dxa"/>
          </w:tcPr>
          <w:p w:rsidR="006A7F17" w:rsidRPr="00C80B5D" w:rsidRDefault="006A7F17" w:rsidP="00F87D3E">
            <w:pPr>
              <w:rPr>
                <w:rFonts w:ascii="Arial" w:hAnsi="Arial" w:cs="Arial"/>
                <w:sz w:val="24"/>
                <w:szCs w:val="24"/>
                <w:lang w:val="es-ES_tradnl"/>
              </w:rPr>
            </w:pPr>
            <w:r w:rsidRPr="00C80B5D">
              <w:rPr>
                <w:rFonts w:ascii="Arial" w:hAnsi="Arial" w:cs="Arial"/>
                <w:sz w:val="24"/>
                <w:szCs w:val="24"/>
              </w:rPr>
              <w:t>3</w:t>
            </w:r>
          </w:p>
        </w:tc>
        <w:tc>
          <w:tcPr>
            <w:tcW w:w="6946" w:type="dxa"/>
          </w:tcPr>
          <w:p w:rsidR="006A7F17" w:rsidRPr="008869F0" w:rsidRDefault="008869F0" w:rsidP="00F87D3E">
            <w:pPr>
              <w:rPr>
                <w:rFonts w:ascii="Arial" w:hAnsi="Arial" w:cs="Arial"/>
                <w:sz w:val="24"/>
                <w:szCs w:val="24"/>
                <w:lang w:val="es-ES_tradnl"/>
              </w:rPr>
            </w:pPr>
            <w:r w:rsidRPr="008869F0">
              <w:rPr>
                <w:rFonts w:ascii="Arial" w:hAnsi="Arial" w:cs="Arial"/>
                <w:color w:val="000000"/>
                <w:lang w:val="en-US"/>
              </w:rPr>
              <w:t>Definiții</w:t>
            </w:r>
          </w:p>
        </w:tc>
        <w:tc>
          <w:tcPr>
            <w:tcW w:w="1842" w:type="dxa"/>
          </w:tcPr>
          <w:p w:rsidR="006A7F17" w:rsidRPr="00C80B5D" w:rsidRDefault="003557FA" w:rsidP="00F87D3E">
            <w:pPr>
              <w:rPr>
                <w:rFonts w:ascii="Arial" w:hAnsi="Arial" w:cs="Arial"/>
                <w:sz w:val="24"/>
                <w:szCs w:val="24"/>
                <w:lang w:val="es-ES_tradnl"/>
              </w:rPr>
            </w:pPr>
            <w:r>
              <w:rPr>
                <w:rFonts w:ascii="Arial" w:hAnsi="Arial" w:cs="Arial"/>
                <w:sz w:val="24"/>
                <w:szCs w:val="24"/>
                <w:lang w:val="es-ES_tradnl"/>
              </w:rPr>
              <w:t>4</w:t>
            </w:r>
          </w:p>
        </w:tc>
      </w:tr>
      <w:tr w:rsidR="008869F0" w:rsidRPr="00C80B5D" w:rsidTr="00F87D3E">
        <w:tc>
          <w:tcPr>
            <w:tcW w:w="851" w:type="dxa"/>
          </w:tcPr>
          <w:p w:rsidR="008869F0" w:rsidRPr="00C80B5D" w:rsidRDefault="008869F0" w:rsidP="00F87D3E">
            <w:pPr>
              <w:rPr>
                <w:rFonts w:ascii="Arial" w:hAnsi="Arial" w:cs="Arial"/>
                <w:sz w:val="24"/>
                <w:szCs w:val="24"/>
                <w:lang w:val="es-ES_tradnl"/>
              </w:rPr>
            </w:pPr>
            <w:r w:rsidRPr="00C80B5D">
              <w:rPr>
                <w:rFonts w:ascii="Arial" w:hAnsi="Arial" w:cs="Arial"/>
                <w:sz w:val="24"/>
                <w:szCs w:val="24"/>
              </w:rPr>
              <w:t>4</w:t>
            </w:r>
          </w:p>
        </w:tc>
        <w:tc>
          <w:tcPr>
            <w:tcW w:w="6946" w:type="dxa"/>
          </w:tcPr>
          <w:p w:rsidR="008869F0" w:rsidRPr="008869F0" w:rsidRDefault="008869F0" w:rsidP="008869F0">
            <w:pPr>
              <w:jc w:val="both"/>
              <w:rPr>
                <w:rFonts w:ascii="Arial" w:hAnsi="Arial" w:cs="Arial"/>
                <w:color w:val="000000"/>
                <w:sz w:val="24"/>
                <w:szCs w:val="24"/>
                <w:lang w:val="it-IT"/>
              </w:rPr>
            </w:pPr>
            <w:r w:rsidRPr="008869F0">
              <w:rPr>
                <w:rFonts w:ascii="Arial" w:hAnsi="Arial" w:cs="Arial"/>
                <w:color w:val="000000"/>
                <w:sz w:val="24"/>
                <w:szCs w:val="24"/>
                <w:lang w:val="it-IT"/>
              </w:rPr>
              <w:t>Responsabilii de implementarea legislaţiei  privind siguranţa alimentelor</w:t>
            </w:r>
          </w:p>
        </w:tc>
        <w:tc>
          <w:tcPr>
            <w:tcW w:w="1842" w:type="dxa"/>
          </w:tcPr>
          <w:p w:rsidR="008869F0" w:rsidRPr="00C80B5D" w:rsidRDefault="003557FA" w:rsidP="00F87D3E">
            <w:pPr>
              <w:rPr>
                <w:rFonts w:ascii="Arial" w:hAnsi="Arial" w:cs="Arial"/>
                <w:sz w:val="24"/>
                <w:szCs w:val="24"/>
                <w:lang w:val="es-ES_tradnl"/>
              </w:rPr>
            </w:pPr>
            <w:r>
              <w:rPr>
                <w:rFonts w:ascii="Arial" w:hAnsi="Arial" w:cs="Arial"/>
                <w:sz w:val="24"/>
                <w:szCs w:val="24"/>
                <w:lang w:val="es-ES_tradnl"/>
              </w:rPr>
              <w:t>5</w:t>
            </w:r>
          </w:p>
        </w:tc>
      </w:tr>
      <w:tr w:rsidR="008869F0" w:rsidRPr="00C80B5D" w:rsidTr="00F87D3E">
        <w:trPr>
          <w:trHeight w:val="449"/>
        </w:trPr>
        <w:tc>
          <w:tcPr>
            <w:tcW w:w="851" w:type="dxa"/>
          </w:tcPr>
          <w:p w:rsidR="008869F0" w:rsidRPr="00C80B5D" w:rsidRDefault="008869F0" w:rsidP="00F87D3E">
            <w:pPr>
              <w:rPr>
                <w:rFonts w:ascii="Arial" w:hAnsi="Arial" w:cs="Arial"/>
                <w:sz w:val="24"/>
                <w:szCs w:val="24"/>
                <w:lang w:val="es-ES_tradnl"/>
              </w:rPr>
            </w:pPr>
            <w:r w:rsidRPr="00C80B5D">
              <w:rPr>
                <w:rFonts w:ascii="Arial" w:hAnsi="Arial" w:cs="Arial"/>
                <w:sz w:val="24"/>
                <w:szCs w:val="24"/>
                <w:lang w:val="es-ES_tradnl"/>
              </w:rPr>
              <w:t>5</w:t>
            </w:r>
          </w:p>
        </w:tc>
        <w:tc>
          <w:tcPr>
            <w:tcW w:w="6946" w:type="dxa"/>
          </w:tcPr>
          <w:p w:rsidR="003557FA" w:rsidRPr="003557FA" w:rsidRDefault="003557FA" w:rsidP="003557FA">
            <w:pPr>
              <w:pStyle w:val="NormalWeb"/>
              <w:ind w:right="283" w:firstLine="0"/>
              <w:jc w:val="left"/>
              <w:rPr>
                <w:rFonts w:ascii="Arial" w:hAnsi="Arial" w:cs="Arial"/>
                <w:color w:val="000000"/>
                <w:lang w:val="ro-MO"/>
              </w:rPr>
            </w:pPr>
            <w:r w:rsidRPr="003557FA">
              <w:rPr>
                <w:rFonts w:ascii="Arial" w:hAnsi="Arial" w:cs="Arial"/>
                <w:color w:val="000000"/>
                <w:lang w:val="ro-MO"/>
              </w:rPr>
              <w:t xml:space="preserve">Aplicarea Procedurii de suspendare/interzicere </w:t>
            </w:r>
          </w:p>
          <w:p w:rsidR="008869F0" w:rsidRPr="008869F0" w:rsidRDefault="008869F0" w:rsidP="008869F0">
            <w:pPr>
              <w:pStyle w:val="NormalWeb"/>
              <w:ind w:right="283" w:firstLine="0"/>
              <w:jc w:val="left"/>
              <w:rPr>
                <w:rFonts w:ascii="Arial" w:hAnsi="Arial" w:cs="Arial"/>
                <w:color w:val="000000"/>
                <w:lang w:val="ro-MO"/>
              </w:rPr>
            </w:pPr>
          </w:p>
        </w:tc>
        <w:tc>
          <w:tcPr>
            <w:tcW w:w="1842" w:type="dxa"/>
          </w:tcPr>
          <w:p w:rsidR="008869F0" w:rsidRPr="00C80B5D" w:rsidRDefault="003557FA" w:rsidP="00F87D3E">
            <w:pPr>
              <w:rPr>
                <w:rFonts w:ascii="Arial" w:hAnsi="Arial" w:cs="Arial"/>
                <w:sz w:val="24"/>
                <w:szCs w:val="24"/>
                <w:lang w:val="es-ES_tradnl"/>
              </w:rPr>
            </w:pPr>
            <w:r>
              <w:rPr>
                <w:rFonts w:ascii="Arial" w:hAnsi="Arial" w:cs="Arial"/>
                <w:sz w:val="24"/>
                <w:szCs w:val="24"/>
                <w:lang w:val="es-ES_tradnl"/>
              </w:rPr>
              <w:t>6</w:t>
            </w:r>
          </w:p>
        </w:tc>
      </w:tr>
      <w:tr w:rsidR="008869F0" w:rsidRPr="00C80B5D" w:rsidTr="00F87D3E">
        <w:trPr>
          <w:trHeight w:val="449"/>
        </w:trPr>
        <w:tc>
          <w:tcPr>
            <w:tcW w:w="851" w:type="dxa"/>
          </w:tcPr>
          <w:p w:rsidR="008869F0" w:rsidRPr="00C80B5D" w:rsidRDefault="008869F0" w:rsidP="00F87D3E">
            <w:pPr>
              <w:rPr>
                <w:rFonts w:ascii="Arial" w:hAnsi="Arial" w:cs="Arial"/>
                <w:sz w:val="24"/>
                <w:szCs w:val="24"/>
                <w:lang w:val="es-ES_tradnl"/>
              </w:rPr>
            </w:pPr>
            <w:r w:rsidRPr="00C80B5D">
              <w:rPr>
                <w:rFonts w:ascii="Arial" w:hAnsi="Arial" w:cs="Arial"/>
                <w:sz w:val="24"/>
                <w:szCs w:val="24"/>
              </w:rPr>
              <w:t>6</w:t>
            </w:r>
          </w:p>
        </w:tc>
        <w:tc>
          <w:tcPr>
            <w:tcW w:w="6946" w:type="dxa"/>
          </w:tcPr>
          <w:p w:rsidR="008869F0" w:rsidRPr="00C80B5D" w:rsidRDefault="003557FA" w:rsidP="00B42589">
            <w:pPr>
              <w:spacing w:after="0" w:line="240" w:lineRule="auto"/>
              <w:jc w:val="both"/>
              <w:rPr>
                <w:rFonts w:ascii="Arial" w:hAnsi="Arial" w:cs="Arial"/>
                <w:sz w:val="24"/>
                <w:szCs w:val="24"/>
              </w:rPr>
            </w:pPr>
            <w:r w:rsidRPr="003557FA">
              <w:rPr>
                <w:rFonts w:ascii="Arial" w:hAnsi="Arial" w:cs="Arial"/>
                <w:sz w:val="24"/>
                <w:szCs w:val="24"/>
              </w:rPr>
              <w:t>Întocmirea Prescripţiei privind înlăturarea neconformităţilor constatate</w:t>
            </w:r>
          </w:p>
        </w:tc>
        <w:tc>
          <w:tcPr>
            <w:tcW w:w="1842" w:type="dxa"/>
          </w:tcPr>
          <w:p w:rsidR="008869F0" w:rsidRPr="00C80B5D" w:rsidRDefault="00555637" w:rsidP="00F87D3E">
            <w:pPr>
              <w:rPr>
                <w:rFonts w:ascii="Arial" w:hAnsi="Arial" w:cs="Arial"/>
                <w:sz w:val="24"/>
                <w:szCs w:val="24"/>
              </w:rPr>
            </w:pPr>
            <w:r>
              <w:rPr>
                <w:rFonts w:ascii="Arial" w:hAnsi="Arial" w:cs="Arial"/>
                <w:sz w:val="24"/>
                <w:szCs w:val="24"/>
              </w:rPr>
              <w:t>7</w:t>
            </w:r>
          </w:p>
        </w:tc>
      </w:tr>
      <w:tr w:rsidR="008869F0" w:rsidRPr="00C80B5D" w:rsidTr="00F87D3E">
        <w:trPr>
          <w:trHeight w:val="241"/>
        </w:trPr>
        <w:tc>
          <w:tcPr>
            <w:tcW w:w="851" w:type="dxa"/>
          </w:tcPr>
          <w:p w:rsidR="008869F0" w:rsidRPr="00C80B5D" w:rsidRDefault="00555637" w:rsidP="00F87D3E">
            <w:pPr>
              <w:rPr>
                <w:rFonts w:ascii="Arial" w:hAnsi="Arial" w:cs="Arial"/>
                <w:sz w:val="24"/>
                <w:szCs w:val="24"/>
                <w:lang w:val="es-ES_tradnl"/>
              </w:rPr>
            </w:pPr>
            <w:r>
              <w:rPr>
                <w:rFonts w:ascii="Arial" w:hAnsi="Arial" w:cs="Arial"/>
                <w:sz w:val="24"/>
                <w:szCs w:val="24"/>
              </w:rPr>
              <w:t>7</w:t>
            </w:r>
          </w:p>
        </w:tc>
        <w:tc>
          <w:tcPr>
            <w:tcW w:w="6946" w:type="dxa"/>
          </w:tcPr>
          <w:p w:rsidR="00555637" w:rsidRPr="00555637" w:rsidRDefault="00555637" w:rsidP="00555637">
            <w:pPr>
              <w:spacing w:after="0" w:line="240" w:lineRule="auto"/>
              <w:jc w:val="both"/>
              <w:rPr>
                <w:rFonts w:ascii="Arial" w:hAnsi="Arial" w:cs="Arial"/>
                <w:sz w:val="24"/>
                <w:szCs w:val="24"/>
              </w:rPr>
            </w:pPr>
            <w:r w:rsidRPr="00555637">
              <w:rPr>
                <w:rFonts w:ascii="Arial" w:hAnsi="Arial" w:cs="Arial"/>
                <w:sz w:val="24"/>
                <w:szCs w:val="24"/>
              </w:rPr>
              <w:t>Emiterea Ordonanţei de interzicere/suspendare a activităţii</w:t>
            </w:r>
          </w:p>
          <w:p w:rsidR="008869F0" w:rsidRPr="00555637" w:rsidRDefault="008869F0" w:rsidP="00B42589">
            <w:pPr>
              <w:spacing w:after="0" w:line="240" w:lineRule="auto"/>
              <w:jc w:val="both"/>
              <w:rPr>
                <w:rFonts w:ascii="Arial" w:hAnsi="Arial" w:cs="Arial"/>
                <w:sz w:val="24"/>
                <w:szCs w:val="24"/>
              </w:rPr>
            </w:pPr>
          </w:p>
        </w:tc>
        <w:tc>
          <w:tcPr>
            <w:tcW w:w="1842" w:type="dxa"/>
          </w:tcPr>
          <w:p w:rsidR="008869F0" w:rsidRPr="00C80B5D" w:rsidRDefault="00555637" w:rsidP="00F87D3E">
            <w:pPr>
              <w:rPr>
                <w:rFonts w:ascii="Arial" w:hAnsi="Arial" w:cs="Arial"/>
                <w:sz w:val="24"/>
                <w:szCs w:val="24"/>
                <w:lang w:val="es-ES_tradnl"/>
              </w:rPr>
            </w:pPr>
            <w:r>
              <w:rPr>
                <w:rFonts w:ascii="Arial" w:hAnsi="Arial" w:cs="Arial"/>
                <w:sz w:val="24"/>
                <w:szCs w:val="24"/>
                <w:lang w:val="es-ES_tradnl"/>
              </w:rPr>
              <w:t>7</w:t>
            </w:r>
          </w:p>
        </w:tc>
      </w:tr>
      <w:tr w:rsidR="00555637" w:rsidRPr="00C80B5D" w:rsidTr="00F87D3E">
        <w:trPr>
          <w:trHeight w:val="241"/>
        </w:trPr>
        <w:tc>
          <w:tcPr>
            <w:tcW w:w="851" w:type="dxa"/>
          </w:tcPr>
          <w:p w:rsidR="00555637" w:rsidRDefault="00555637" w:rsidP="00F87D3E">
            <w:pPr>
              <w:rPr>
                <w:rFonts w:ascii="Arial" w:hAnsi="Arial" w:cs="Arial"/>
                <w:sz w:val="24"/>
                <w:szCs w:val="24"/>
              </w:rPr>
            </w:pPr>
            <w:r>
              <w:rPr>
                <w:rFonts w:ascii="Arial" w:hAnsi="Arial" w:cs="Arial"/>
                <w:sz w:val="24"/>
                <w:szCs w:val="24"/>
              </w:rPr>
              <w:t>7.1</w:t>
            </w:r>
          </w:p>
        </w:tc>
        <w:tc>
          <w:tcPr>
            <w:tcW w:w="6946" w:type="dxa"/>
          </w:tcPr>
          <w:p w:rsidR="00555637" w:rsidRPr="00555637" w:rsidRDefault="00555637" w:rsidP="00555637">
            <w:pPr>
              <w:tabs>
                <w:tab w:val="left" w:pos="993"/>
              </w:tabs>
              <w:spacing w:after="0" w:line="240" w:lineRule="auto"/>
              <w:jc w:val="both"/>
              <w:rPr>
                <w:rFonts w:ascii="Arial" w:hAnsi="Arial" w:cs="Arial"/>
                <w:sz w:val="24"/>
                <w:szCs w:val="24"/>
              </w:rPr>
            </w:pPr>
            <w:r w:rsidRPr="00555637">
              <w:rPr>
                <w:rFonts w:ascii="Arial" w:hAnsi="Arial" w:cs="Arial"/>
                <w:sz w:val="24"/>
                <w:szCs w:val="24"/>
                <w:lang w:val="ro-MO"/>
              </w:rPr>
              <w:t xml:space="preserve">Eliberarea ordonanței în cazul </w:t>
            </w:r>
            <w:r w:rsidRPr="00555637">
              <w:rPr>
                <w:rFonts w:ascii="Arial" w:hAnsi="Arial" w:cs="Arial"/>
                <w:sz w:val="24"/>
                <w:szCs w:val="24"/>
              </w:rPr>
              <w:t>desfășurării  anchetei epidemiologice</w:t>
            </w:r>
          </w:p>
          <w:p w:rsidR="00555637" w:rsidRPr="00555637" w:rsidRDefault="00555637" w:rsidP="00555637">
            <w:pPr>
              <w:spacing w:after="0" w:line="240" w:lineRule="auto"/>
              <w:jc w:val="both"/>
              <w:rPr>
                <w:rFonts w:ascii="Arial" w:hAnsi="Arial" w:cs="Arial"/>
                <w:sz w:val="24"/>
                <w:szCs w:val="24"/>
              </w:rPr>
            </w:pPr>
          </w:p>
        </w:tc>
        <w:tc>
          <w:tcPr>
            <w:tcW w:w="1842" w:type="dxa"/>
          </w:tcPr>
          <w:p w:rsidR="00555637" w:rsidRDefault="00555637" w:rsidP="00F87D3E">
            <w:pPr>
              <w:rPr>
                <w:rFonts w:ascii="Arial" w:hAnsi="Arial" w:cs="Arial"/>
                <w:sz w:val="24"/>
                <w:szCs w:val="24"/>
                <w:lang w:val="es-ES_tradnl"/>
              </w:rPr>
            </w:pPr>
            <w:r>
              <w:rPr>
                <w:rFonts w:ascii="Arial" w:hAnsi="Arial" w:cs="Arial"/>
                <w:sz w:val="24"/>
                <w:szCs w:val="24"/>
                <w:lang w:val="es-ES_tradnl"/>
              </w:rPr>
              <w:t>9</w:t>
            </w:r>
          </w:p>
        </w:tc>
      </w:tr>
      <w:tr w:rsidR="008869F0" w:rsidRPr="00C80B5D" w:rsidTr="00F87D3E">
        <w:trPr>
          <w:trHeight w:val="241"/>
        </w:trPr>
        <w:tc>
          <w:tcPr>
            <w:tcW w:w="851" w:type="dxa"/>
          </w:tcPr>
          <w:p w:rsidR="008869F0" w:rsidRPr="00C80B5D" w:rsidRDefault="00555637" w:rsidP="00F87D3E">
            <w:pPr>
              <w:rPr>
                <w:rFonts w:ascii="Arial" w:hAnsi="Arial" w:cs="Arial"/>
                <w:sz w:val="24"/>
                <w:szCs w:val="24"/>
                <w:lang w:val="es-ES_tradnl"/>
              </w:rPr>
            </w:pPr>
            <w:r>
              <w:rPr>
                <w:rFonts w:ascii="Arial" w:hAnsi="Arial" w:cs="Arial"/>
                <w:sz w:val="24"/>
                <w:szCs w:val="24"/>
                <w:lang w:val="es-ES_tradnl"/>
              </w:rPr>
              <w:t>8</w:t>
            </w:r>
          </w:p>
        </w:tc>
        <w:tc>
          <w:tcPr>
            <w:tcW w:w="6946" w:type="dxa"/>
          </w:tcPr>
          <w:p w:rsidR="008869F0" w:rsidRPr="00C80B5D" w:rsidRDefault="00B42589" w:rsidP="00F87D3E">
            <w:pPr>
              <w:rPr>
                <w:rFonts w:ascii="Arial" w:hAnsi="Arial" w:cs="Arial"/>
                <w:sz w:val="24"/>
                <w:szCs w:val="24"/>
                <w:lang w:val="es-ES_tradnl"/>
              </w:rPr>
            </w:pPr>
            <w:r>
              <w:rPr>
                <w:rFonts w:ascii="Arial" w:hAnsi="Arial" w:cs="Arial"/>
                <w:sz w:val="24"/>
                <w:szCs w:val="24"/>
                <w:lang w:val="es-ES_tradnl"/>
              </w:rPr>
              <w:t>Anexe</w:t>
            </w:r>
          </w:p>
        </w:tc>
        <w:tc>
          <w:tcPr>
            <w:tcW w:w="1842" w:type="dxa"/>
          </w:tcPr>
          <w:p w:rsidR="008869F0" w:rsidRPr="00C80B5D" w:rsidRDefault="00555637" w:rsidP="00F87D3E">
            <w:pPr>
              <w:rPr>
                <w:rFonts w:ascii="Arial" w:hAnsi="Arial" w:cs="Arial"/>
                <w:sz w:val="24"/>
                <w:szCs w:val="24"/>
                <w:lang w:val="es-ES_tradnl"/>
              </w:rPr>
            </w:pPr>
            <w:r>
              <w:rPr>
                <w:rFonts w:ascii="Arial" w:hAnsi="Arial" w:cs="Arial"/>
                <w:sz w:val="24"/>
                <w:szCs w:val="24"/>
                <w:lang w:val="es-ES_tradnl"/>
              </w:rPr>
              <w:t>10</w:t>
            </w:r>
          </w:p>
        </w:tc>
      </w:tr>
    </w:tbl>
    <w:p w:rsidR="006A7F17" w:rsidRDefault="006A7F17" w:rsidP="006A7F17">
      <w:pPr>
        <w:jc w:val="center"/>
        <w:rPr>
          <w:rFonts w:ascii="Arial" w:hAnsi="Arial" w:cs="Arial"/>
          <w:sz w:val="24"/>
          <w:szCs w:val="24"/>
        </w:rPr>
      </w:pPr>
    </w:p>
    <w:p w:rsidR="006A7F17" w:rsidRDefault="006A7F17" w:rsidP="006A7F17">
      <w:pPr>
        <w:jc w:val="center"/>
        <w:rPr>
          <w:rFonts w:ascii="Arial" w:hAnsi="Arial" w:cs="Arial"/>
          <w:sz w:val="24"/>
          <w:szCs w:val="24"/>
        </w:rPr>
      </w:pPr>
    </w:p>
    <w:p w:rsidR="006A7F17" w:rsidRDefault="006A7F17" w:rsidP="006A7F17">
      <w:pPr>
        <w:jc w:val="center"/>
        <w:rPr>
          <w:rFonts w:ascii="Arial" w:hAnsi="Arial" w:cs="Arial"/>
          <w:sz w:val="24"/>
          <w:szCs w:val="24"/>
        </w:rPr>
      </w:pPr>
    </w:p>
    <w:p w:rsidR="006A7F17" w:rsidRDefault="006A7F17" w:rsidP="006A7F17">
      <w:pPr>
        <w:jc w:val="center"/>
        <w:rPr>
          <w:rFonts w:ascii="Arial" w:hAnsi="Arial" w:cs="Arial"/>
          <w:sz w:val="24"/>
          <w:szCs w:val="24"/>
        </w:rPr>
      </w:pPr>
    </w:p>
    <w:p w:rsidR="006A7F17" w:rsidRDefault="006A7F17" w:rsidP="006A7F17">
      <w:pPr>
        <w:jc w:val="center"/>
        <w:rPr>
          <w:rFonts w:ascii="Arial" w:hAnsi="Arial" w:cs="Arial"/>
          <w:sz w:val="24"/>
          <w:szCs w:val="24"/>
        </w:rPr>
      </w:pPr>
    </w:p>
    <w:p w:rsidR="006A7F17" w:rsidRDefault="006A7F17" w:rsidP="006A7F17">
      <w:pPr>
        <w:jc w:val="center"/>
        <w:rPr>
          <w:rFonts w:ascii="Arial" w:hAnsi="Arial" w:cs="Arial"/>
          <w:sz w:val="24"/>
          <w:szCs w:val="24"/>
        </w:rPr>
      </w:pPr>
    </w:p>
    <w:p w:rsidR="006A7F17" w:rsidRDefault="006A7F17" w:rsidP="006A7F17">
      <w:pPr>
        <w:spacing w:after="0"/>
        <w:ind w:left="-142"/>
        <w:rPr>
          <w:rFonts w:ascii="Arial" w:eastAsia="Arial" w:hAnsi="Arial"/>
          <w:b/>
          <w:spacing w:val="-20"/>
        </w:rPr>
      </w:pPr>
    </w:p>
    <w:p w:rsidR="006A7F17" w:rsidRDefault="006A7F17" w:rsidP="006A7F17">
      <w:pPr>
        <w:spacing w:after="0"/>
        <w:ind w:left="-142"/>
        <w:rPr>
          <w:rFonts w:ascii="Arial" w:eastAsia="Arial" w:hAnsi="Arial"/>
          <w:b/>
          <w:spacing w:val="-20"/>
        </w:rPr>
      </w:pPr>
    </w:p>
    <w:p w:rsidR="006A7F17" w:rsidRDefault="006A7F17" w:rsidP="006A7F17">
      <w:pPr>
        <w:spacing w:after="0"/>
        <w:ind w:left="-142"/>
        <w:rPr>
          <w:rFonts w:ascii="Arial" w:eastAsia="Arial" w:hAnsi="Arial"/>
          <w:b/>
          <w:spacing w:val="-20"/>
        </w:rPr>
      </w:pPr>
    </w:p>
    <w:p w:rsidR="006A7F17" w:rsidRDefault="006A7F17" w:rsidP="006A7F17">
      <w:pPr>
        <w:spacing w:after="0"/>
        <w:ind w:left="-142"/>
        <w:rPr>
          <w:rFonts w:ascii="Arial" w:eastAsia="Arial" w:hAnsi="Arial"/>
          <w:b/>
          <w:spacing w:val="-20"/>
        </w:rPr>
      </w:pPr>
    </w:p>
    <w:p w:rsidR="006A7F17" w:rsidRPr="004A3D20" w:rsidRDefault="006A7F17" w:rsidP="006A7F17">
      <w:pPr>
        <w:spacing w:after="0"/>
        <w:ind w:left="-142"/>
        <w:rPr>
          <w:rFonts w:ascii="Arial" w:eastAsia="Arial" w:hAnsi="Arial"/>
          <w:b/>
          <w:spacing w:val="-20"/>
        </w:rPr>
      </w:pPr>
    </w:p>
    <w:p w:rsidR="006A7F17" w:rsidRPr="004A3D20" w:rsidRDefault="006A7F17" w:rsidP="006A7F17">
      <w:pPr>
        <w:spacing w:after="0"/>
        <w:ind w:left="-142"/>
        <w:rPr>
          <w:rFonts w:ascii="Arial" w:eastAsia="Arial" w:hAnsi="Arial"/>
          <w:b/>
          <w:spacing w:val="-20"/>
        </w:rPr>
      </w:pPr>
    </w:p>
    <w:p w:rsidR="006A7F17" w:rsidRPr="004A3D20" w:rsidRDefault="006A7F17" w:rsidP="006A7F17">
      <w:pPr>
        <w:spacing w:after="0"/>
        <w:ind w:left="-142"/>
        <w:rPr>
          <w:rFonts w:ascii="Arial" w:eastAsia="Arial" w:hAnsi="Arial"/>
          <w:b/>
          <w:spacing w:val="-20"/>
        </w:rPr>
      </w:pPr>
    </w:p>
    <w:p w:rsidR="00C25F54" w:rsidRPr="00C25F54" w:rsidRDefault="00C25F54" w:rsidP="00C25F54">
      <w:pPr>
        <w:pStyle w:val="ListParagraph"/>
        <w:numPr>
          <w:ilvl w:val="0"/>
          <w:numId w:val="14"/>
        </w:numPr>
        <w:spacing w:line="240" w:lineRule="auto"/>
        <w:jc w:val="both"/>
        <w:rPr>
          <w:rFonts w:ascii="Arial" w:hAnsi="Arial" w:cs="Arial"/>
          <w:b/>
          <w:sz w:val="24"/>
          <w:szCs w:val="24"/>
        </w:rPr>
      </w:pPr>
      <w:r w:rsidRPr="00C25F54">
        <w:rPr>
          <w:rFonts w:ascii="Arial" w:hAnsi="Arial" w:cs="Arial"/>
          <w:b/>
          <w:sz w:val="24"/>
          <w:szCs w:val="24"/>
        </w:rPr>
        <w:t>Scopul</w:t>
      </w:r>
    </w:p>
    <w:p w:rsidR="00C25F54" w:rsidRPr="00C25F54" w:rsidRDefault="00C25F54" w:rsidP="00C25F54">
      <w:pPr>
        <w:spacing w:line="240" w:lineRule="auto"/>
        <w:ind w:firstLine="360"/>
        <w:jc w:val="both"/>
        <w:rPr>
          <w:rFonts w:ascii="Arial" w:hAnsi="Arial" w:cs="Arial"/>
          <w:bCs/>
          <w:color w:val="000000"/>
          <w:sz w:val="24"/>
          <w:szCs w:val="24"/>
          <w:lang w:eastAsia="ru-RU"/>
        </w:rPr>
      </w:pPr>
      <w:r w:rsidRPr="00C25F54">
        <w:rPr>
          <w:rFonts w:ascii="Arial" w:hAnsi="Arial" w:cs="Arial"/>
          <w:b/>
          <w:sz w:val="24"/>
          <w:szCs w:val="24"/>
        </w:rPr>
        <w:t xml:space="preserve"> </w:t>
      </w:r>
      <w:r w:rsidRPr="00C25F54">
        <w:rPr>
          <w:rFonts w:ascii="Arial" w:hAnsi="Arial" w:cs="Arial"/>
          <w:sz w:val="24"/>
          <w:szCs w:val="24"/>
        </w:rPr>
        <w:t>Procedura de suspendare</w:t>
      </w:r>
      <w:r w:rsidR="00AC1426">
        <w:rPr>
          <w:rFonts w:ascii="Arial" w:hAnsi="Arial" w:cs="Arial"/>
          <w:sz w:val="24"/>
          <w:szCs w:val="24"/>
        </w:rPr>
        <w:t xml:space="preserve">/interzicere </w:t>
      </w:r>
      <w:r w:rsidRPr="00C25F54">
        <w:rPr>
          <w:rFonts w:ascii="Arial" w:hAnsi="Arial" w:cs="Arial"/>
          <w:sz w:val="24"/>
          <w:szCs w:val="24"/>
        </w:rPr>
        <w:t>a activității unităților din domeniul sanitar</w:t>
      </w:r>
      <w:r w:rsidR="005A58A2">
        <w:rPr>
          <w:rFonts w:ascii="Arial" w:hAnsi="Arial" w:cs="Arial"/>
          <w:sz w:val="24"/>
          <w:szCs w:val="24"/>
        </w:rPr>
        <w:t>-</w:t>
      </w:r>
      <w:r w:rsidRPr="00C25F54">
        <w:rPr>
          <w:rFonts w:ascii="Arial" w:hAnsi="Arial" w:cs="Arial"/>
          <w:sz w:val="24"/>
          <w:szCs w:val="24"/>
        </w:rPr>
        <w:t xml:space="preserve"> veterinar şi pentru siguranța alimentelor are ca scop reglementarea acțiunilor întreprinse de către inspectorii </w:t>
      </w:r>
      <w:r w:rsidRPr="00C25F54">
        <w:rPr>
          <w:rFonts w:ascii="Arial" w:hAnsi="Arial" w:cs="Arial"/>
          <w:color w:val="000000"/>
          <w:sz w:val="24"/>
          <w:szCs w:val="24"/>
        </w:rPr>
        <w:t xml:space="preserve">Subdiviziunilor Teritoriale  pentru Siguranţa Alimentelor (STSA) privind  </w:t>
      </w:r>
      <w:r w:rsidRPr="00C25F54">
        <w:rPr>
          <w:rFonts w:ascii="Arial" w:hAnsi="Arial" w:cs="Arial"/>
          <w:sz w:val="24"/>
          <w:szCs w:val="24"/>
        </w:rPr>
        <w:t>suspendarea</w:t>
      </w:r>
      <w:r w:rsidR="00523E43">
        <w:rPr>
          <w:rFonts w:ascii="Arial" w:hAnsi="Arial" w:cs="Arial"/>
          <w:sz w:val="24"/>
          <w:szCs w:val="24"/>
        </w:rPr>
        <w:t>/interzicerea</w:t>
      </w:r>
      <w:r w:rsidRPr="00C25F54">
        <w:rPr>
          <w:rFonts w:ascii="Arial" w:hAnsi="Arial" w:cs="Arial"/>
          <w:sz w:val="24"/>
          <w:szCs w:val="24"/>
        </w:rPr>
        <w:t xml:space="preserve"> activității unităților din domeniul sanitar veterinar şi pentru siguranța  alimentelor,   în cazul încălcării cerințelor legislației din domeniul sanitar</w:t>
      </w:r>
      <w:r w:rsidR="00523E43">
        <w:rPr>
          <w:rFonts w:ascii="Arial" w:hAnsi="Arial" w:cs="Arial"/>
          <w:sz w:val="24"/>
          <w:szCs w:val="24"/>
        </w:rPr>
        <w:t>-</w:t>
      </w:r>
      <w:r w:rsidRPr="00C25F54">
        <w:rPr>
          <w:rFonts w:ascii="Arial" w:hAnsi="Arial" w:cs="Arial"/>
          <w:sz w:val="24"/>
          <w:szCs w:val="24"/>
        </w:rPr>
        <w:t xml:space="preserve"> veterinar şi pentru siguranța alimentelor, pe întreg lanţ alimentar.   </w:t>
      </w:r>
      <w:r w:rsidRPr="00C25F54">
        <w:rPr>
          <w:rFonts w:ascii="Arial" w:hAnsi="Arial" w:cs="Arial"/>
          <w:sz w:val="24"/>
          <w:szCs w:val="24"/>
        </w:rPr>
        <w:tab/>
      </w:r>
    </w:p>
    <w:p w:rsidR="00C25F54" w:rsidRPr="00C25F54" w:rsidRDefault="00C25F54" w:rsidP="00C25F54">
      <w:pPr>
        <w:pStyle w:val="ListParagraph"/>
        <w:numPr>
          <w:ilvl w:val="0"/>
          <w:numId w:val="14"/>
        </w:numPr>
        <w:autoSpaceDE w:val="0"/>
        <w:autoSpaceDN w:val="0"/>
        <w:adjustRightInd w:val="0"/>
        <w:spacing w:line="240" w:lineRule="auto"/>
        <w:jc w:val="both"/>
        <w:rPr>
          <w:rFonts w:ascii="Arial" w:hAnsi="Arial" w:cs="Arial"/>
          <w:b/>
          <w:sz w:val="24"/>
          <w:szCs w:val="24"/>
        </w:rPr>
      </w:pPr>
      <w:r w:rsidRPr="00C25F54">
        <w:rPr>
          <w:rFonts w:ascii="Arial" w:hAnsi="Arial" w:cs="Arial"/>
          <w:b/>
          <w:sz w:val="24"/>
          <w:szCs w:val="24"/>
        </w:rPr>
        <w:t>Obiectiv și domeniu de aplicare</w:t>
      </w:r>
    </w:p>
    <w:p w:rsidR="008067DD" w:rsidRDefault="00C25F54" w:rsidP="008067D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8067DD">
        <w:rPr>
          <w:rFonts w:ascii="Arial" w:hAnsi="Arial" w:cs="Arial"/>
          <w:color w:val="000000"/>
          <w:sz w:val="24"/>
          <w:szCs w:val="24"/>
        </w:rPr>
        <w:t xml:space="preserve">Procedura se aplică activităţii desfăşurate în </w:t>
      </w:r>
      <w:r w:rsidR="008067DD" w:rsidRPr="008067DD">
        <w:rPr>
          <w:rFonts w:ascii="Arial" w:hAnsi="Arial" w:cs="Arial"/>
          <w:color w:val="000000"/>
          <w:sz w:val="24"/>
          <w:szCs w:val="24"/>
        </w:rPr>
        <w:t xml:space="preserve">cadrul controalelor oficiale de </w:t>
      </w:r>
      <w:r w:rsidRPr="008067DD">
        <w:rPr>
          <w:rFonts w:ascii="Arial" w:hAnsi="Arial" w:cs="Arial"/>
          <w:color w:val="000000"/>
          <w:sz w:val="24"/>
          <w:szCs w:val="24"/>
        </w:rPr>
        <w:t>către inspectorii STSA, desemnaţi de Agenția Națională pentru Siguranța Alimentelor (în continuare Agenția)</w:t>
      </w:r>
      <w:r w:rsidR="008067DD">
        <w:rPr>
          <w:rFonts w:ascii="Arial" w:hAnsi="Arial" w:cs="Arial"/>
          <w:color w:val="000000"/>
          <w:sz w:val="24"/>
          <w:szCs w:val="24"/>
        </w:rPr>
        <w:t>;</w:t>
      </w:r>
    </w:p>
    <w:p w:rsidR="008067DD" w:rsidRPr="008067DD" w:rsidRDefault="00C25F54" w:rsidP="008067D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8067DD">
        <w:rPr>
          <w:rFonts w:ascii="Arial" w:hAnsi="Arial" w:cs="Arial"/>
          <w:bCs/>
          <w:color w:val="000000"/>
          <w:sz w:val="24"/>
          <w:szCs w:val="24"/>
          <w:lang w:val="ro-MO"/>
        </w:rPr>
        <w:t xml:space="preserve">Prezenta procedură are ca obiectiv </w:t>
      </w:r>
      <w:r w:rsidRPr="008067DD">
        <w:rPr>
          <w:rFonts w:ascii="Arial" w:hAnsi="Arial" w:cs="Arial"/>
          <w:color w:val="000000"/>
          <w:sz w:val="24"/>
          <w:szCs w:val="24"/>
          <w:lang w:val="ro-MO"/>
        </w:rPr>
        <w:t xml:space="preserve">principal </w:t>
      </w:r>
      <w:r w:rsidRPr="008067DD">
        <w:rPr>
          <w:rFonts w:ascii="Arial" w:hAnsi="Arial" w:cs="Arial"/>
          <w:sz w:val="24"/>
          <w:szCs w:val="24"/>
        </w:rPr>
        <w:t xml:space="preserve">implementarea  prevederilor Legii nr. 113 din </w:t>
      </w:r>
      <w:r w:rsidRPr="008067DD">
        <w:rPr>
          <w:rFonts w:ascii="Arial" w:hAnsi="Arial" w:cs="Arial"/>
          <w:color w:val="000000"/>
          <w:sz w:val="24"/>
          <w:szCs w:val="24"/>
        </w:rPr>
        <w:t>18.05.2012</w:t>
      </w:r>
      <w:r w:rsidRPr="008067DD">
        <w:rPr>
          <w:rFonts w:ascii="Arial" w:hAnsi="Arial" w:cs="Arial"/>
          <w:sz w:val="24"/>
          <w:szCs w:val="24"/>
        </w:rPr>
        <w:t xml:space="preserve"> art. cu privire la </w:t>
      </w:r>
      <w:r w:rsidRPr="008067DD">
        <w:rPr>
          <w:rFonts w:ascii="Arial" w:hAnsi="Arial" w:cs="Arial"/>
          <w:color w:val="000000"/>
          <w:sz w:val="24"/>
          <w:szCs w:val="24"/>
          <w:lang w:val="it-IT"/>
        </w:rPr>
        <w:t xml:space="preserve">stabilirea principiilor şi a cerinţelor generale ale legislaţiei alimentare, Art. 7, alin. (3) şi art. </w:t>
      </w:r>
      <w:r w:rsidRPr="008067DD">
        <w:rPr>
          <w:rFonts w:ascii="Arial" w:hAnsi="Arial" w:cs="Arial"/>
          <w:sz w:val="24"/>
          <w:szCs w:val="24"/>
        </w:rPr>
        <w:t xml:space="preserve">30, alin. (3), lit. e) al Legii nr. 50 din 28.03.2013 </w:t>
      </w:r>
      <w:r w:rsidRPr="008067DD">
        <w:rPr>
          <w:rFonts w:ascii="Arial" w:hAnsi="Arial" w:cs="Arial"/>
          <w:bCs/>
          <w:color w:val="000000"/>
          <w:sz w:val="24"/>
          <w:szCs w:val="24"/>
          <w:lang w:val="ro-MO" w:eastAsia="ru-RU"/>
        </w:rPr>
        <w:t>cu privire la controalele oficiale pentru verificarea conformităţii cu legislaţia privind hrana pentru animale şi produsele alimentare şi cu normele de sănătate şi de bunăstare a animalelor și Legii nr. 221 din 19.10.2007 privind activitatea</w:t>
      </w:r>
      <w:r w:rsidR="008067DD">
        <w:rPr>
          <w:rFonts w:ascii="Arial" w:hAnsi="Arial" w:cs="Arial"/>
          <w:bCs/>
          <w:color w:val="000000"/>
          <w:sz w:val="24"/>
          <w:szCs w:val="24"/>
          <w:lang w:val="ro-MO" w:eastAsia="ru-RU"/>
        </w:rPr>
        <w:t xml:space="preserve"> sanitar-veterinară;</w:t>
      </w:r>
    </w:p>
    <w:p w:rsidR="00C25F54" w:rsidRPr="008067DD" w:rsidRDefault="00C25F54" w:rsidP="008067DD">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8067DD">
        <w:rPr>
          <w:rFonts w:ascii="Arial" w:hAnsi="Arial" w:cs="Arial"/>
          <w:color w:val="000000"/>
          <w:sz w:val="24"/>
          <w:szCs w:val="24"/>
        </w:rPr>
        <w:t>Inspectorii din cadrul ST</w:t>
      </w:r>
      <w:r w:rsidR="00523E43">
        <w:rPr>
          <w:rFonts w:ascii="Arial" w:hAnsi="Arial" w:cs="Arial"/>
          <w:color w:val="000000"/>
          <w:sz w:val="24"/>
          <w:szCs w:val="24"/>
        </w:rPr>
        <w:t>SA sunt în drept de a suspenda/interzice</w:t>
      </w:r>
      <w:r w:rsidRPr="008067DD">
        <w:rPr>
          <w:rFonts w:ascii="Arial" w:hAnsi="Arial" w:cs="Arial"/>
          <w:color w:val="000000"/>
          <w:sz w:val="24"/>
          <w:szCs w:val="24"/>
        </w:rPr>
        <w:t xml:space="preserve"> activitatea </w:t>
      </w:r>
      <w:r w:rsidRPr="008067DD">
        <w:rPr>
          <w:rFonts w:ascii="Arial" w:hAnsi="Arial" w:cs="Arial"/>
          <w:sz w:val="24"/>
          <w:szCs w:val="24"/>
        </w:rPr>
        <w:t xml:space="preserve">unităților din domeniul sanitar-veterinar / siguranței alimentelor (inclusiv activitatea unității </w:t>
      </w:r>
      <w:r w:rsidRPr="008067DD">
        <w:rPr>
          <w:rFonts w:ascii="Arial" w:hAnsi="Arial" w:cs="Arial"/>
          <w:color w:val="000000"/>
          <w:sz w:val="24"/>
          <w:szCs w:val="24"/>
          <w:lang w:val="it-IT"/>
        </w:rPr>
        <w:t>în cadrul întreprinderilor de sub controlul lor</w:t>
      </w:r>
      <w:r w:rsidRPr="008067DD">
        <w:rPr>
          <w:rFonts w:ascii="Arial" w:hAnsi="Arial" w:cs="Arial"/>
          <w:sz w:val="24"/>
          <w:szCs w:val="24"/>
        </w:rPr>
        <w:t>).</w:t>
      </w:r>
    </w:p>
    <w:p w:rsidR="00C25F54" w:rsidRPr="00C25F54" w:rsidRDefault="00C25F54" w:rsidP="00C25F54">
      <w:pPr>
        <w:pStyle w:val="NormalWeb"/>
        <w:ind w:left="360" w:right="283" w:firstLine="0"/>
        <w:rPr>
          <w:rFonts w:ascii="Arial" w:hAnsi="Arial" w:cs="Arial"/>
          <w:color w:val="000000"/>
          <w:lang w:val="ro-MO"/>
        </w:rPr>
      </w:pPr>
    </w:p>
    <w:p w:rsidR="00C25F54" w:rsidRPr="00C25F54" w:rsidRDefault="00C25F54" w:rsidP="008067DD">
      <w:pPr>
        <w:ind w:left="720"/>
        <w:rPr>
          <w:rFonts w:ascii="Arial" w:hAnsi="Arial" w:cs="Arial"/>
          <w:b/>
          <w:sz w:val="24"/>
          <w:szCs w:val="24"/>
          <w:lang w:eastAsia="ru-RU"/>
        </w:rPr>
      </w:pPr>
      <w:r w:rsidRPr="00C25F54">
        <w:rPr>
          <w:rFonts w:ascii="Arial" w:hAnsi="Arial" w:cs="Arial"/>
          <w:b/>
          <w:sz w:val="24"/>
          <w:szCs w:val="24"/>
          <w:lang w:eastAsia="ru-RU"/>
        </w:rPr>
        <w:t>Controalele oficiale se efectuează fără informare prealabilă.</w:t>
      </w:r>
    </w:p>
    <w:p w:rsidR="00C25F54" w:rsidRPr="00C25F54" w:rsidRDefault="00C25F54" w:rsidP="00C25F54">
      <w:pPr>
        <w:pStyle w:val="NormalWeb"/>
        <w:ind w:right="283" w:firstLine="0"/>
        <w:rPr>
          <w:rFonts w:ascii="Arial" w:hAnsi="Arial" w:cs="Arial"/>
          <w:color w:val="000000"/>
          <w:lang w:val="ro-MO"/>
        </w:rPr>
      </w:pPr>
    </w:p>
    <w:p w:rsidR="00C25F54" w:rsidRPr="00C25F54" w:rsidRDefault="00C25F54" w:rsidP="00C25F54">
      <w:pPr>
        <w:pStyle w:val="NormalWeb"/>
        <w:numPr>
          <w:ilvl w:val="0"/>
          <w:numId w:val="14"/>
        </w:numPr>
        <w:ind w:right="283"/>
        <w:rPr>
          <w:rFonts w:ascii="Arial" w:hAnsi="Arial" w:cs="Arial"/>
          <w:b/>
          <w:color w:val="000000"/>
          <w:lang w:val="en-US"/>
        </w:rPr>
      </w:pPr>
      <w:r w:rsidRPr="00C25F54">
        <w:rPr>
          <w:rFonts w:ascii="Arial" w:hAnsi="Arial" w:cs="Arial"/>
          <w:b/>
          <w:color w:val="000000"/>
          <w:lang w:val="en-US"/>
        </w:rPr>
        <w:t>Definiții:</w:t>
      </w:r>
    </w:p>
    <w:p w:rsidR="00C25F54" w:rsidRPr="00C25F54" w:rsidRDefault="00C25F54" w:rsidP="00C25F54">
      <w:pPr>
        <w:spacing w:after="0" w:line="240" w:lineRule="auto"/>
        <w:jc w:val="both"/>
        <w:rPr>
          <w:rFonts w:ascii="Arial" w:hAnsi="Arial" w:cs="Arial"/>
          <w:b/>
          <w:i/>
          <w:iCs/>
          <w:sz w:val="24"/>
          <w:szCs w:val="24"/>
          <w:lang w:val="it-IT"/>
        </w:rPr>
      </w:pPr>
    </w:p>
    <w:p w:rsidR="00C25F54" w:rsidRPr="00C25F54" w:rsidRDefault="00C25F54" w:rsidP="00C25F54">
      <w:pPr>
        <w:spacing w:after="0" w:line="240" w:lineRule="auto"/>
        <w:ind w:firstLine="708"/>
        <w:jc w:val="both"/>
        <w:rPr>
          <w:rFonts w:ascii="Arial" w:hAnsi="Arial" w:cs="Arial"/>
          <w:sz w:val="24"/>
          <w:szCs w:val="24"/>
          <w:lang w:val="it-IT"/>
        </w:rPr>
      </w:pPr>
      <w:r w:rsidRPr="00C25F54">
        <w:rPr>
          <w:rFonts w:ascii="Arial" w:hAnsi="Arial" w:cs="Arial"/>
          <w:b/>
          <w:i/>
          <w:iCs/>
          <w:sz w:val="24"/>
          <w:szCs w:val="24"/>
          <w:lang w:val="it-IT"/>
        </w:rPr>
        <w:t>autoritate competentă</w:t>
      </w:r>
      <w:r w:rsidRPr="00C25F54">
        <w:rPr>
          <w:rStyle w:val="apple-converted-space"/>
          <w:rFonts w:ascii="Arial" w:hAnsi="Arial" w:cs="Arial"/>
          <w:i/>
          <w:iCs/>
          <w:color w:val="000000"/>
          <w:sz w:val="24"/>
          <w:szCs w:val="24"/>
          <w:lang w:val="it-IT"/>
        </w:rPr>
        <w:t> </w:t>
      </w:r>
      <w:r w:rsidRPr="00C25F54">
        <w:rPr>
          <w:rFonts w:ascii="Arial" w:hAnsi="Arial" w:cs="Arial"/>
          <w:sz w:val="24"/>
          <w:szCs w:val="24"/>
          <w:lang w:val="it-IT"/>
        </w:rPr>
        <w:t>– autoritate centrală care dispune de competenţa de a organiza controale oficiale;</w:t>
      </w:r>
    </w:p>
    <w:p w:rsidR="00C25F54" w:rsidRPr="00C25F54" w:rsidRDefault="00C25F54" w:rsidP="00C25F54">
      <w:pPr>
        <w:pStyle w:val="NormalWeb"/>
        <w:ind w:right="-1" w:firstLine="708"/>
        <w:rPr>
          <w:rFonts w:ascii="Arial" w:hAnsi="Arial" w:cs="Arial"/>
          <w:lang w:val="it-IT"/>
        </w:rPr>
      </w:pPr>
      <w:r w:rsidRPr="00C25F54">
        <w:rPr>
          <w:rFonts w:ascii="Arial" w:eastAsia="Times New Roman" w:hAnsi="Arial" w:cs="Arial"/>
          <w:b/>
          <w:lang w:val="it-IT"/>
        </w:rPr>
        <w:t> </w:t>
      </w:r>
      <w:r w:rsidRPr="00C25F54">
        <w:rPr>
          <w:rFonts w:ascii="Arial" w:eastAsia="Times New Roman" w:hAnsi="Arial" w:cs="Arial"/>
          <w:b/>
          <w:i/>
          <w:iCs/>
          <w:lang w:val="it-IT"/>
        </w:rPr>
        <w:t>inspector</w:t>
      </w:r>
      <w:r w:rsidRPr="00C25F54">
        <w:rPr>
          <w:rFonts w:ascii="Arial" w:hAnsi="Arial" w:cs="Arial"/>
          <w:b/>
          <w:lang w:val="it-IT"/>
        </w:rPr>
        <w:t xml:space="preserve"> – </w:t>
      </w:r>
      <w:r w:rsidRPr="00C25F54">
        <w:rPr>
          <w:rFonts w:ascii="Arial" w:hAnsi="Arial" w:cs="Arial"/>
          <w:lang w:val="it-IT"/>
        </w:rPr>
        <w:t>şef de subdiviziune teritorială sau o altă persoană oficială din cadrul Agenţiei Naţionale pentru Siguranţa Alimentelor împuternicită cu atribuţii de inspecţie, avînd studii în domeniul protecţiei plantelor sau de alt profil agronomic, în domeniul sanitar-veterinar sau zootehnic, în domeniul siguranţei alimentelor sau al alimentaţiei publice;</w:t>
      </w:r>
    </w:p>
    <w:p w:rsidR="00C25F54" w:rsidRPr="00C25F54" w:rsidRDefault="00C25F54" w:rsidP="00C25F54">
      <w:pPr>
        <w:spacing w:after="0" w:line="240" w:lineRule="auto"/>
        <w:ind w:firstLine="360"/>
        <w:jc w:val="both"/>
        <w:rPr>
          <w:rFonts w:ascii="Arial" w:hAnsi="Arial" w:cs="Arial"/>
          <w:sz w:val="24"/>
          <w:szCs w:val="24"/>
          <w:lang w:val="en-US"/>
        </w:rPr>
      </w:pPr>
      <w:r w:rsidRPr="00C25F54">
        <w:rPr>
          <w:rStyle w:val="tli1"/>
          <w:rFonts w:ascii="Arial" w:hAnsi="Arial" w:cs="Arial"/>
          <w:b/>
          <w:i/>
          <w:sz w:val="24"/>
          <w:szCs w:val="24"/>
          <w:lang w:val="it-IT"/>
        </w:rPr>
        <w:lastRenderedPageBreak/>
        <w:t xml:space="preserve">     </w:t>
      </w:r>
      <w:r w:rsidRPr="00C25F54">
        <w:rPr>
          <w:rStyle w:val="tli1"/>
          <w:rFonts w:ascii="Arial" w:hAnsi="Arial" w:cs="Arial"/>
          <w:b/>
          <w:i/>
          <w:sz w:val="24"/>
          <w:szCs w:val="24"/>
          <w:lang w:val="en-US"/>
        </w:rPr>
        <w:t>control oficial</w:t>
      </w:r>
      <w:r w:rsidRPr="00C25F54">
        <w:rPr>
          <w:rStyle w:val="tli1"/>
          <w:rFonts w:ascii="Arial" w:hAnsi="Arial" w:cs="Arial"/>
          <w:b/>
          <w:sz w:val="24"/>
          <w:szCs w:val="24"/>
          <w:lang w:val="en-US"/>
        </w:rPr>
        <w:t xml:space="preserve"> </w:t>
      </w:r>
      <w:r w:rsidRPr="00C25F54">
        <w:rPr>
          <w:rStyle w:val="tli1"/>
          <w:rFonts w:ascii="Arial" w:hAnsi="Arial" w:cs="Arial"/>
          <w:sz w:val="24"/>
          <w:szCs w:val="24"/>
          <w:lang w:val="en-US"/>
        </w:rPr>
        <w:t xml:space="preserve">- </w:t>
      </w:r>
      <w:r w:rsidRPr="00C25F54">
        <w:rPr>
          <w:rFonts w:ascii="Arial" w:hAnsi="Arial" w:cs="Arial"/>
          <w:sz w:val="24"/>
          <w:szCs w:val="24"/>
          <w:lang w:val="en-US"/>
        </w:rPr>
        <w:t xml:space="preserve">orice formă de control organizat de autoritatea competentă în vederea verificării conformităţii cu legislaţia a întregului lanţ alimentar;  </w:t>
      </w:r>
    </w:p>
    <w:p w:rsidR="00C25F54" w:rsidRPr="00C25F54" w:rsidRDefault="00C25F54" w:rsidP="00C25F54">
      <w:pPr>
        <w:pStyle w:val="NormalWeb"/>
        <w:ind w:right="-1" w:firstLine="708"/>
        <w:rPr>
          <w:rFonts w:ascii="Arial" w:hAnsi="Arial" w:cs="Arial"/>
          <w:lang w:val="it-IT"/>
        </w:rPr>
      </w:pPr>
      <w:r w:rsidRPr="00C25F54">
        <w:rPr>
          <w:rFonts w:ascii="Arial" w:hAnsi="Arial" w:cs="Arial"/>
          <w:b/>
          <w:i/>
          <w:lang w:val="it-IT"/>
        </w:rPr>
        <w:t>document  permisiv</w:t>
      </w:r>
      <w:r w:rsidRPr="00C25F54">
        <w:rPr>
          <w:rFonts w:ascii="Arial" w:hAnsi="Arial" w:cs="Arial"/>
          <w:lang w:val="it-IT"/>
        </w:rPr>
        <w:t xml:space="preserve"> - document oficial ce permite desfășurarea activității în </w:t>
      </w:r>
      <w:r w:rsidRPr="00C25F54">
        <w:rPr>
          <w:rFonts w:ascii="Arial" w:hAnsi="Arial" w:cs="Arial"/>
          <w:lang w:val="ro-RO"/>
        </w:rPr>
        <w:t xml:space="preserve">domeniul sanitar veterinar / siguranței alimentelor exprimat prin </w:t>
      </w:r>
      <w:r w:rsidRPr="00C25F54">
        <w:rPr>
          <w:rFonts w:ascii="Arial" w:hAnsi="Arial" w:cs="Arial"/>
          <w:lang w:val="it-IT"/>
        </w:rPr>
        <w:t>autorizaţie sanitar-veterinară de funcționare sau certificat de înregistrare oficială pentru siguranța alimentelor</w:t>
      </w:r>
      <w:r w:rsidRPr="00C25F54">
        <w:rPr>
          <w:rFonts w:ascii="Arial" w:hAnsi="Arial" w:cs="Arial"/>
          <w:b/>
          <w:i/>
          <w:lang w:val="it-IT"/>
        </w:rPr>
        <w:t> </w:t>
      </w:r>
      <w:r w:rsidRPr="00C25F54">
        <w:rPr>
          <w:rFonts w:ascii="Arial" w:hAnsi="Arial" w:cs="Arial"/>
          <w:lang w:val="ro-RO"/>
        </w:rPr>
        <w:t xml:space="preserve"> </w:t>
      </w:r>
      <w:r w:rsidRPr="00C25F54">
        <w:rPr>
          <w:rFonts w:ascii="Arial" w:hAnsi="Arial" w:cs="Arial"/>
          <w:lang w:val="it-IT"/>
        </w:rPr>
        <w:t xml:space="preserve">emis de </w:t>
      </w:r>
      <w:r w:rsidRPr="00C25F54">
        <w:rPr>
          <w:rFonts w:ascii="Arial" w:hAnsi="Arial" w:cs="Arial"/>
          <w:color w:val="000000"/>
          <w:lang w:val="ro-RO"/>
        </w:rPr>
        <w:t xml:space="preserve">Subdiviziunile raionale/municipale  pentru Siguranţa Alimentelor din cadrul  Agenției Naționale pentru Siguranța Alimentelor </w:t>
      </w:r>
    </w:p>
    <w:p w:rsidR="00C25F54" w:rsidRPr="00C25F54" w:rsidRDefault="00C25F54" w:rsidP="00C25F54">
      <w:pPr>
        <w:spacing w:after="0" w:line="240" w:lineRule="auto"/>
        <w:ind w:firstLine="360"/>
        <w:jc w:val="both"/>
        <w:rPr>
          <w:rFonts w:ascii="Arial" w:hAnsi="Arial" w:cs="Arial"/>
          <w:color w:val="000000"/>
          <w:sz w:val="24"/>
          <w:szCs w:val="24"/>
          <w:lang w:val="it-IT"/>
        </w:rPr>
      </w:pPr>
      <w:bookmarkStart w:id="0" w:name="do|ttI|ar2|lia"/>
      <w:bookmarkEnd w:id="0"/>
      <w:r w:rsidRPr="00C25F54">
        <w:rPr>
          <w:rFonts w:ascii="Arial" w:hAnsi="Arial" w:cs="Arial"/>
          <w:color w:val="000000"/>
          <w:sz w:val="24"/>
          <w:szCs w:val="24"/>
          <w:lang w:val="it-IT"/>
        </w:rPr>
        <w:t>  </w:t>
      </w:r>
      <w:r w:rsidRPr="00C25F54">
        <w:rPr>
          <w:rFonts w:ascii="Arial" w:hAnsi="Arial" w:cs="Arial"/>
          <w:i/>
          <w:iCs/>
          <w:color w:val="000000"/>
          <w:sz w:val="24"/>
          <w:szCs w:val="24"/>
          <w:lang w:val="it-IT"/>
        </w:rPr>
        <w:t xml:space="preserve">  </w:t>
      </w:r>
      <w:r w:rsidRPr="00C25F54">
        <w:rPr>
          <w:rFonts w:ascii="Arial" w:hAnsi="Arial" w:cs="Arial"/>
          <w:b/>
          <w:i/>
          <w:iCs/>
          <w:color w:val="000000"/>
          <w:sz w:val="24"/>
          <w:szCs w:val="24"/>
          <w:lang w:val="it-IT"/>
        </w:rPr>
        <w:t>operator din domeniul alimentar</w:t>
      </w:r>
      <w:r w:rsidRPr="00C25F54">
        <w:rPr>
          <w:rStyle w:val="apple-converted-space"/>
          <w:rFonts w:ascii="Arial" w:hAnsi="Arial" w:cs="Arial"/>
          <w:color w:val="000000"/>
          <w:sz w:val="24"/>
          <w:szCs w:val="24"/>
          <w:lang w:val="it-IT"/>
        </w:rPr>
        <w:t> </w:t>
      </w:r>
      <w:r w:rsidRPr="00C25F54">
        <w:rPr>
          <w:rFonts w:ascii="Arial" w:hAnsi="Arial" w:cs="Arial"/>
          <w:color w:val="000000"/>
          <w:sz w:val="24"/>
          <w:szCs w:val="24"/>
          <w:lang w:val="it-IT"/>
        </w:rPr>
        <w:t>– persoană fizică sau persoană juridică responsabilă de respectarea cerinţelor legislaţiei alimentare în unităţile cu profil alimentar aflate sub controlul ei;</w:t>
      </w:r>
    </w:p>
    <w:p w:rsidR="00C25F54" w:rsidRPr="00C25F54" w:rsidRDefault="00C25F54" w:rsidP="00C25F54">
      <w:pPr>
        <w:pStyle w:val="NormalWeb"/>
        <w:ind w:right="-1" w:firstLine="708"/>
        <w:rPr>
          <w:rFonts w:ascii="Arial" w:hAnsi="Arial" w:cs="Arial"/>
          <w:color w:val="000000"/>
          <w:lang w:val="it-IT" w:eastAsia="ru-RU"/>
        </w:rPr>
      </w:pPr>
      <w:r w:rsidRPr="00C25F54">
        <w:rPr>
          <w:rFonts w:ascii="Arial" w:hAnsi="Arial" w:cs="Arial"/>
          <w:b/>
          <w:i/>
          <w:iCs/>
          <w:color w:val="000000"/>
          <w:lang w:val="it-IT" w:eastAsia="ru-RU"/>
        </w:rPr>
        <w:t>neconformitate cu legislaţia</w:t>
      </w:r>
      <w:r w:rsidRPr="00C25F54">
        <w:rPr>
          <w:rFonts w:ascii="Arial" w:hAnsi="Arial" w:cs="Arial"/>
          <w:color w:val="000000"/>
          <w:lang w:val="it-IT" w:eastAsia="ru-RU"/>
        </w:rPr>
        <w:t> – necorespunderea hranei pentru animale şi a produselor alimentare cu cerinţele legislaţiei  în domeniu şi cu normele privind sănătatea şi bunăstarea animalelor;</w:t>
      </w:r>
    </w:p>
    <w:p w:rsidR="00C25F54" w:rsidRPr="00C25F54" w:rsidRDefault="00C25F54" w:rsidP="00C25F54">
      <w:pPr>
        <w:spacing w:after="0" w:line="240" w:lineRule="auto"/>
        <w:ind w:firstLine="360"/>
        <w:jc w:val="both"/>
        <w:rPr>
          <w:rFonts w:ascii="Arial" w:hAnsi="Arial" w:cs="Arial"/>
          <w:sz w:val="24"/>
          <w:szCs w:val="24"/>
          <w:lang w:val="it-IT"/>
        </w:rPr>
      </w:pPr>
      <w:r w:rsidRPr="00C25F54">
        <w:rPr>
          <w:rFonts w:ascii="Arial" w:hAnsi="Arial" w:cs="Arial"/>
          <w:b/>
          <w:i/>
          <w:sz w:val="24"/>
          <w:szCs w:val="24"/>
          <w:lang w:val="it-IT"/>
        </w:rPr>
        <w:t xml:space="preserve">     caracteristica tehnică – </w:t>
      </w:r>
      <w:r w:rsidRPr="00C25F54">
        <w:rPr>
          <w:rFonts w:ascii="Arial" w:hAnsi="Arial" w:cs="Arial"/>
          <w:sz w:val="24"/>
          <w:szCs w:val="24"/>
          <w:lang w:val="it-IT"/>
        </w:rPr>
        <w:t xml:space="preserve">orice document întocmit de inspectorul din cadrul </w:t>
      </w:r>
      <w:r w:rsidRPr="00C25F54">
        <w:rPr>
          <w:rFonts w:ascii="Arial" w:hAnsi="Arial" w:cs="Arial"/>
          <w:sz w:val="24"/>
          <w:szCs w:val="24"/>
        </w:rPr>
        <w:t>s</w:t>
      </w:r>
      <w:r w:rsidRPr="00C25F54">
        <w:rPr>
          <w:rFonts w:ascii="Arial" w:hAnsi="Arial" w:cs="Arial"/>
          <w:color w:val="000000"/>
          <w:sz w:val="24"/>
          <w:szCs w:val="24"/>
        </w:rPr>
        <w:t>ubdiviziunii raionale/municipale  pentru Siguranţa Alimentelor ce reflectă caracteristica al unității;</w:t>
      </w:r>
    </w:p>
    <w:p w:rsidR="00C25F54" w:rsidRPr="00C25F54" w:rsidRDefault="00C25F54" w:rsidP="00C25F54">
      <w:pPr>
        <w:pStyle w:val="NormalWeb"/>
        <w:ind w:right="-1" w:firstLine="708"/>
        <w:rPr>
          <w:rFonts w:ascii="Arial" w:hAnsi="Arial" w:cs="Arial"/>
          <w:lang w:val="it-IT"/>
        </w:rPr>
      </w:pPr>
      <w:r w:rsidRPr="00C25F54">
        <w:rPr>
          <w:rFonts w:ascii="Arial" w:hAnsi="Arial" w:cs="Arial"/>
          <w:b/>
          <w:i/>
          <w:lang w:val="ro-RO"/>
        </w:rPr>
        <w:t xml:space="preserve">unități din domeniul sanitar veterinar - </w:t>
      </w:r>
      <w:r w:rsidRPr="00C25F54">
        <w:rPr>
          <w:rFonts w:ascii="Arial" w:hAnsi="Arial" w:cs="Arial"/>
          <w:lang w:val="it-IT"/>
        </w:rPr>
        <w:t>Exploataţii de animale, ferme de carantină, a celor cu animale de vînat, parcuri, rezervaţii naţionale şi grădini zoologice, păşuni şi tabere de vară, aglomerări temporare de animale, staţii de incubaţie a ouălor, precum şi unităţi care produc, depozitează, colectează, transportă, procesează, intermediază, pun pe piaţă, importă, exportă sau comercializează animale vii, material germinativ, produse medicinale de uz veterinar, deşeuri, sau agenţi patogeni de origine animală, produse şi materii prime utilizate în nutriţia animalelor ori alte materii şi produse ce pot influenţa starea de sănătate a animalelor.</w:t>
      </w:r>
    </w:p>
    <w:p w:rsidR="00C25F54" w:rsidRPr="00C25F54" w:rsidRDefault="00C25F54" w:rsidP="00C25F54">
      <w:pPr>
        <w:pStyle w:val="NormalWeb"/>
        <w:ind w:right="-1" w:firstLine="708"/>
        <w:rPr>
          <w:rFonts w:ascii="Arial" w:hAnsi="Arial" w:cs="Arial"/>
          <w:lang w:val="en-US"/>
        </w:rPr>
      </w:pPr>
      <w:r w:rsidRPr="00C25F54">
        <w:rPr>
          <w:rFonts w:ascii="Arial" w:hAnsi="Arial" w:cs="Arial"/>
          <w:b/>
          <w:i/>
          <w:lang w:val="ro-RO"/>
        </w:rPr>
        <w:t xml:space="preserve">unități din domeniul siguranței alimentelor – </w:t>
      </w:r>
      <w:r w:rsidRPr="00C25F54">
        <w:rPr>
          <w:rFonts w:ascii="Arial" w:hAnsi="Arial" w:cs="Arial"/>
          <w:lang w:val="en-US"/>
        </w:rPr>
        <w:t>Unități care produc, depozitează, colectează, transportă, procesează, intermediază, pun pe piaţă, importă, exportă sau comercializează produse alimentare destinate consumului uman inclusiv unitățile din domeniul alimentației publice;</w:t>
      </w:r>
    </w:p>
    <w:p w:rsidR="00C25F54" w:rsidRPr="00413464" w:rsidRDefault="00C25F54" w:rsidP="00C25F54">
      <w:pPr>
        <w:pStyle w:val="NormalWeb"/>
        <w:ind w:right="-1" w:firstLine="708"/>
        <w:rPr>
          <w:rFonts w:ascii="Arial" w:hAnsi="Arial" w:cs="Arial"/>
          <w:color w:val="FF0000"/>
          <w:lang w:val="ro-RO"/>
        </w:rPr>
      </w:pPr>
      <w:r w:rsidRPr="00B15A8C">
        <w:rPr>
          <w:rFonts w:ascii="Arial" w:hAnsi="Arial" w:cs="Arial"/>
          <w:b/>
          <w:i/>
          <w:color w:val="FF0000"/>
          <w:lang w:val="en-US"/>
        </w:rPr>
        <w:t>suspendarea activităţii</w:t>
      </w:r>
      <w:r w:rsidRPr="00B15A8C">
        <w:rPr>
          <w:rFonts w:ascii="Arial" w:hAnsi="Arial" w:cs="Arial"/>
          <w:color w:val="FF0000"/>
          <w:lang w:val="en-US"/>
        </w:rPr>
        <w:t xml:space="preserve"> - </w:t>
      </w:r>
      <w:r w:rsidRPr="00986456">
        <w:rPr>
          <w:rFonts w:ascii="Arial" w:hAnsi="Arial" w:cs="Arial"/>
          <w:color w:val="000000" w:themeColor="text1"/>
          <w:lang w:val="en-US"/>
        </w:rPr>
        <w:t xml:space="preserve">măsura de suspendare a activităţii prin emiterea ordonanţei al cărei model este prevăzut în </w:t>
      </w:r>
      <w:r w:rsidR="001A7450" w:rsidRPr="00986456">
        <w:rPr>
          <w:rFonts w:ascii="Arial" w:hAnsi="Arial" w:cs="Arial"/>
          <w:color w:val="000000" w:themeColor="text1"/>
          <w:lang w:val="en-US"/>
        </w:rPr>
        <w:t xml:space="preserve">Anexa </w:t>
      </w:r>
      <w:r w:rsidRPr="00986456">
        <w:rPr>
          <w:rFonts w:ascii="Arial" w:hAnsi="Arial" w:cs="Arial"/>
          <w:color w:val="000000" w:themeColor="text1"/>
          <w:lang w:val="en-US"/>
        </w:rPr>
        <w:t>nr.</w:t>
      </w:r>
      <w:r w:rsidR="001A7450" w:rsidRPr="00986456">
        <w:rPr>
          <w:rFonts w:ascii="Arial" w:hAnsi="Arial" w:cs="Arial"/>
          <w:color w:val="000000" w:themeColor="text1"/>
          <w:lang w:val="en-US"/>
        </w:rPr>
        <w:t xml:space="preserve"> 2</w:t>
      </w:r>
      <w:r w:rsidRPr="00986456">
        <w:rPr>
          <w:rFonts w:ascii="Arial" w:hAnsi="Arial" w:cs="Arial"/>
          <w:color w:val="000000" w:themeColor="text1"/>
          <w:lang w:val="en-US"/>
        </w:rPr>
        <w:t xml:space="preserve"> cu menţinerea autorizaţiei sanitar - veterinare;</w:t>
      </w:r>
      <w:r w:rsidR="00413464" w:rsidRPr="00986456">
        <w:rPr>
          <w:rFonts w:ascii="Arial" w:hAnsi="Arial" w:cs="Arial"/>
          <w:color w:val="000000" w:themeColor="text1"/>
          <w:lang w:val="en-US"/>
        </w:rPr>
        <w:t xml:space="preserve"> </w:t>
      </w:r>
      <w:r w:rsidR="00413464">
        <w:rPr>
          <w:rFonts w:ascii="Arial" w:hAnsi="Arial" w:cs="Arial"/>
          <w:color w:val="FF0000"/>
          <w:lang w:val="en-US"/>
        </w:rPr>
        <w:t>reprezintă sistarea temporară a valabilității și/sau retragerea autorizației sanitar-</w:t>
      </w:r>
      <w:r w:rsidR="00413464">
        <w:rPr>
          <w:rFonts w:ascii="Arial" w:hAnsi="Arial" w:cs="Arial"/>
          <w:color w:val="FF0000"/>
          <w:lang w:val="ro-RO"/>
        </w:rPr>
        <w:t xml:space="preserve">veterinare doar pentru activitățile care nu îndeplinesc condițiile de autorizare, </w:t>
      </w:r>
      <w:r w:rsidR="00986456">
        <w:rPr>
          <w:rFonts w:ascii="Arial" w:hAnsi="Arial" w:cs="Arial"/>
          <w:color w:val="FF0000"/>
          <w:lang w:val="ro-RO"/>
        </w:rPr>
        <w:t xml:space="preserve">fapt ce are ca efect imposibilitatea continuării acestei activități la nivel de întreprindere sau de unitate funcțională autorizată a acesteia. Astfel, măsura de suspendare a activității se efectuează prin emiterea ordonanței al cărei model este </w:t>
      </w:r>
      <w:r w:rsidR="00986456" w:rsidRPr="00B15A8C">
        <w:rPr>
          <w:rFonts w:ascii="Arial" w:hAnsi="Arial" w:cs="Arial"/>
          <w:color w:val="FF0000"/>
          <w:lang w:val="en-US"/>
        </w:rPr>
        <w:t>prevăzut în Anexa nr. 2</w:t>
      </w:r>
    </w:p>
    <w:p w:rsidR="00C25F54" w:rsidRPr="00C25F54" w:rsidRDefault="00C25F54" w:rsidP="00C25F54">
      <w:pPr>
        <w:pStyle w:val="NormalWeb"/>
        <w:ind w:right="-1"/>
        <w:rPr>
          <w:rFonts w:ascii="Arial" w:eastAsia="Times New Roman" w:hAnsi="Arial" w:cs="Arial"/>
          <w:i/>
          <w:color w:val="000000"/>
          <w:lang w:val="en-US" w:eastAsia="ru-RU"/>
        </w:rPr>
      </w:pPr>
    </w:p>
    <w:p w:rsidR="00ED6374" w:rsidRPr="00ED6374" w:rsidRDefault="00523E43" w:rsidP="00ED6374">
      <w:pPr>
        <w:pStyle w:val="ListParagraph"/>
        <w:numPr>
          <w:ilvl w:val="0"/>
          <w:numId w:val="14"/>
        </w:numPr>
        <w:jc w:val="both"/>
        <w:rPr>
          <w:rFonts w:ascii="Arial" w:hAnsi="Arial" w:cs="Arial"/>
          <w:color w:val="000000"/>
          <w:sz w:val="24"/>
          <w:szCs w:val="24"/>
          <w:lang w:val="it-IT"/>
        </w:rPr>
      </w:pPr>
      <w:r>
        <w:rPr>
          <w:rFonts w:ascii="Arial" w:hAnsi="Arial" w:cs="Arial"/>
          <w:b/>
          <w:color w:val="000000"/>
          <w:sz w:val="24"/>
          <w:szCs w:val="24"/>
          <w:lang w:val="it-IT"/>
        </w:rPr>
        <w:t>Responsabili</w:t>
      </w:r>
      <w:r w:rsidR="00C25F54" w:rsidRPr="00AA6EFE">
        <w:rPr>
          <w:rFonts w:ascii="Arial" w:hAnsi="Arial" w:cs="Arial"/>
          <w:b/>
          <w:color w:val="000000"/>
          <w:sz w:val="24"/>
          <w:szCs w:val="24"/>
          <w:lang w:val="it-IT"/>
        </w:rPr>
        <w:t xml:space="preserve"> de implementarea legislaţiei  privind siguranţa alimentelor</w:t>
      </w:r>
    </w:p>
    <w:p w:rsidR="00ED6374" w:rsidRPr="00ED6374" w:rsidRDefault="00ED6374" w:rsidP="00ED6374">
      <w:pPr>
        <w:pStyle w:val="ListParagraph"/>
        <w:jc w:val="both"/>
        <w:rPr>
          <w:rFonts w:ascii="Arial" w:hAnsi="Arial" w:cs="Arial"/>
          <w:color w:val="000000"/>
          <w:sz w:val="24"/>
          <w:szCs w:val="24"/>
          <w:lang w:val="it-IT"/>
        </w:rPr>
      </w:pPr>
    </w:p>
    <w:p w:rsidR="00ED6374" w:rsidRDefault="00ED6374" w:rsidP="00ED6374">
      <w:pPr>
        <w:pStyle w:val="ListParagraph"/>
        <w:numPr>
          <w:ilvl w:val="0"/>
          <w:numId w:val="23"/>
        </w:numPr>
        <w:spacing w:after="0"/>
        <w:ind w:left="1077"/>
        <w:jc w:val="both"/>
        <w:rPr>
          <w:rFonts w:ascii="Arial" w:hAnsi="Arial" w:cs="Arial"/>
          <w:color w:val="000000"/>
          <w:sz w:val="24"/>
          <w:szCs w:val="24"/>
          <w:lang w:val="it-IT"/>
        </w:rPr>
      </w:pPr>
      <w:r>
        <w:rPr>
          <w:rFonts w:ascii="Arial" w:hAnsi="Arial" w:cs="Arial"/>
          <w:color w:val="000000"/>
          <w:sz w:val="24"/>
          <w:szCs w:val="24"/>
          <w:lang w:val="it-IT"/>
        </w:rPr>
        <w:t> </w:t>
      </w:r>
      <w:r w:rsidR="00C25F54" w:rsidRPr="00AA6EFE">
        <w:rPr>
          <w:rFonts w:ascii="Arial" w:hAnsi="Arial" w:cs="Arial"/>
          <w:color w:val="000000"/>
          <w:sz w:val="24"/>
          <w:szCs w:val="24"/>
          <w:lang w:val="it-IT"/>
        </w:rPr>
        <w:t xml:space="preserve">Operatorii din businessul alimentar sînt responsabili, pe întregul lanţ alimentar, </w:t>
      </w:r>
    </w:p>
    <w:p w:rsidR="00ED6374" w:rsidRPr="00ED6374" w:rsidRDefault="00C25F54" w:rsidP="00ED6374">
      <w:pPr>
        <w:spacing w:after="0"/>
        <w:ind w:left="717"/>
        <w:jc w:val="both"/>
        <w:rPr>
          <w:rFonts w:ascii="Arial" w:hAnsi="Arial" w:cs="Arial"/>
          <w:color w:val="000000"/>
          <w:sz w:val="24"/>
          <w:szCs w:val="24"/>
          <w:lang w:val="it-IT"/>
        </w:rPr>
      </w:pPr>
      <w:r w:rsidRPr="00ED6374">
        <w:rPr>
          <w:rFonts w:ascii="Arial" w:hAnsi="Arial" w:cs="Arial"/>
          <w:color w:val="000000"/>
          <w:sz w:val="24"/>
          <w:szCs w:val="24"/>
          <w:lang w:val="it-IT"/>
        </w:rPr>
        <w:t>în cadrul întreprinderilor de sub controlul lor, ca produsele alimentare să întrunească cerinţele legislaţiei privind siguranţa alimentelor care sînt relevante pentru activităţile lor şi sînt obligaţi să verifice în</w:t>
      </w:r>
      <w:r w:rsidR="00ED6374" w:rsidRPr="00ED6374">
        <w:rPr>
          <w:rFonts w:ascii="Arial" w:hAnsi="Arial" w:cs="Arial"/>
          <w:color w:val="000000"/>
          <w:sz w:val="24"/>
          <w:szCs w:val="24"/>
          <w:lang w:val="it-IT"/>
        </w:rPr>
        <w:t>deplinirea acestor cerinţe;</w:t>
      </w:r>
    </w:p>
    <w:p w:rsidR="00ED6374" w:rsidRDefault="00C25F54" w:rsidP="00ED6374">
      <w:pPr>
        <w:pStyle w:val="ListParagraph"/>
        <w:numPr>
          <w:ilvl w:val="0"/>
          <w:numId w:val="23"/>
        </w:numPr>
        <w:spacing w:after="0"/>
        <w:ind w:left="1077"/>
        <w:jc w:val="both"/>
        <w:rPr>
          <w:rFonts w:ascii="Arial" w:hAnsi="Arial" w:cs="Arial"/>
          <w:color w:val="000000"/>
          <w:sz w:val="24"/>
          <w:szCs w:val="24"/>
          <w:lang w:val="it-IT"/>
        </w:rPr>
      </w:pPr>
      <w:r w:rsidRPr="00AA6EFE">
        <w:rPr>
          <w:rFonts w:ascii="Arial" w:hAnsi="Arial" w:cs="Arial"/>
          <w:color w:val="000000"/>
          <w:sz w:val="24"/>
          <w:szCs w:val="24"/>
          <w:lang w:val="it-IT"/>
        </w:rPr>
        <w:lastRenderedPageBreak/>
        <w:t xml:space="preserve"> Autoritatea competentă este responsabilă de siguranţa alimentelor, </w:t>
      </w:r>
    </w:p>
    <w:p w:rsidR="00F32EC6" w:rsidRPr="002D4855" w:rsidRDefault="00C25F54" w:rsidP="002D4855">
      <w:pPr>
        <w:ind w:left="717"/>
        <w:jc w:val="both"/>
        <w:rPr>
          <w:rFonts w:ascii="Arial" w:hAnsi="Arial" w:cs="Arial"/>
          <w:color w:val="000000"/>
          <w:sz w:val="24"/>
          <w:szCs w:val="24"/>
          <w:lang w:val="it-IT"/>
        </w:rPr>
      </w:pPr>
      <w:r w:rsidRPr="00ED6374">
        <w:rPr>
          <w:rFonts w:ascii="Arial" w:hAnsi="Arial" w:cs="Arial"/>
          <w:color w:val="000000"/>
          <w:sz w:val="24"/>
          <w:szCs w:val="24"/>
          <w:lang w:val="it-IT"/>
        </w:rPr>
        <w:t>monitorizează şi verifică respectarea cerinţelor relevante ale legislaţiei privind siguranţa alimentelor de către operatorii din businessul alimentar pe întregul lanţ alimentar. În acest scop, organul de control abilitat va practica un sistem de controale oficiale şi alte activităţi, inclusiv comunicarea către public a siguranţei şi riscului produselor alimentare şi hranei pentru animale, supravegherea siguranţei alimentelor şi a hranei pentru animale şi alte acţiuni de monitorizare cuprinzînd t</w:t>
      </w:r>
      <w:r w:rsidR="002D4855">
        <w:rPr>
          <w:rFonts w:ascii="Arial" w:hAnsi="Arial" w:cs="Arial"/>
          <w:color w:val="000000"/>
          <w:sz w:val="24"/>
          <w:szCs w:val="24"/>
          <w:lang w:val="it-IT"/>
        </w:rPr>
        <w:t>oate etapele lanţului alimentar.</w:t>
      </w:r>
    </w:p>
    <w:p w:rsidR="00F32EC6" w:rsidRPr="00C25F54" w:rsidRDefault="00F32EC6" w:rsidP="00C25F54">
      <w:pPr>
        <w:pStyle w:val="NormalWeb"/>
        <w:ind w:left="360" w:right="283" w:firstLine="0"/>
        <w:jc w:val="left"/>
        <w:rPr>
          <w:rFonts w:ascii="Arial" w:hAnsi="Arial" w:cs="Arial"/>
          <w:b/>
          <w:color w:val="000000"/>
          <w:lang w:val="ro-MO"/>
        </w:rPr>
      </w:pPr>
    </w:p>
    <w:p w:rsidR="00C25F54" w:rsidRDefault="00C25F54" w:rsidP="00C25F54">
      <w:pPr>
        <w:pStyle w:val="NormalWeb"/>
        <w:numPr>
          <w:ilvl w:val="0"/>
          <w:numId w:val="14"/>
        </w:numPr>
        <w:ind w:right="283"/>
        <w:jc w:val="left"/>
        <w:rPr>
          <w:rFonts w:ascii="Arial" w:hAnsi="Arial" w:cs="Arial"/>
          <w:b/>
          <w:color w:val="000000"/>
          <w:lang w:val="ro-MO"/>
        </w:rPr>
      </w:pPr>
      <w:r w:rsidRPr="00C25F54">
        <w:rPr>
          <w:rFonts w:ascii="Arial" w:hAnsi="Arial" w:cs="Arial"/>
          <w:b/>
          <w:color w:val="000000"/>
          <w:lang w:val="ro-MO"/>
        </w:rPr>
        <w:t>Aplicarea Procedurii de suspendare</w:t>
      </w:r>
      <w:r w:rsidR="002D4855">
        <w:rPr>
          <w:rFonts w:ascii="Arial" w:hAnsi="Arial" w:cs="Arial"/>
          <w:b/>
          <w:color w:val="000000"/>
          <w:lang w:val="ro-MO"/>
        </w:rPr>
        <w:t>/interzicere</w:t>
      </w:r>
      <w:r w:rsidRPr="00C25F54">
        <w:rPr>
          <w:rFonts w:ascii="Arial" w:hAnsi="Arial" w:cs="Arial"/>
          <w:b/>
          <w:color w:val="000000"/>
          <w:lang w:val="ro-MO"/>
        </w:rPr>
        <w:t xml:space="preserve"> </w:t>
      </w:r>
    </w:p>
    <w:p w:rsidR="00F32EC6" w:rsidRPr="00C25F54" w:rsidRDefault="00F32EC6" w:rsidP="00F32EC6">
      <w:pPr>
        <w:pStyle w:val="NormalWeb"/>
        <w:ind w:left="720" w:right="283" w:firstLine="0"/>
        <w:jc w:val="left"/>
        <w:rPr>
          <w:rFonts w:ascii="Arial" w:hAnsi="Arial" w:cs="Arial"/>
          <w:b/>
          <w:color w:val="000000"/>
          <w:lang w:val="ro-MO"/>
        </w:rPr>
      </w:pPr>
    </w:p>
    <w:p w:rsidR="00C25F54" w:rsidRPr="00C25F54" w:rsidRDefault="002D4855" w:rsidP="00C25F54">
      <w:pPr>
        <w:pStyle w:val="NormalWeb"/>
        <w:ind w:left="360" w:right="283" w:firstLine="348"/>
        <w:rPr>
          <w:rFonts w:ascii="Arial" w:hAnsi="Arial" w:cs="Arial"/>
          <w:color w:val="000000"/>
          <w:lang w:val="ro-MO"/>
        </w:rPr>
      </w:pPr>
      <w:r>
        <w:rPr>
          <w:rFonts w:ascii="Arial" w:hAnsi="Arial" w:cs="Arial"/>
          <w:lang w:val="ro-MO"/>
        </w:rPr>
        <w:t>Prezenta Procedură</w:t>
      </w:r>
      <w:r w:rsidR="00C25F54" w:rsidRPr="00C25F54">
        <w:rPr>
          <w:rFonts w:ascii="Arial" w:hAnsi="Arial" w:cs="Arial"/>
          <w:lang w:val="ro-MO"/>
        </w:rPr>
        <w:t xml:space="preserve"> se aplică pentru unitățile care au activitate în domeniul sanitar-veterinar şi pentru  siguranța alimentelor dacă deficiențele consta</w:t>
      </w:r>
      <w:r w:rsidR="00E81029">
        <w:rPr>
          <w:rFonts w:ascii="Arial" w:hAnsi="Arial" w:cs="Arial"/>
          <w:lang w:val="ro-MO"/>
        </w:rPr>
        <w:t>ta</w:t>
      </w:r>
      <w:r w:rsidR="00C25F54" w:rsidRPr="00C25F54">
        <w:rPr>
          <w:rFonts w:ascii="Arial" w:hAnsi="Arial" w:cs="Arial"/>
          <w:lang w:val="ro-MO"/>
        </w:rPr>
        <w:t>te nu corespund cerințelor actelor normative și legislative în domeniul sanitar-veterinar şi siguranței alimentelor</w:t>
      </w:r>
      <w:r w:rsidR="00E81029">
        <w:rPr>
          <w:rFonts w:ascii="Arial" w:hAnsi="Arial" w:cs="Arial"/>
          <w:lang w:val="ro-MO"/>
        </w:rPr>
        <w:t>,</w:t>
      </w:r>
      <w:r w:rsidR="00C25F54" w:rsidRPr="00C25F54">
        <w:rPr>
          <w:rFonts w:ascii="Arial" w:hAnsi="Arial" w:cs="Arial"/>
          <w:lang w:val="ro-MO"/>
        </w:rPr>
        <w:t xml:space="preserve"> prin emiterea ordonanței </w:t>
      </w:r>
      <w:r w:rsidR="00C25F54" w:rsidRPr="00C25F54">
        <w:rPr>
          <w:rFonts w:ascii="Arial" w:hAnsi="Arial" w:cs="Arial"/>
          <w:bCs/>
          <w:lang w:val="ro-RO"/>
        </w:rPr>
        <w:t>de suspendare</w:t>
      </w:r>
      <w:r w:rsidR="00E81029">
        <w:rPr>
          <w:rFonts w:ascii="Arial" w:hAnsi="Arial" w:cs="Arial"/>
          <w:bCs/>
          <w:lang w:val="ro-RO"/>
        </w:rPr>
        <w:t>/interzicere</w:t>
      </w:r>
      <w:r w:rsidR="00C25F54" w:rsidRPr="00C25F54">
        <w:rPr>
          <w:rFonts w:ascii="Arial" w:hAnsi="Arial" w:cs="Arial"/>
          <w:bCs/>
          <w:lang w:val="ro-RO"/>
        </w:rPr>
        <w:t xml:space="preserve"> a</w:t>
      </w:r>
      <w:r w:rsidR="00C25F54" w:rsidRPr="00C25F54">
        <w:rPr>
          <w:rFonts w:ascii="Arial" w:hAnsi="Arial" w:cs="Arial"/>
          <w:lang w:val="it-IT"/>
        </w:rPr>
        <w:t xml:space="preserve"> activității în </w:t>
      </w:r>
      <w:r w:rsidR="00C25F54" w:rsidRPr="00C25F54">
        <w:rPr>
          <w:rFonts w:ascii="Arial" w:hAnsi="Arial" w:cs="Arial"/>
          <w:lang w:val="ro-RO"/>
        </w:rPr>
        <w:t>domeniul sanitar veterinar şi pentru siguranța  alimentelor, cu stabilirea termenului pentru remedierea neconformităților.</w:t>
      </w:r>
    </w:p>
    <w:p w:rsidR="00C25F54" w:rsidRPr="00AA6EFE" w:rsidRDefault="00C25F54" w:rsidP="00C25F54">
      <w:pPr>
        <w:pStyle w:val="NormalWeb"/>
        <w:ind w:right="283"/>
        <w:jc w:val="left"/>
        <w:rPr>
          <w:rFonts w:ascii="Arial" w:hAnsi="Arial" w:cs="Arial"/>
          <w:b/>
          <w:color w:val="000000"/>
          <w:lang w:val="ro-MO"/>
        </w:rPr>
      </w:pPr>
    </w:p>
    <w:p w:rsidR="00C1429E" w:rsidRDefault="00C25F54" w:rsidP="00E81029">
      <w:pPr>
        <w:pStyle w:val="NormalWeb"/>
        <w:numPr>
          <w:ilvl w:val="0"/>
          <w:numId w:val="20"/>
        </w:numPr>
        <w:ind w:left="1077" w:right="283" w:hanging="368"/>
        <w:rPr>
          <w:rFonts w:ascii="Arial" w:hAnsi="Arial" w:cs="Arial"/>
          <w:lang w:val="en-US"/>
        </w:rPr>
      </w:pPr>
      <w:r w:rsidRPr="00C25F54">
        <w:rPr>
          <w:rFonts w:ascii="Arial" w:hAnsi="Arial" w:cs="Arial"/>
          <w:lang w:val="ro-RO"/>
        </w:rPr>
        <w:t>STSA</w:t>
      </w:r>
      <w:r w:rsidRPr="00C25F54">
        <w:rPr>
          <w:rFonts w:ascii="Arial" w:hAnsi="Arial" w:cs="Arial"/>
          <w:lang w:val="en-US"/>
        </w:rPr>
        <w:t xml:space="preserve"> monitorizează unităţile înregistrate/autorizate sanitar - veterinar, </w:t>
      </w:r>
    </w:p>
    <w:p w:rsidR="00C1429E" w:rsidRDefault="00C25F54" w:rsidP="00E81029">
      <w:pPr>
        <w:pStyle w:val="NormalWeb"/>
        <w:ind w:left="709" w:right="283" w:firstLine="0"/>
        <w:rPr>
          <w:rFonts w:ascii="Arial" w:hAnsi="Arial" w:cs="Arial"/>
          <w:lang w:val="en-US"/>
        </w:rPr>
      </w:pPr>
      <w:r w:rsidRPr="00C25F54">
        <w:rPr>
          <w:rFonts w:ascii="Arial" w:hAnsi="Arial" w:cs="Arial"/>
          <w:lang w:val="en-US"/>
        </w:rPr>
        <w:t>reactualiz</w:t>
      </w:r>
      <w:r w:rsidRPr="00C25F54">
        <w:rPr>
          <w:rFonts w:ascii="Arial" w:hAnsi="Arial" w:cs="Arial"/>
          <w:lang w:val="ro-RO"/>
        </w:rPr>
        <w:t>î</w:t>
      </w:r>
      <w:r w:rsidRPr="00C25F54">
        <w:rPr>
          <w:rFonts w:ascii="Arial" w:hAnsi="Arial" w:cs="Arial"/>
          <w:lang w:val="en-US"/>
        </w:rPr>
        <w:t>nd, ori de câte o</w:t>
      </w:r>
      <w:r w:rsidR="00C1429E">
        <w:rPr>
          <w:rFonts w:ascii="Arial" w:hAnsi="Arial" w:cs="Arial"/>
          <w:lang w:val="en-US"/>
        </w:rPr>
        <w:t>ri este nevoie, lista acestora.;</w:t>
      </w:r>
    </w:p>
    <w:p w:rsidR="00C1429E" w:rsidRDefault="00C25F54" w:rsidP="00E81029">
      <w:pPr>
        <w:pStyle w:val="NormalWeb"/>
        <w:numPr>
          <w:ilvl w:val="0"/>
          <w:numId w:val="20"/>
        </w:numPr>
        <w:ind w:left="1077" w:right="283"/>
        <w:rPr>
          <w:rFonts w:ascii="Arial" w:hAnsi="Arial" w:cs="Arial"/>
          <w:lang w:val="en-US"/>
        </w:rPr>
      </w:pPr>
      <w:r w:rsidRPr="00C1429E">
        <w:rPr>
          <w:rFonts w:ascii="Arial" w:hAnsi="Arial" w:cs="Arial"/>
          <w:lang w:val="en-US"/>
        </w:rPr>
        <w:t xml:space="preserve"> În cazul în care, în urma controalelor efectuate de către </w:t>
      </w:r>
      <w:r w:rsidRPr="00C1429E">
        <w:rPr>
          <w:rFonts w:ascii="Arial" w:hAnsi="Arial" w:cs="Arial"/>
          <w:lang w:val="ro-RO"/>
        </w:rPr>
        <w:t>STSA</w:t>
      </w:r>
      <w:r w:rsidR="00C1429E">
        <w:rPr>
          <w:rFonts w:ascii="Arial" w:hAnsi="Arial" w:cs="Arial"/>
          <w:lang w:val="en-US"/>
        </w:rPr>
        <w:t xml:space="preserve">, se constată </w:t>
      </w:r>
    </w:p>
    <w:p w:rsidR="00C25F54" w:rsidRPr="00C1429E" w:rsidRDefault="00C25F54" w:rsidP="00E81029">
      <w:pPr>
        <w:pStyle w:val="NormalWeb"/>
        <w:ind w:left="717" w:right="283" w:firstLine="0"/>
        <w:rPr>
          <w:rFonts w:ascii="Arial" w:hAnsi="Arial" w:cs="Arial"/>
          <w:lang w:val="en-US"/>
        </w:rPr>
      </w:pPr>
      <w:r w:rsidRPr="00C1429E">
        <w:rPr>
          <w:rFonts w:ascii="Arial" w:hAnsi="Arial" w:cs="Arial"/>
          <w:lang w:val="en-US"/>
        </w:rPr>
        <w:t xml:space="preserve">că nu sunt îndeplinite condiţiile legale de funcţionare, aceasta se notifică operatorului economic verificat şi se dispun următoarele măsuri: </w:t>
      </w:r>
    </w:p>
    <w:p w:rsidR="00C1429E" w:rsidRDefault="00C25F54" w:rsidP="00E81029">
      <w:pPr>
        <w:pStyle w:val="NormalWeb"/>
        <w:numPr>
          <w:ilvl w:val="0"/>
          <w:numId w:val="18"/>
        </w:numPr>
        <w:tabs>
          <w:tab w:val="left" w:pos="993"/>
        </w:tabs>
        <w:ind w:left="1474" w:right="283"/>
        <w:rPr>
          <w:rFonts w:ascii="Arial" w:hAnsi="Arial" w:cs="Arial"/>
          <w:lang w:val="ro-RO"/>
        </w:rPr>
      </w:pPr>
      <w:r w:rsidRPr="00C25F54">
        <w:rPr>
          <w:rFonts w:ascii="Arial" w:hAnsi="Arial" w:cs="Arial"/>
          <w:lang w:val="en-US"/>
        </w:rPr>
        <w:t xml:space="preserve">sancţionarea contravenţională în conformitate cu prevederile legale în vigoare; </w:t>
      </w:r>
    </w:p>
    <w:p w:rsidR="00C1429E" w:rsidRDefault="00C25F54" w:rsidP="00E81029">
      <w:pPr>
        <w:pStyle w:val="NormalWeb"/>
        <w:numPr>
          <w:ilvl w:val="0"/>
          <w:numId w:val="18"/>
        </w:numPr>
        <w:tabs>
          <w:tab w:val="left" w:pos="993"/>
        </w:tabs>
        <w:ind w:left="1474" w:right="283"/>
        <w:rPr>
          <w:rFonts w:ascii="Arial" w:hAnsi="Arial" w:cs="Arial"/>
          <w:lang w:val="ro-RO"/>
        </w:rPr>
      </w:pPr>
      <w:r w:rsidRPr="00C1429E">
        <w:rPr>
          <w:rFonts w:ascii="Arial" w:hAnsi="Arial" w:cs="Arial"/>
          <w:lang w:val="en-US"/>
        </w:rPr>
        <w:t xml:space="preserve">suspendarea activităţii operatorului economic; </w:t>
      </w:r>
    </w:p>
    <w:p w:rsidR="00C25F54" w:rsidRPr="00C1429E" w:rsidRDefault="00C25F54" w:rsidP="00E81029">
      <w:pPr>
        <w:pStyle w:val="NormalWeb"/>
        <w:numPr>
          <w:ilvl w:val="0"/>
          <w:numId w:val="18"/>
        </w:numPr>
        <w:tabs>
          <w:tab w:val="left" w:pos="993"/>
        </w:tabs>
        <w:ind w:left="1474" w:right="283"/>
        <w:rPr>
          <w:rFonts w:ascii="Arial" w:hAnsi="Arial" w:cs="Arial"/>
          <w:lang w:val="ro-RO"/>
        </w:rPr>
      </w:pPr>
      <w:r w:rsidRPr="00C1429E">
        <w:rPr>
          <w:rFonts w:ascii="Arial" w:hAnsi="Arial" w:cs="Arial"/>
          <w:lang w:val="en-US"/>
        </w:rPr>
        <w:t xml:space="preserve"> interzicerea desfăşurării activităţii operatorului economic; </w:t>
      </w:r>
    </w:p>
    <w:p w:rsidR="00C1429E" w:rsidRPr="00F32EC6" w:rsidRDefault="00C1429E" w:rsidP="00C1429E">
      <w:pPr>
        <w:pStyle w:val="NormalWeb"/>
        <w:spacing w:line="276" w:lineRule="auto"/>
        <w:ind w:left="1070" w:right="283" w:firstLine="0"/>
        <w:rPr>
          <w:rFonts w:ascii="Arial" w:hAnsi="Arial" w:cs="Arial"/>
          <w:lang w:val="ro-RO"/>
        </w:rPr>
      </w:pPr>
    </w:p>
    <w:p w:rsidR="00C1429E" w:rsidRDefault="00C25F54" w:rsidP="007E14F6">
      <w:pPr>
        <w:pStyle w:val="NormalWeb"/>
        <w:numPr>
          <w:ilvl w:val="0"/>
          <w:numId w:val="20"/>
        </w:numPr>
        <w:tabs>
          <w:tab w:val="left" w:pos="1134"/>
        </w:tabs>
        <w:ind w:right="283" w:hanging="578"/>
        <w:rPr>
          <w:rFonts w:ascii="Arial" w:hAnsi="Arial" w:cs="Arial"/>
          <w:lang w:val="ro-RO"/>
        </w:rPr>
      </w:pPr>
      <w:r w:rsidRPr="00C25F54">
        <w:rPr>
          <w:rFonts w:ascii="Arial" w:hAnsi="Arial" w:cs="Arial"/>
          <w:lang w:val="ro-RO"/>
        </w:rPr>
        <w:t>În cazul suspendării activităţii, inspectorul consemnează în Actul de control</w:t>
      </w:r>
    </w:p>
    <w:p w:rsidR="00C1429E" w:rsidRDefault="00EE20DF" w:rsidP="007E14F6">
      <w:pPr>
        <w:pStyle w:val="NormalWeb"/>
        <w:tabs>
          <w:tab w:val="left" w:pos="1134"/>
        </w:tabs>
        <w:ind w:left="709" w:right="283" w:firstLine="0"/>
        <w:rPr>
          <w:rFonts w:ascii="Arial" w:hAnsi="Arial" w:cs="Arial"/>
          <w:lang w:val="ro-RO"/>
        </w:rPr>
      </w:pPr>
      <w:r>
        <w:rPr>
          <w:rFonts w:ascii="Arial" w:hAnsi="Arial" w:cs="Arial"/>
          <w:lang w:val="ro-RO"/>
        </w:rPr>
        <w:t>întocmit</w:t>
      </w:r>
      <w:r w:rsidR="00C25F54" w:rsidRPr="00C25F54">
        <w:rPr>
          <w:rFonts w:ascii="Arial" w:hAnsi="Arial" w:cs="Arial"/>
          <w:lang w:val="ro-RO"/>
        </w:rPr>
        <w:t xml:space="preserve"> la unitate</w:t>
      </w:r>
      <w:r>
        <w:rPr>
          <w:rFonts w:ascii="Arial" w:hAnsi="Arial" w:cs="Arial"/>
          <w:lang w:val="ro-RO"/>
        </w:rPr>
        <w:t>,</w:t>
      </w:r>
      <w:r w:rsidR="00C25F54" w:rsidRPr="00C25F54">
        <w:rPr>
          <w:rFonts w:ascii="Arial" w:hAnsi="Arial" w:cs="Arial"/>
          <w:lang w:val="ro-RO"/>
        </w:rPr>
        <w:t xml:space="preserve"> motivaţia tehnică a acestei măsuri, în temeiul căreia STSA emite ordonanţa privind suspendarea activităţii, conform modelului prevăzut în </w:t>
      </w:r>
      <w:r w:rsidR="002810CA" w:rsidRPr="00C25F54">
        <w:rPr>
          <w:rFonts w:ascii="Arial" w:hAnsi="Arial" w:cs="Arial"/>
          <w:lang w:val="ro-RO"/>
        </w:rPr>
        <w:t xml:space="preserve">Anexa </w:t>
      </w:r>
      <w:r w:rsidR="00C25F54" w:rsidRPr="00C25F54">
        <w:rPr>
          <w:rFonts w:ascii="Arial" w:hAnsi="Arial" w:cs="Arial"/>
          <w:lang w:val="ro-RO"/>
        </w:rPr>
        <w:t xml:space="preserve">nr. </w:t>
      </w:r>
      <w:r w:rsidR="002810CA">
        <w:rPr>
          <w:rFonts w:ascii="Arial" w:hAnsi="Arial" w:cs="Arial"/>
          <w:lang w:val="ro-RO"/>
        </w:rPr>
        <w:t>2</w:t>
      </w:r>
      <w:r w:rsidR="00C25F54" w:rsidRPr="00C1429E">
        <w:rPr>
          <w:rFonts w:ascii="Arial" w:hAnsi="Arial" w:cs="Arial"/>
          <w:lang w:val="ro-RO"/>
        </w:rPr>
        <w:t xml:space="preserve"> </w:t>
      </w:r>
      <w:r w:rsidR="00C1429E">
        <w:rPr>
          <w:rFonts w:ascii="Arial" w:hAnsi="Arial" w:cs="Arial"/>
          <w:lang w:val="ro-RO"/>
        </w:rPr>
        <w:t>;</w:t>
      </w:r>
    </w:p>
    <w:p w:rsidR="007E14F6" w:rsidRPr="006C1284" w:rsidRDefault="00C25F54" w:rsidP="007E14F6">
      <w:pPr>
        <w:pStyle w:val="NormalWeb"/>
        <w:numPr>
          <w:ilvl w:val="0"/>
          <w:numId w:val="20"/>
        </w:numPr>
        <w:tabs>
          <w:tab w:val="left" w:pos="1134"/>
        </w:tabs>
        <w:ind w:right="283" w:hanging="578"/>
        <w:rPr>
          <w:rFonts w:ascii="Arial" w:hAnsi="Arial" w:cs="Arial"/>
          <w:color w:val="FF0000"/>
          <w:lang w:val="ro-RO"/>
        </w:rPr>
      </w:pPr>
      <w:r w:rsidRPr="006C1284">
        <w:rPr>
          <w:rFonts w:ascii="Arial" w:hAnsi="Arial" w:cs="Arial"/>
          <w:color w:val="FF0000"/>
          <w:lang w:val="ro-RO" w:eastAsia="ru-RU"/>
        </w:rPr>
        <w:t xml:space="preserve">În Ordonanţă se indică neconformităţile </w:t>
      </w:r>
      <w:r w:rsidR="007E14F6" w:rsidRPr="006C1284">
        <w:rPr>
          <w:rFonts w:ascii="Arial" w:hAnsi="Arial" w:cs="Arial"/>
          <w:i/>
          <w:color w:val="FF0000"/>
          <w:lang w:val="ro-RO" w:eastAsia="ru-RU"/>
        </w:rPr>
        <w:t xml:space="preserve">cerinţelor actelor normative şi </w:t>
      </w:r>
    </w:p>
    <w:p w:rsidR="00C25F54" w:rsidRPr="006C1284" w:rsidRDefault="00C25F54" w:rsidP="007E14F6">
      <w:pPr>
        <w:pStyle w:val="NormalWeb"/>
        <w:tabs>
          <w:tab w:val="left" w:pos="1134"/>
        </w:tabs>
        <w:ind w:left="709" w:right="283" w:firstLine="0"/>
        <w:rPr>
          <w:rFonts w:ascii="Arial" w:hAnsi="Arial" w:cs="Arial"/>
          <w:color w:val="FF0000"/>
          <w:lang w:val="ro-RO"/>
        </w:rPr>
      </w:pPr>
      <w:r w:rsidRPr="006C1284">
        <w:rPr>
          <w:rFonts w:ascii="Arial" w:hAnsi="Arial" w:cs="Arial"/>
          <w:i/>
          <w:color w:val="FF0000"/>
          <w:lang w:val="ro-RO" w:eastAsia="ru-RU"/>
        </w:rPr>
        <w:t xml:space="preserve">legislative </w:t>
      </w:r>
      <w:r w:rsidRPr="006C1284">
        <w:rPr>
          <w:rFonts w:ascii="Arial" w:hAnsi="Arial" w:cs="Arial"/>
          <w:color w:val="FF0000"/>
          <w:lang w:val="ro-RO" w:eastAsia="ru-RU"/>
        </w:rPr>
        <w:t xml:space="preserve"> depistate (stabilite) în urma controlului oficial, și se stabileşte termenul de înlăturare a neconformităților:</w:t>
      </w:r>
    </w:p>
    <w:p w:rsidR="007E14F6" w:rsidRDefault="00C25F54" w:rsidP="007E14F6">
      <w:pPr>
        <w:pStyle w:val="ListParagraph"/>
        <w:numPr>
          <w:ilvl w:val="0"/>
          <w:numId w:val="12"/>
        </w:numPr>
        <w:tabs>
          <w:tab w:val="left" w:pos="1134"/>
        </w:tabs>
        <w:spacing w:after="0" w:line="240" w:lineRule="auto"/>
        <w:ind w:firstLine="54"/>
        <w:jc w:val="both"/>
        <w:rPr>
          <w:rFonts w:ascii="Arial" w:hAnsi="Arial" w:cs="Arial"/>
          <w:sz w:val="24"/>
          <w:szCs w:val="24"/>
          <w:lang w:val="ro-MO" w:eastAsia="ru-RU"/>
        </w:rPr>
      </w:pPr>
      <w:r w:rsidRPr="00C25F54">
        <w:rPr>
          <w:rFonts w:ascii="Arial" w:hAnsi="Arial" w:cs="Arial"/>
          <w:sz w:val="24"/>
          <w:szCs w:val="24"/>
          <w:lang w:val="ro-MO" w:eastAsia="ru-RU"/>
        </w:rPr>
        <w:t xml:space="preserve">luînd în considerare capacitatea reală de a elimina neconformităţile – de la </w:t>
      </w:r>
      <w:r w:rsidR="007E14F6">
        <w:rPr>
          <w:rFonts w:ascii="Arial" w:hAnsi="Arial" w:cs="Arial"/>
          <w:sz w:val="24"/>
          <w:szCs w:val="24"/>
          <w:lang w:val="ro-MO" w:eastAsia="ru-RU"/>
        </w:rPr>
        <w:t xml:space="preserve">  </w:t>
      </w:r>
    </w:p>
    <w:p w:rsidR="00C25F54" w:rsidRPr="00C25F54" w:rsidRDefault="007E14F6" w:rsidP="007E14F6">
      <w:pPr>
        <w:pStyle w:val="ListParagraph"/>
        <w:tabs>
          <w:tab w:val="left" w:pos="1134"/>
        </w:tabs>
        <w:spacing w:before="100" w:beforeAutospacing="1" w:after="100" w:afterAutospacing="1" w:line="240" w:lineRule="auto"/>
        <w:ind w:left="1124"/>
        <w:jc w:val="both"/>
        <w:rPr>
          <w:rFonts w:ascii="Arial" w:hAnsi="Arial" w:cs="Arial"/>
          <w:sz w:val="24"/>
          <w:szCs w:val="24"/>
          <w:lang w:val="ro-MO" w:eastAsia="ru-RU"/>
        </w:rPr>
      </w:pPr>
      <w:r>
        <w:rPr>
          <w:rFonts w:ascii="Arial" w:hAnsi="Arial" w:cs="Arial"/>
          <w:sz w:val="24"/>
          <w:szCs w:val="24"/>
          <w:lang w:val="ro-MO" w:eastAsia="ru-RU"/>
        </w:rPr>
        <w:t xml:space="preserve">    </w:t>
      </w:r>
      <w:r w:rsidR="00C25F54" w:rsidRPr="00C25F54">
        <w:rPr>
          <w:rFonts w:ascii="Arial" w:hAnsi="Arial" w:cs="Arial"/>
          <w:sz w:val="24"/>
          <w:szCs w:val="24"/>
          <w:lang w:val="ro-MO" w:eastAsia="ru-RU"/>
        </w:rPr>
        <w:t>14 zile pînă la  trei luni</w:t>
      </w:r>
    </w:p>
    <w:p w:rsidR="007E14F6" w:rsidRDefault="00C25F54" w:rsidP="007E14F6">
      <w:pPr>
        <w:pStyle w:val="ListParagraph"/>
        <w:numPr>
          <w:ilvl w:val="0"/>
          <w:numId w:val="12"/>
        </w:numPr>
        <w:spacing w:before="100" w:beforeAutospacing="1" w:after="100" w:afterAutospacing="1" w:line="240" w:lineRule="auto"/>
        <w:ind w:firstLine="54"/>
        <w:jc w:val="both"/>
        <w:rPr>
          <w:rFonts w:ascii="Arial" w:hAnsi="Arial" w:cs="Arial"/>
          <w:sz w:val="24"/>
          <w:szCs w:val="24"/>
          <w:lang w:eastAsia="ru-RU"/>
        </w:rPr>
      </w:pPr>
      <w:r w:rsidRPr="00C25F54">
        <w:rPr>
          <w:rFonts w:ascii="Arial" w:hAnsi="Arial" w:cs="Arial"/>
          <w:sz w:val="24"/>
          <w:szCs w:val="24"/>
          <w:lang w:eastAsia="ru-RU"/>
        </w:rPr>
        <w:t xml:space="preserve">dacă pentru înlăturarea neconformităţilor este necesară reparaţie capitală – </w:t>
      </w:r>
      <w:r w:rsidR="007E14F6">
        <w:rPr>
          <w:rFonts w:ascii="Arial" w:hAnsi="Arial" w:cs="Arial"/>
          <w:sz w:val="24"/>
          <w:szCs w:val="24"/>
          <w:lang w:eastAsia="ru-RU"/>
        </w:rPr>
        <w:t xml:space="preserve">  </w:t>
      </w:r>
    </w:p>
    <w:p w:rsidR="00C25F54" w:rsidRPr="00C25F54" w:rsidRDefault="007E14F6" w:rsidP="007E14F6">
      <w:pPr>
        <w:pStyle w:val="ListParagraph"/>
        <w:spacing w:before="100" w:beforeAutospacing="1" w:after="100" w:afterAutospacing="1" w:line="240" w:lineRule="auto"/>
        <w:ind w:left="1124"/>
        <w:jc w:val="both"/>
        <w:rPr>
          <w:rFonts w:ascii="Arial" w:hAnsi="Arial" w:cs="Arial"/>
          <w:sz w:val="24"/>
          <w:szCs w:val="24"/>
          <w:lang w:eastAsia="ru-RU"/>
        </w:rPr>
      </w:pPr>
      <w:r>
        <w:rPr>
          <w:rFonts w:ascii="Arial" w:hAnsi="Arial" w:cs="Arial"/>
          <w:sz w:val="24"/>
          <w:szCs w:val="24"/>
          <w:lang w:eastAsia="ru-RU"/>
        </w:rPr>
        <w:t xml:space="preserve">     </w:t>
      </w:r>
      <w:r w:rsidR="00C25F54" w:rsidRPr="00C25F54">
        <w:rPr>
          <w:rFonts w:ascii="Arial" w:hAnsi="Arial" w:cs="Arial"/>
          <w:sz w:val="24"/>
          <w:szCs w:val="24"/>
          <w:lang w:eastAsia="ru-RU"/>
        </w:rPr>
        <w:t>pînă la un an;</w:t>
      </w:r>
    </w:p>
    <w:p w:rsidR="007E14F6" w:rsidRPr="007E14F6" w:rsidRDefault="00C25F54" w:rsidP="007E14F6">
      <w:pPr>
        <w:pStyle w:val="ListParagraph"/>
        <w:numPr>
          <w:ilvl w:val="0"/>
          <w:numId w:val="12"/>
        </w:numPr>
        <w:spacing w:before="100" w:beforeAutospacing="1" w:after="100" w:afterAutospacing="1" w:line="240" w:lineRule="auto"/>
        <w:ind w:firstLine="64"/>
        <w:jc w:val="both"/>
        <w:rPr>
          <w:rFonts w:ascii="Arial" w:hAnsi="Arial" w:cs="Arial"/>
          <w:sz w:val="24"/>
          <w:szCs w:val="24"/>
          <w:lang w:val="ro-MO" w:eastAsia="ru-RU"/>
        </w:rPr>
      </w:pPr>
      <w:r w:rsidRPr="00C25F54">
        <w:rPr>
          <w:rFonts w:ascii="Arial" w:hAnsi="Arial" w:cs="Arial"/>
          <w:sz w:val="24"/>
          <w:szCs w:val="24"/>
          <w:lang w:eastAsia="ru-RU"/>
        </w:rPr>
        <w:t xml:space="preserve">dacă pentru înlăturarea neconformităţilor este necesar construcţii – pînă la </w:t>
      </w:r>
    </w:p>
    <w:p w:rsidR="00340922" w:rsidRPr="00340922" w:rsidRDefault="007E14F6" w:rsidP="00340922">
      <w:pPr>
        <w:pStyle w:val="ListParagraph"/>
        <w:spacing w:before="100" w:beforeAutospacing="1" w:after="100" w:afterAutospacing="1" w:line="240" w:lineRule="auto"/>
        <w:ind w:left="1134"/>
        <w:jc w:val="both"/>
        <w:rPr>
          <w:rFonts w:ascii="Arial" w:hAnsi="Arial" w:cs="Arial"/>
          <w:sz w:val="24"/>
          <w:szCs w:val="24"/>
          <w:lang w:eastAsia="ru-RU"/>
        </w:rPr>
      </w:pPr>
      <w:r>
        <w:rPr>
          <w:rFonts w:ascii="Arial" w:hAnsi="Arial" w:cs="Arial"/>
          <w:sz w:val="24"/>
          <w:szCs w:val="24"/>
          <w:lang w:eastAsia="ru-RU"/>
        </w:rPr>
        <w:t xml:space="preserve">    </w:t>
      </w:r>
      <w:r w:rsidR="00C25F54" w:rsidRPr="00C25F54">
        <w:rPr>
          <w:rFonts w:ascii="Arial" w:hAnsi="Arial" w:cs="Arial"/>
          <w:sz w:val="24"/>
          <w:szCs w:val="24"/>
          <w:lang w:eastAsia="ru-RU"/>
        </w:rPr>
        <w:t>doi ani.</w:t>
      </w:r>
    </w:p>
    <w:p w:rsidR="008D365F" w:rsidRPr="008D365F" w:rsidRDefault="00340922" w:rsidP="008D365F">
      <w:pPr>
        <w:pStyle w:val="ListParagraph"/>
        <w:numPr>
          <w:ilvl w:val="0"/>
          <w:numId w:val="20"/>
        </w:numPr>
        <w:tabs>
          <w:tab w:val="left" w:pos="993"/>
        </w:tabs>
        <w:spacing w:after="0" w:line="240" w:lineRule="auto"/>
        <w:ind w:hanging="578"/>
        <w:jc w:val="both"/>
        <w:rPr>
          <w:rFonts w:ascii="Arial" w:hAnsi="Arial" w:cs="Arial"/>
          <w:sz w:val="24"/>
          <w:szCs w:val="24"/>
          <w:lang w:val="ro-MO" w:eastAsia="ru-RU"/>
        </w:rPr>
      </w:pPr>
      <w:r w:rsidRPr="008D365F">
        <w:rPr>
          <w:rFonts w:ascii="Arial" w:hAnsi="Arial" w:cs="Arial"/>
          <w:sz w:val="24"/>
          <w:szCs w:val="24"/>
          <w:lang w:val="ro-MO" w:eastAsia="ru-RU"/>
        </w:rPr>
        <w:lastRenderedPageBreak/>
        <w:t xml:space="preserve">Interzicerea </w:t>
      </w:r>
      <w:r w:rsidRPr="008D365F">
        <w:rPr>
          <w:rFonts w:ascii="Arial" w:hAnsi="Arial" w:cs="Arial"/>
          <w:sz w:val="24"/>
          <w:szCs w:val="24"/>
          <w:lang w:val="en-US"/>
        </w:rPr>
        <w:t>desfăşurării activităţii operatorului economic</w:t>
      </w:r>
      <w:r w:rsidR="008D365F">
        <w:rPr>
          <w:rFonts w:ascii="Arial" w:hAnsi="Arial" w:cs="Arial"/>
          <w:sz w:val="24"/>
          <w:szCs w:val="24"/>
          <w:lang w:val="en-US"/>
        </w:rPr>
        <w:t xml:space="preserve"> în domeniul alimentar </w:t>
      </w:r>
    </w:p>
    <w:p w:rsidR="00340922" w:rsidRPr="008D365F" w:rsidRDefault="00340922" w:rsidP="008D365F">
      <w:pPr>
        <w:tabs>
          <w:tab w:val="left" w:pos="993"/>
        </w:tabs>
        <w:spacing w:after="0" w:line="240" w:lineRule="auto"/>
        <w:ind w:left="709"/>
        <w:jc w:val="both"/>
        <w:rPr>
          <w:rFonts w:ascii="Arial" w:hAnsi="Arial" w:cs="Arial"/>
          <w:sz w:val="24"/>
          <w:szCs w:val="24"/>
          <w:lang w:val="ro-MO" w:eastAsia="ru-RU"/>
        </w:rPr>
      </w:pPr>
      <w:r w:rsidRPr="008D365F">
        <w:rPr>
          <w:rFonts w:ascii="Arial" w:hAnsi="Arial" w:cs="Arial"/>
          <w:sz w:val="24"/>
          <w:szCs w:val="24"/>
          <w:lang w:val="en-US"/>
        </w:rPr>
        <w:t>se va a</w:t>
      </w:r>
      <w:r w:rsidR="00EE20DF" w:rsidRPr="008D365F">
        <w:rPr>
          <w:rFonts w:ascii="Arial" w:hAnsi="Arial" w:cs="Arial"/>
          <w:sz w:val="24"/>
          <w:szCs w:val="24"/>
          <w:lang w:val="en-US"/>
        </w:rPr>
        <w:t>plica în cazul cînd operatorul</w:t>
      </w:r>
      <w:r w:rsidRPr="008D365F">
        <w:rPr>
          <w:rFonts w:ascii="Arial" w:hAnsi="Arial" w:cs="Arial"/>
          <w:sz w:val="24"/>
          <w:szCs w:val="24"/>
          <w:lang w:val="en-US"/>
        </w:rPr>
        <w:t xml:space="preserve"> economic nu este înregistrat și/sau autorizat sanitar-veterinar</w:t>
      </w:r>
      <w:r w:rsidR="00E81029" w:rsidRPr="008D365F">
        <w:rPr>
          <w:rFonts w:ascii="Arial" w:hAnsi="Arial" w:cs="Arial"/>
          <w:sz w:val="24"/>
          <w:szCs w:val="24"/>
          <w:lang w:val="en-US"/>
        </w:rPr>
        <w:t>.</w:t>
      </w:r>
    </w:p>
    <w:p w:rsidR="007E14F6" w:rsidRPr="007E14F6" w:rsidRDefault="007E14F6" w:rsidP="007E14F6">
      <w:pPr>
        <w:pStyle w:val="ListParagraph"/>
        <w:numPr>
          <w:ilvl w:val="0"/>
          <w:numId w:val="20"/>
        </w:numPr>
        <w:tabs>
          <w:tab w:val="left" w:pos="993"/>
        </w:tabs>
        <w:spacing w:after="0" w:line="240" w:lineRule="auto"/>
        <w:ind w:hanging="578"/>
        <w:jc w:val="both"/>
        <w:rPr>
          <w:rFonts w:ascii="Arial" w:hAnsi="Arial" w:cs="Arial"/>
          <w:sz w:val="24"/>
          <w:szCs w:val="24"/>
          <w:lang w:val="ro-MO" w:eastAsia="ru-RU"/>
        </w:rPr>
      </w:pPr>
      <w:r>
        <w:rPr>
          <w:rFonts w:ascii="Arial" w:hAnsi="Arial" w:cs="Arial"/>
          <w:sz w:val="24"/>
          <w:szCs w:val="24"/>
        </w:rPr>
        <w:t>Ter</w:t>
      </w:r>
      <w:r w:rsidR="00340922">
        <w:rPr>
          <w:rFonts w:ascii="Arial" w:hAnsi="Arial" w:cs="Arial"/>
          <w:sz w:val="24"/>
          <w:szCs w:val="24"/>
        </w:rPr>
        <w:t>m</w:t>
      </w:r>
      <w:r w:rsidR="00C25F54" w:rsidRPr="00AA6EFE">
        <w:rPr>
          <w:rFonts w:ascii="Arial" w:hAnsi="Arial" w:cs="Arial"/>
          <w:sz w:val="24"/>
          <w:szCs w:val="24"/>
        </w:rPr>
        <w:t>enul de remediere a deficienţelor curge de la data notificării către</w:t>
      </w:r>
    </w:p>
    <w:p w:rsidR="00C25F54" w:rsidRPr="007E14F6" w:rsidRDefault="00C25F54" w:rsidP="007E14F6">
      <w:pPr>
        <w:tabs>
          <w:tab w:val="left" w:pos="993"/>
        </w:tabs>
        <w:spacing w:after="0" w:line="240" w:lineRule="auto"/>
        <w:ind w:left="709"/>
        <w:jc w:val="both"/>
        <w:rPr>
          <w:rFonts w:ascii="Arial" w:hAnsi="Arial" w:cs="Arial"/>
          <w:sz w:val="24"/>
          <w:szCs w:val="24"/>
          <w:lang w:val="ro-MO" w:eastAsia="ru-RU"/>
        </w:rPr>
      </w:pPr>
      <w:r w:rsidRPr="007E14F6">
        <w:rPr>
          <w:rFonts w:ascii="Arial" w:hAnsi="Arial" w:cs="Arial"/>
          <w:sz w:val="24"/>
          <w:szCs w:val="24"/>
        </w:rPr>
        <w:t>operatorul economic şi poate fi prelungit la cererea expresă a solicitantului, adresată STSA.</w:t>
      </w:r>
    </w:p>
    <w:p w:rsidR="00EA2893" w:rsidRPr="00AA6EFE" w:rsidRDefault="00EA2893" w:rsidP="007E14F6">
      <w:pPr>
        <w:pStyle w:val="ListParagraph"/>
        <w:tabs>
          <w:tab w:val="left" w:pos="993"/>
        </w:tabs>
        <w:spacing w:before="100" w:beforeAutospacing="1" w:after="100" w:afterAutospacing="1" w:line="240" w:lineRule="auto"/>
        <w:jc w:val="both"/>
        <w:rPr>
          <w:rFonts w:ascii="Arial" w:hAnsi="Arial" w:cs="Arial"/>
          <w:sz w:val="24"/>
          <w:szCs w:val="24"/>
          <w:lang w:val="ro-MO" w:eastAsia="ru-RU"/>
        </w:rPr>
      </w:pPr>
    </w:p>
    <w:p w:rsidR="00C25F54" w:rsidRPr="003557FA" w:rsidRDefault="00C25F54" w:rsidP="003557FA">
      <w:pPr>
        <w:pStyle w:val="ListParagraph"/>
        <w:numPr>
          <w:ilvl w:val="0"/>
          <w:numId w:val="14"/>
        </w:numPr>
        <w:spacing w:after="0" w:line="240" w:lineRule="auto"/>
        <w:jc w:val="both"/>
        <w:rPr>
          <w:rFonts w:ascii="Arial" w:hAnsi="Arial" w:cs="Arial"/>
          <w:b/>
          <w:sz w:val="24"/>
          <w:szCs w:val="24"/>
        </w:rPr>
      </w:pPr>
      <w:r w:rsidRPr="003557FA">
        <w:rPr>
          <w:rFonts w:ascii="Arial" w:hAnsi="Arial" w:cs="Arial"/>
          <w:b/>
          <w:sz w:val="24"/>
          <w:szCs w:val="24"/>
        </w:rPr>
        <w:t>Întocmirea Prescripţiei privind înlăturarea neconformităţilor constatate</w:t>
      </w:r>
    </w:p>
    <w:p w:rsidR="007E14F6" w:rsidRPr="00C25F54" w:rsidRDefault="007E14F6" w:rsidP="00ED6374">
      <w:pPr>
        <w:pStyle w:val="ListParagraph"/>
        <w:spacing w:after="0" w:line="240" w:lineRule="auto"/>
        <w:jc w:val="both"/>
        <w:rPr>
          <w:rFonts w:ascii="Arial" w:hAnsi="Arial" w:cs="Arial"/>
          <w:b/>
          <w:sz w:val="24"/>
          <w:szCs w:val="24"/>
        </w:rPr>
      </w:pPr>
    </w:p>
    <w:p w:rsidR="00C25F54" w:rsidRDefault="00C25F54" w:rsidP="00986456">
      <w:pPr>
        <w:pStyle w:val="ListParagraph"/>
        <w:spacing w:after="0" w:line="240" w:lineRule="auto"/>
        <w:ind w:left="363" w:firstLine="414"/>
        <w:jc w:val="both"/>
        <w:rPr>
          <w:rFonts w:ascii="Arial" w:hAnsi="Arial" w:cs="Arial"/>
          <w:sz w:val="24"/>
          <w:szCs w:val="24"/>
        </w:rPr>
      </w:pPr>
      <w:r w:rsidRPr="00C25F54">
        <w:rPr>
          <w:rFonts w:ascii="Arial" w:hAnsi="Arial" w:cs="Arial"/>
          <w:sz w:val="24"/>
          <w:szCs w:val="24"/>
        </w:rPr>
        <w:t xml:space="preserve">În cazul în care sunt stabilite unele abateri de la cerinţele generale sau specifice de igienă, stabilite prin normele sanitar-veterinare și pentru siguranţa alimentelor, inspectorul STSA </w:t>
      </w:r>
      <w:r w:rsidRPr="00C25F54">
        <w:rPr>
          <w:rFonts w:ascii="Arial" w:hAnsi="Arial" w:cs="Arial"/>
          <w:color w:val="000000"/>
          <w:sz w:val="24"/>
          <w:szCs w:val="24"/>
        </w:rPr>
        <w:t>întocmește Prescripția cu indicarea tuturor neconformităților și respectiv înaintează un termen de remediere al neconformităților.</w:t>
      </w:r>
      <w:r w:rsidRPr="00C25F54">
        <w:rPr>
          <w:rFonts w:ascii="Arial" w:hAnsi="Arial" w:cs="Arial"/>
          <w:sz w:val="24"/>
          <w:szCs w:val="24"/>
        </w:rPr>
        <w:t xml:space="preserve"> </w:t>
      </w:r>
    </w:p>
    <w:p w:rsidR="00EA2893" w:rsidRPr="00C25F54" w:rsidRDefault="00EA2893" w:rsidP="00986456">
      <w:pPr>
        <w:pStyle w:val="ListParagraph"/>
        <w:spacing w:after="0" w:line="240" w:lineRule="auto"/>
        <w:ind w:left="567" w:firstLine="273"/>
        <w:jc w:val="both"/>
        <w:rPr>
          <w:rFonts w:ascii="Arial" w:hAnsi="Arial" w:cs="Arial"/>
          <w:sz w:val="24"/>
          <w:szCs w:val="24"/>
        </w:rPr>
      </w:pPr>
    </w:p>
    <w:p w:rsidR="00F32EC6" w:rsidRPr="00ED6374" w:rsidRDefault="00C25F54" w:rsidP="00986456">
      <w:pPr>
        <w:pStyle w:val="ListParagraph"/>
        <w:numPr>
          <w:ilvl w:val="0"/>
          <w:numId w:val="24"/>
        </w:numPr>
        <w:tabs>
          <w:tab w:val="left" w:pos="426"/>
        </w:tabs>
        <w:spacing w:after="0" w:line="240" w:lineRule="auto"/>
        <w:ind w:left="1077"/>
        <w:jc w:val="both"/>
        <w:rPr>
          <w:rFonts w:ascii="Arial" w:hAnsi="Arial" w:cs="Arial"/>
          <w:sz w:val="24"/>
          <w:szCs w:val="24"/>
        </w:rPr>
      </w:pPr>
      <w:r w:rsidRPr="00ED6374">
        <w:rPr>
          <w:rFonts w:ascii="Arial" w:hAnsi="Arial" w:cs="Arial"/>
          <w:sz w:val="24"/>
          <w:szCs w:val="24"/>
        </w:rPr>
        <w:t xml:space="preserve">Pînă la expirarea termenului de remediere, agentul economic este obligat să </w:t>
      </w:r>
      <w:r w:rsidR="00F32EC6" w:rsidRPr="00ED6374">
        <w:rPr>
          <w:rFonts w:ascii="Arial" w:hAnsi="Arial" w:cs="Arial"/>
          <w:sz w:val="24"/>
          <w:szCs w:val="24"/>
        </w:rPr>
        <w:t xml:space="preserve"> </w:t>
      </w:r>
    </w:p>
    <w:p w:rsidR="00ED6374" w:rsidRDefault="00F32EC6" w:rsidP="00986456">
      <w:pPr>
        <w:pStyle w:val="ListParagraph"/>
        <w:tabs>
          <w:tab w:val="left" w:pos="709"/>
        </w:tabs>
        <w:spacing w:after="0" w:line="240" w:lineRule="auto"/>
        <w:ind w:left="426"/>
        <w:jc w:val="both"/>
        <w:rPr>
          <w:rFonts w:ascii="Arial" w:hAnsi="Arial" w:cs="Arial"/>
          <w:sz w:val="24"/>
          <w:szCs w:val="24"/>
        </w:rPr>
      </w:pPr>
      <w:r>
        <w:rPr>
          <w:rFonts w:ascii="Arial" w:hAnsi="Arial" w:cs="Arial"/>
          <w:b/>
          <w:sz w:val="24"/>
          <w:szCs w:val="24"/>
        </w:rPr>
        <w:t xml:space="preserve">  </w:t>
      </w:r>
      <w:r w:rsidR="00901A0A">
        <w:rPr>
          <w:rFonts w:ascii="Arial" w:hAnsi="Arial" w:cs="Arial"/>
          <w:b/>
          <w:sz w:val="24"/>
          <w:szCs w:val="24"/>
        </w:rPr>
        <w:t xml:space="preserve">   </w:t>
      </w:r>
      <w:r w:rsidR="00C25F54" w:rsidRPr="00C25F54">
        <w:rPr>
          <w:rFonts w:ascii="Arial" w:hAnsi="Arial" w:cs="Arial"/>
          <w:sz w:val="24"/>
          <w:szCs w:val="24"/>
        </w:rPr>
        <w:t>prezinte nota informativă cu privire la înlăturarea neconformităților</w:t>
      </w:r>
      <w:r w:rsidR="00EA2893">
        <w:rPr>
          <w:rFonts w:ascii="Arial" w:hAnsi="Arial" w:cs="Arial"/>
          <w:sz w:val="24"/>
          <w:szCs w:val="24"/>
        </w:rPr>
        <w:t>;</w:t>
      </w:r>
    </w:p>
    <w:p w:rsidR="00901A0A" w:rsidRPr="00901A0A" w:rsidRDefault="00C25F54" w:rsidP="00986456">
      <w:pPr>
        <w:pStyle w:val="ListParagraph"/>
        <w:numPr>
          <w:ilvl w:val="0"/>
          <w:numId w:val="24"/>
        </w:numPr>
        <w:tabs>
          <w:tab w:val="left" w:pos="426"/>
        </w:tabs>
        <w:spacing w:after="0" w:line="240" w:lineRule="auto"/>
        <w:ind w:left="1077"/>
        <w:jc w:val="both"/>
        <w:rPr>
          <w:rFonts w:ascii="Arial" w:hAnsi="Arial" w:cs="Arial"/>
          <w:sz w:val="24"/>
          <w:szCs w:val="24"/>
        </w:rPr>
      </w:pPr>
      <w:r w:rsidRPr="00ED6374">
        <w:rPr>
          <w:rFonts w:ascii="Arial" w:hAnsi="Arial" w:cs="Arial"/>
          <w:color w:val="000000"/>
          <w:sz w:val="24"/>
          <w:szCs w:val="24"/>
        </w:rPr>
        <w:t xml:space="preserve">În cazul cînd agentul economic nu a prezentat Nota cu </w:t>
      </w:r>
      <w:r w:rsidR="00901A0A">
        <w:rPr>
          <w:rFonts w:ascii="Arial" w:hAnsi="Arial" w:cs="Arial"/>
          <w:color w:val="000000"/>
          <w:sz w:val="24"/>
          <w:szCs w:val="24"/>
        </w:rPr>
        <w:t>privire la remedierea</w:t>
      </w:r>
    </w:p>
    <w:p w:rsidR="00901A0A" w:rsidRPr="00901A0A" w:rsidRDefault="00C25F54" w:rsidP="00986456">
      <w:pPr>
        <w:tabs>
          <w:tab w:val="left" w:pos="426"/>
        </w:tabs>
        <w:spacing w:after="0" w:line="240" w:lineRule="auto"/>
        <w:ind w:left="717"/>
        <w:jc w:val="both"/>
        <w:rPr>
          <w:rFonts w:ascii="Arial" w:hAnsi="Arial" w:cs="Arial"/>
          <w:sz w:val="24"/>
          <w:szCs w:val="24"/>
        </w:rPr>
      </w:pPr>
      <w:r w:rsidRPr="00901A0A">
        <w:rPr>
          <w:rFonts w:ascii="Arial" w:hAnsi="Arial" w:cs="Arial"/>
          <w:color w:val="000000"/>
          <w:sz w:val="24"/>
          <w:szCs w:val="24"/>
        </w:rPr>
        <w:t xml:space="preserve">neconformităţilor în termenul stabilit, inspectorii STSA sunt obligaţi să efectueze </w:t>
      </w:r>
      <w:r w:rsidR="007A69F2">
        <w:rPr>
          <w:rFonts w:ascii="Arial" w:hAnsi="Arial" w:cs="Arial"/>
          <w:color w:val="FF0000"/>
          <w:sz w:val="24"/>
          <w:szCs w:val="24"/>
        </w:rPr>
        <w:t>c</w:t>
      </w:r>
      <w:r w:rsidR="00986456">
        <w:rPr>
          <w:rFonts w:ascii="Arial" w:hAnsi="Arial" w:cs="Arial"/>
          <w:color w:val="FF0000"/>
          <w:sz w:val="24"/>
          <w:szCs w:val="24"/>
        </w:rPr>
        <w:t>o</w:t>
      </w:r>
      <w:r w:rsidR="007A69F2">
        <w:rPr>
          <w:rFonts w:ascii="Arial" w:hAnsi="Arial" w:cs="Arial"/>
          <w:color w:val="FF0000"/>
          <w:sz w:val="24"/>
          <w:szCs w:val="24"/>
        </w:rPr>
        <w:t xml:space="preserve">ntrolul repetat la </w:t>
      </w:r>
      <w:r w:rsidRPr="00901A0A">
        <w:rPr>
          <w:rFonts w:ascii="Arial" w:hAnsi="Arial" w:cs="Arial"/>
          <w:color w:val="000000"/>
          <w:sz w:val="24"/>
          <w:szCs w:val="24"/>
        </w:rPr>
        <w:t>u</w:t>
      </w:r>
      <w:r w:rsidR="007A69F2">
        <w:rPr>
          <w:rFonts w:ascii="Arial" w:hAnsi="Arial" w:cs="Arial"/>
          <w:color w:val="000000"/>
          <w:sz w:val="24"/>
          <w:szCs w:val="24"/>
        </w:rPr>
        <w:t>nitate în termenul stabilit</w:t>
      </w:r>
      <w:r w:rsidR="00901A0A" w:rsidRPr="00901A0A">
        <w:rPr>
          <w:rFonts w:ascii="Arial" w:hAnsi="Arial" w:cs="Arial"/>
          <w:color w:val="000000"/>
          <w:sz w:val="24"/>
          <w:szCs w:val="24"/>
        </w:rPr>
        <w:t>;</w:t>
      </w:r>
    </w:p>
    <w:p w:rsidR="00EE20DF" w:rsidRDefault="00EE20DF" w:rsidP="00986456">
      <w:pPr>
        <w:pStyle w:val="ListParagraph"/>
        <w:numPr>
          <w:ilvl w:val="0"/>
          <w:numId w:val="24"/>
        </w:numPr>
        <w:tabs>
          <w:tab w:val="left" w:pos="426"/>
        </w:tabs>
        <w:spacing w:after="0" w:line="240" w:lineRule="auto"/>
        <w:ind w:left="1077"/>
        <w:jc w:val="both"/>
        <w:rPr>
          <w:rFonts w:ascii="Arial" w:hAnsi="Arial" w:cs="Arial"/>
          <w:sz w:val="24"/>
          <w:szCs w:val="24"/>
        </w:rPr>
      </w:pPr>
      <w:r>
        <w:rPr>
          <w:rFonts w:ascii="Arial" w:hAnsi="Arial" w:cs="Arial"/>
          <w:color w:val="000000"/>
          <w:sz w:val="24"/>
          <w:szCs w:val="24"/>
        </w:rPr>
        <w:t>În cazul cînd</w:t>
      </w:r>
      <w:r w:rsidR="00C25F54" w:rsidRPr="00901A0A">
        <w:rPr>
          <w:rFonts w:ascii="Arial" w:hAnsi="Arial" w:cs="Arial"/>
          <w:color w:val="000000"/>
          <w:sz w:val="24"/>
          <w:szCs w:val="24"/>
        </w:rPr>
        <w:t xml:space="preserve">, în urma controlului </w:t>
      </w:r>
      <w:r w:rsidR="00C25F54" w:rsidRPr="00901A0A">
        <w:rPr>
          <w:rFonts w:ascii="Arial" w:hAnsi="Arial" w:cs="Arial"/>
          <w:sz w:val="24"/>
          <w:szCs w:val="24"/>
        </w:rPr>
        <w:t xml:space="preserve">repetat </w:t>
      </w:r>
      <w:r>
        <w:rPr>
          <w:rFonts w:ascii="Arial" w:hAnsi="Arial" w:cs="Arial"/>
          <w:sz w:val="24"/>
          <w:szCs w:val="24"/>
        </w:rPr>
        <w:t xml:space="preserve">se constată că neconformitățile </w:t>
      </w:r>
    </w:p>
    <w:p w:rsidR="00C25F54" w:rsidRPr="00EE20DF" w:rsidRDefault="00EE20DF" w:rsidP="00986456">
      <w:pPr>
        <w:tabs>
          <w:tab w:val="left" w:pos="426"/>
        </w:tabs>
        <w:spacing w:after="0" w:line="240" w:lineRule="auto"/>
        <w:ind w:left="717"/>
        <w:jc w:val="both"/>
        <w:rPr>
          <w:rFonts w:ascii="Arial" w:hAnsi="Arial" w:cs="Arial"/>
          <w:sz w:val="24"/>
          <w:szCs w:val="24"/>
        </w:rPr>
      </w:pPr>
      <w:r w:rsidRPr="00EE20DF">
        <w:rPr>
          <w:rFonts w:ascii="Arial" w:hAnsi="Arial" w:cs="Arial"/>
          <w:sz w:val="24"/>
          <w:szCs w:val="24"/>
        </w:rPr>
        <w:t xml:space="preserve">constatate  în actul de control </w:t>
      </w:r>
      <w:r w:rsidR="00C25F54" w:rsidRPr="00EE20DF">
        <w:rPr>
          <w:rFonts w:ascii="Arial" w:hAnsi="Arial" w:cs="Arial"/>
          <w:sz w:val="24"/>
          <w:szCs w:val="24"/>
        </w:rPr>
        <w:t>au fost înlăturate, inspectorul întocmește actul de confirmare și finis</w:t>
      </w:r>
      <w:r w:rsidRPr="00EE20DF">
        <w:rPr>
          <w:rFonts w:ascii="Arial" w:hAnsi="Arial" w:cs="Arial"/>
          <w:sz w:val="24"/>
          <w:szCs w:val="24"/>
        </w:rPr>
        <w:t>e</w:t>
      </w:r>
      <w:r w:rsidR="00C25F54" w:rsidRPr="00EE20DF">
        <w:rPr>
          <w:rFonts w:ascii="Arial" w:hAnsi="Arial" w:cs="Arial"/>
          <w:sz w:val="24"/>
          <w:szCs w:val="24"/>
        </w:rPr>
        <w:t>ază procedura de control oficial.</w:t>
      </w:r>
    </w:p>
    <w:p w:rsidR="00C25F54" w:rsidRPr="00C25F54" w:rsidRDefault="00C25F54" w:rsidP="00C25F54">
      <w:pPr>
        <w:pStyle w:val="NormalWeb"/>
        <w:spacing w:line="276" w:lineRule="auto"/>
        <w:ind w:left="360" w:right="283" w:firstLine="0"/>
        <w:rPr>
          <w:rFonts w:ascii="Arial" w:hAnsi="Arial" w:cs="Arial"/>
          <w:lang w:val="ro-RO"/>
        </w:rPr>
      </w:pPr>
    </w:p>
    <w:p w:rsidR="00C25F54" w:rsidRPr="00F01A8C" w:rsidRDefault="00F01A8C" w:rsidP="003557FA">
      <w:pPr>
        <w:pStyle w:val="ListParagraph"/>
        <w:numPr>
          <w:ilvl w:val="0"/>
          <w:numId w:val="14"/>
        </w:numPr>
        <w:spacing w:after="0" w:line="240" w:lineRule="auto"/>
        <w:ind w:left="709" w:hanging="283"/>
        <w:jc w:val="both"/>
        <w:rPr>
          <w:rFonts w:ascii="Arial" w:hAnsi="Arial" w:cs="Arial"/>
          <w:b/>
          <w:sz w:val="24"/>
          <w:szCs w:val="24"/>
        </w:rPr>
      </w:pPr>
      <w:r>
        <w:rPr>
          <w:rFonts w:ascii="Arial" w:hAnsi="Arial" w:cs="Arial"/>
          <w:b/>
          <w:sz w:val="24"/>
          <w:szCs w:val="24"/>
        </w:rPr>
        <w:t xml:space="preserve"> </w:t>
      </w:r>
      <w:r w:rsidR="00C25F54" w:rsidRPr="00F01A8C">
        <w:rPr>
          <w:rFonts w:ascii="Arial" w:hAnsi="Arial" w:cs="Arial"/>
          <w:b/>
          <w:sz w:val="24"/>
          <w:szCs w:val="24"/>
        </w:rPr>
        <w:t xml:space="preserve">Emiterea Ordonanţei de </w:t>
      </w:r>
      <w:r w:rsidR="00340922" w:rsidRPr="00F01A8C">
        <w:rPr>
          <w:rFonts w:ascii="Arial" w:hAnsi="Arial" w:cs="Arial"/>
          <w:b/>
          <w:sz w:val="24"/>
          <w:szCs w:val="24"/>
        </w:rPr>
        <w:t>interzicere/</w:t>
      </w:r>
      <w:r w:rsidR="00C25F54" w:rsidRPr="00F01A8C">
        <w:rPr>
          <w:rFonts w:ascii="Arial" w:hAnsi="Arial" w:cs="Arial"/>
          <w:b/>
          <w:sz w:val="24"/>
          <w:szCs w:val="24"/>
        </w:rPr>
        <w:t>suspendare a activităţii</w:t>
      </w:r>
    </w:p>
    <w:p w:rsidR="00901A0A" w:rsidRPr="00C25F54" w:rsidRDefault="00901A0A" w:rsidP="00901A0A">
      <w:pPr>
        <w:pStyle w:val="ListParagraph"/>
        <w:spacing w:after="0" w:line="240" w:lineRule="auto"/>
        <w:jc w:val="both"/>
        <w:rPr>
          <w:rFonts w:ascii="Arial" w:hAnsi="Arial" w:cs="Arial"/>
          <w:b/>
          <w:sz w:val="24"/>
          <w:szCs w:val="24"/>
        </w:rPr>
      </w:pPr>
    </w:p>
    <w:p w:rsidR="00901A0A" w:rsidRPr="00901A0A" w:rsidRDefault="00C25F54" w:rsidP="00901A0A">
      <w:pPr>
        <w:pStyle w:val="ListParagraph"/>
        <w:numPr>
          <w:ilvl w:val="0"/>
          <w:numId w:val="25"/>
        </w:numPr>
        <w:spacing w:after="0" w:line="240" w:lineRule="auto"/>
        <w:ind w:left="1077"/>
        <w:jc w:val="both"/>
        <w:rPr>
          <w:rFonts w:ascii="Arial" w:hAnsi="Arial" w:cs="Arial"/>
          <w:color w:val="000000"/>
          <w:sz w:val="24"/>
          <w:szCs w:val="24"/>
        </w:rPr>
      </w:pPr>
      <w:r w:rsidRPr="00C25F54">
        <w:rPr>
          <w:rFonts w:ascii="Arial" w:hAnsi="Arial" w:cs="Arial"/>
          <w:sz w:val="24"/>
          <w:szCs w:val="24"/>
        </w:rPr>
        <w:t xml:space="preserve">În cazul în care,  în urma controlului repetat se constată că neconformitățile </w:t>
      </w:r>
    </w:p>
    <w:p w:rsidR="00901A0A" w:rsidRDefault="00E57FD8" w:rsidP="00901A0A">
      <w:pPr>
        <w:spacing w:after="0" w:line="240" w:lineRule="auto"/>
        <w:ind w:left="717"/>
        <w:jc w:val="both"/>
        <w:rPr>
          <w:rFonts w:ascii="Arial" w:hAnsi="Arial" w:cs="Arial"/>
          <w:color w:val="000000"/>
          <w:sz w:val="24"/>
          <w:szCs w:val="24"/>
        </w:rPr>
      </w:pPr>
      <w:r>
        <w:rPr>
          <w:rFonts w:ascii="Arial" w:hAnsi="Arial" w:cs="Arial"/>
          <w:sz w:val="24"/>
          <w:szCs w:val="24"/>
        </w:rPr>
        <w:t xml:space="preserve">constatate </w:t>
      </w:r>
      <w:r w:rsidRPr="00EE20DF">
        <w:rPr>
          <w:rFonts w:ascii="Arial" w:hAnsi="Arial" w:cs="Arial"/>
          <w:sz w:val="24"/>
          <w:szCs w:val="24"/>
        </w:rPr>
        <w:t xml:space="preserve">în actul de control </w:t>
      </w:r>
      <w:r w:rsidR="00C25F54" w:rsidRPr="00901A0A">
        <w:rPr>
          <w:rFonts w:ascii="Arial" w:hAnsi="Arial" w:cs="Arial"/>
          <w:sz w:val="24"/>
          <w:szCs w:val="24"/>
        </w:rPr>
        <w:t>nu au fost înlăturate</w:t>
      </w:r>
      <w:r>
        <w:rPr>
          <w:rFonts w:ascii="Arial" w:hAnsi="Arial" w:cs="Arial"/>
          <w:sz w:val="24"/>
          <w:szCs w:val="24"/>
        </w:rPr>
        <w:t xml:space="preserve">, </w:t>
      </w:r>
      <w:r w:rsidR="00C25F54" w:rsidRPr="00901A0A">
        <w:rPr>
          <w:rFonts w:ascii="Arial" w:hAnsi="Arial" w:cs="Arial"/>
          <w:sz w:val="24"/>
          <w:szCs w:val="24"/>
        </w:rPr>
        <w:t>inspectorul întocmește</w:t>
      </w:r>
      <w:r>
        <w:rPr>
          <w:rFonts w:ascii="Arial" w:hAnsi="Arial" w:cs="Arial"/>
          <w:sz w:val="24"/>
          <w:szCs w:val="24"/>
        </w:rPr>
        <w:t xml:space="preserve"> documentația de confirmare și î</w:t>
      </w:r>
      <w:r w:rsidR="00C25F54" w:rsidRPr="00901A0A">
        <w:rPr>
          <w:rFonts w:ascii="Arial" w:hAnsi="Arial" w:cs="Arial"/>
          <w:sz w:val="24"/>
          <w:szCs w:val="24"/>
        </w:rPr>
        <w:t>naintează</w:t>
      </w:r>
      <w:r w:rsidR="00186DC3">
        <w:rPr>
          <w:rFonts w:ascii="Arial" w:hAnsi="Arial" w:cs="Arial"/>
          <w:sz w:val="24"/>
          <w:szCs w:val="24"/>
        </w:rPr>
        <w:t xml:space="preserve"> </w:t>
      </w:r>
      <w:r w:rsidR="00186DC3" w:rsidRPr="00901A0A">
        <w:rPr>
          <w:rFonts w:ascii="Arial" w:hAnsi="Arial" w:cs="Arial"/>
          <w:sz w:val="24"/>
          <w:szCs w:val="24"/>
        </w:rPr>
        <w:t xml:space="preserve">șefului </w:t>
      </w:r>
      <w:r w:rsidR="00C25F54" w:rsidRPr="00901A0A">
        <w:rPr>
          <w:rFonts w:ascii="Arial" w:hAnsi="Arial" w:cs="Arial"/>
          <w:color w:val="000000"/>
          <w:sz w:val="24"/>
          <w:szCs w:val="24"/>
        </w:rPr>
        <w:t>Subdiviziunii raionale/municipale</w:t>
      </w:r>
      <w:r>
        <w:rPr>
          <w:rFonts w:ascii="Arial" w:hAnsi="Arial" w:cs="Arial"/>
          <w:color w:val="000000"/>
          <w:sz w:val="24"/>
          <w:szCs w:val="24"/>
        </w:rPr>
        <w:t xml:space="preserve"> pentru Siguranța Alimentelor</w:t>
      </w:r>
      <w:r w:rsidR="00C25F54" w:rsidRPr="00901A0A">
        <w:rPr>
          <w:rFonts w:ascii="Arial" w:hAnsi="Arial" w:cs="Arial"/>
          <w:sz w:val="24"/>
          <w:szCs w:val="24"/>
        </w:rPr>
        <w:t xml:space="preserve"> </w:t>
      </w:r>
      <w:r w:rsidR="00081CF7">
        <w:rPr>
          <w:rFonts w:ascii="Arial" w:hAnsi="Arial" w:cs="Arial"/>
          <w:sz w:val="24"/>
          <w:szCs w:val="24"/>
        </w:rPr>
        <w:t xml:space="preserve"> (în continuare STSA) </w:t>
      </w:r>
      <w:r w:rsidR="00C25F54" w:rsidRPr="00901A0A">
        <w:rPr>
          <w:rFonts w:ascii="Arial" w:hAnsi="Arial" w:cs="Arial"/>
          <w:sz w:val="24"/>
          <w:szCs w:val="24"/>
        </w:rPr>
        <w:t xml:space="preserve">dosarul cu toate actele menționate, inclusiv demersul conform </w:t>
      </w:r>
      <w:r w:rsidR="002810CA" w:rsidRPr="00901A0A">
        <w:rPr>
          <w:rFonts w:ascii="Arial" w:hAnsi="Arial" w:cs="Arial"/>
          <w:sz w:val="24"/>
          <w:szCs w:val="24"/>
        </w:rPr>
        <w:t xml:space="preserve">Anexei </w:t>
      </w:r>
      <w:r w:rsidR="00C25F54" w:rsidRPr="00901A0A">
        <w:rPr>
          <w:rFonts w:ascii="Arial" w:hAnsi="Arial" w:cs="Arial"/>
          <w:sz w:val="24"/>
          <w:szCs w:val="24"/>
        </w:rPr>
        <w:t>1</w:t>
      </w:r>
      <w:r>
        <w:rPr>
          <w:rFonts w:ascii="Arial" w:hAnsi="Arial" w:cs="Arial"/>
          <w:sz w:val="24"/>
          <w:szCs w:val="24"/>
        </w:rPr>
        <w:t xml:space="preserve">, </w:t>
      </w:r>
      <w:r w:rsidR="00186DC3">
        <w:rPr>
          <w:rFonts w:ascii="Arial" w:hAnsi="Arial" w:cs="Arial"/>
          <w:sz w:val="24"/>
          <w:szCs w:val="24"/>
        </w:rPr>
        <w:t xml:space="preserve">semnat de </w:t>
      </w:r>
      <w:r w:rsidR="00C80613" w:rsidRPr="00901A0A">
        <w:rPr>
          <w:rFonts w:ascii="Arial" w:hAnsi="Arial" w:cs="Arial"/>
          <w:sz w:val="24"/>
          <w:szCs w:val="24"/>
        </w:rPr>
        <w:t>ș</w:t>
      </w:r>
      <w:r w:rsidR="00C80613">
        <w:rPr>
          <w:rFonts w:ascii="Arial" w:hAnsi="Arial" w:cs="Arial"/>
          <w:sz w:val="24"/>
          <w:szCs w:val="24"/>
        </w:rPr>
        <w:t>eful</w:t>
      </w:r>
      <w:r w:rsidR="00C80613" w:rsidRPr="00901A0A">
        <w:rPr>
          <w:rFonts w:ascii="Arial" w:hAnsi="Arial" w:cs="Arial"/>
          <w:sz w:val="24"/>
          <w:szCs w:val="24"/>
        </w:rPr>
        <w:t xml:space="preserve"> </w:t>
      </w:r>
      <w:r w:rsidR="00C80613">
        <w:rPr>
          <w:rFonts w:ascii="Arial" w:hAnsi="Arial" w:cs="Arial"/>
          <w:sz w:val="24"/>
          <w:szCs w:val="24"/>
        </w:rPr>
        <w:t>Secției Siguranța Alimentelor</w:t>
      </w:r>
      <w:r w:rsidR="00186DC3">
        <w:rPr>
          <w:rFonts w:ascii="Arial" w:hAnsi="Arial" w:cs="Arial"/>
          <w:sz w:val="24"/>
          <w:szCs w:val="24"/>
        </w:rPr>
        <w:t xml:space="preserve">, </w:t>
      </w:r>
      <w:r>
        <w:rPr>
          <w:rFonts w:ascii="Arial" w:hAnsi="Arial" w:cs="Arial"/>
          <w:sz w:val="24"/>
          <w:szCs w:val="24"/>
        </w:rPr>
        <w:t>cu propunerea de suspendare a</w:t>
      </w:r>
      <w:r w:rsidR="00C25F54" w:rsidRPr="00901A0A">
        <w:rPr>
          <w:rFonts w:ascii="Arial" w:hAnsi="Arial" w:cs="Arial"/>
          <w:sz w:val="24"/>
          <w:szCs w:val="24"/>
        </w:rPr>
        <w:t xml:space="preserve"> activității</w:t>
      </w:r>
      <w:r w:rsidR="00901A0A">
        <w:rPr>
          <w:rFonts w:ascii="Arial" w:hAnsi="Arial" w:cs="Arial"/>
          <w:color w:val="000000"/>
          <w:sz w:val="24"/>
          <w:szCs w:val="24"/>
        </w:rPr>
        <w:t>;</w:t>
      </w:r>
      <w:r w:rsidR="00C25F54" w:rsidRPr="00901A0A">
        <w:rPr>
          <w:rFonts w:ascii="Arial" w:hAnsi="Arial" w:cs="Arial"/>
          <w:color w:val="000000"/>
          <w:sz w:val="24"/>
          <w:szCs w:val="24"/>
        </w:rPr>
        <w:t xml:space="preserve"> </w:t>
      </w:r>
    </w:p>
    <w:p w:rsidR="00C80613" w:rsidRDefault="00C25F54" w:rsidP="00C80613">
      <w:pPr>
        <w:pStyle w:val="ListParagraph"/>
        <w:numPr>
          <w:ilvl w:val="0"/>
          <w:numId w:val="25"/>
        </w:numPr>
        <w:spacing w:after="0" w:line="240" w:lineRule="auto"/>
        <w:ind w:left="1077"/>
        <w:jc w:val="both"/>
        <w:rPr>
          <w:rFonts w:ascii="Arial" w:hAnsi="Arial" w:cs="Arial"/>
          <w:color w:val="000000"/>
          <w:sz w:val="24"/>
          <w:szCs w:val="24"/>
        </w:rPr>
      </w:pPr>
      <w:r w:rsidRPr="00C25F54">
        <w:rPr>
          <w:rFonts w:ascii="Arial" w:hAnsi="Arial" w:cs="Arial"/>
          <w:color w:val="000000"/>
          <w:sz w:val="24"/>
          <w:szCs w:val="24"/>
        </w:rPr>
        <w:t xml:space="preserve">Urmare </w:t>
      </w:r>
      <w:r w:rsidR="00C80613">
        <w:rPr>
          <w:rFonts w:ascii="Arial" w:hAnsi="Arial" w:cs="Arial"/>
          <w:color w:val="000000"/>
          <w:sz w:val="24"/>
          <w:szCs w:val="24"/>
        </w:rPr>
        <w:t>a</w:t>
      </w:r>
      <w:r w:rsidR="00186DC3" w:rsidRPr="00C80613">
        <w:rPr>
          <w:rFonts w:ascii="Arial" w:hAnsi="Arial" w:cs="Arial"/>
          <w:color w:val="000000"/>
          <w:sz w:val="24"/>
          <w:szCs w:val="24"/>
        </w:rPr>
        <w:t xml:space="preserve"> </w:t>
      </w:r>
      <w:r w:rsidRPr="00C80613">
        <w:rPr>
          <w:rFonts w:ascii="Arial" w:hAnsi="Arial" w:cs="Arial"/>
          <w:color w:val="000000"/>
          <w:sz w:val="24"/>
          <w:szCs w:val="24"/>
        </w:rPr>
        <w:t>acceptului demersului de către şe</w:t>
      </w:r>
      <w:r w:rsidR="00C80613">
        <w:rPr>
          <w:rFonts w:ascii="Arial" w:hAnsi="Arial" w:cs="Arial"/>
          <w:color w:val="000000"/>
          <w:sz w:val="24"/>
          <w:szCs w:val="24"/>
        </w:rPr>
        <w:t xml:space="preserve">ful STSA, se emite ordonanța de </w:t>
      </w:r>
    </w:p>
    <w:p w:rsidR="00C25F54" w:rsidRDefault="00E57FD8" w:rsidP="00C80613">
      <w:pPr>
        <w:spacing w:after="0" w:line="240" w:lineRule="auto"/>
        <w:ind w:left="717"/>
        <w:jc w:val="both"/>
        <w:rPr>
          <w:rFonts w:ascii="Arial" w:hAnsi="Arial" w:cs="Arial"/>
          <w:color w:val="000000"/>
          <w:sz w:val="24"/>
          <w:szCs w:val="24"/>
        </w:rPr>
      </w:pPr>
      <w:r w:rsidRPr="00C80613">
        <w:rPr>
          <w:rFonts w:ascii="Arial" w:hAnsi="Arial" w:cs="Arial"/>
          <w:color w:val="000000"/>
          <w:sz w:val="24"/>
          <w:szCs w:val="24"/>
        </w:rPr>
        <w:t>suspendare a</w:t>
      </w:r>
      <w:r w:rsidR="00C25F54" w:rsidRPr="00C80613">
        <w:rPr>
          <w:rFonts w:ascii="Arial" w:hAnsi="Arial" w:cs="Arial"/>
          <w:color w:val="000000"/>
          <w:sz w:val="24"/>
          <w:szCs w:val="24"/>
        </w:rPr>
        <w:t xml:space="preserve"> activității conform anexei 2. </w:t>
      </w:r>
    </w:p>
    <w:p w:rsidR="00DE7ADC" w:rsidRPr="006C1284" w:rsidRDefault="00DE7ADC" w:rsidP="007A69F2">
      <w:pPr>
        <w:pStyle w:val="ListParagraph"/>
        <w:numPr>
          <w:ilvl w:val="0"/>
          <w:numId w:val="25"/>
        </w:numPr>
        <w:spacing w:after="0" w:line="240" w:lineRule="auto"/>
        <w:ind w:left="1134" w:hanging="425"/>
        <w:jc w:val="both"/>
        <w:rPr>
          <w:rFonts w:ascii="Arial" w:hAnsi="Arial" w:cs="Arial"/>
          <w:color w:val="FF0000"/>
          <w:sz w:val="24"/>
          <w:szCs w:val="24"/>
        </w:rPr>
      </w:pPr>
      <w:r w:rsidRPr="006C1284">
        <w:rPr>
          <w:rFonts w:ascii="Arial" w:hAnsi="Arial" w:cs="Arial"/>
          <w:color w:val="FF0000"/>
          <w:sz w:val="24"/>
          <w:szCs w:val="24"/>
        </w:rPr>
        <w:t xml:space="preserve">Ordonanța este </w:t>
      </w:r>
      <w:r w:rsidR="007A69F2" w:rsidRPr="006C1284">
        <w:rPr>
          <w:rFonts w:ascii="Arial" w:hAnsi="Arial" w:cs="Arial"/>
          <w:color w:val="FF0000"/>
          <w:sz w:val="24"/>
          <w:szCs w:val="24"/>
        </w:rPr>
        <w:t>semnată și ștampilată de către Șeful STSA</w:t>
      </w:r>
      <w:r w:rsidRPr="006C1284">
        <w:rPr>
          <w:rFonts w:ascii="Arial" w:hAnsi="Arial" w:cs="Arial"/>
          <w:color w:val="FF0000"/>
          <w:sz w:val="24"/>
          <w:szCs w:val="24"/>
        </w:rPr>
        <w:t>;</w:t>
      </w:r>
    </w:p>
    <w:p w:rsidR="000D6F64" w:rsidRDefault="000D6F64" w:rsidP="000D6F64">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Pr>
          <w:rFonts w:ascii="Arial" w:hAnsi="Arial" w:cs="Arial"/>
          <w:color w:val="000000"/>
          <w:sz w:val="24"/>
          <w:szCs w:val="24"/>
        </w:rPr>
        <w:t xml:space="preserve">Persoana responsabilă de gestionarea ordonanțelor înregistrează demersul </w:t>
      </w:r>
    </w:p>
    <w:p w:rsidR="000D6F64" w:rsidRDefault="000D6F64" w:rsidP="000D6F64">
      <w:pPr>
        <w:tabs>
          <w:tab w:val="left" w:pos="1134"/>
        </w:tabs>
        <w:spacing w:after="0" w:line="240" w:lineRule="auto"/>
        <w:ind w:left="709"/>
        <w:jc w:val="both"/>
        <w:rPr>
          <w:rFonts w:ascii="Arial" w:hAnsi="Arial" w:cs="Arial"/>
          <w:color w:val="000000"/>
          <w:sz w:val="24"/>
          <w:szCs w:val="24"/>
        </w:rPr>
      </w:pPr>
      <w:r w:rsidRPr="00081CF7">
        <w:rPr>
          <w:rFonts w:ascii="Arial" w:hAnsi="Arial" w:cs="Arial"/>
          <w:color w:val="000000"/>
          <w:sz w:val="24"/>
          <w:szCs w:val="24"/>
        </w:rPr>
        <w:t>înaintat și/sau aprobat de către ș</w:t>
      </w:r>
      <w:r w:rsidR="00DE7ADC">
        <w:rPr>
          <w:rFonts w:ascii="Arial" w:hAnsi="Arial" w:cs="Arial"/>
          <w:color w:val="000000"/>
          <w:sz w:val="24"/>
          <w:szCs w:val="24"/>
        </w:rPr>
        <w:t xml:space="preserve">eful STSA, </w:t>
      </w:r>
      <w:r>
        <w:rPr>
          <w:rFonts w:ascii="Arial" w:hAnsi="Arial" w:cs="Arial"/>
          <w:color w:val="000000"/>
          <w:sz w:val="24"/>
          <w:szCs w:val="24"/>
        </w:rPr>
        <w:t xml:space="preserve">actul de control </w:t>
      </w:r>
      <w:r w:rsidR="00DE7ADC">
        <w:rPr>
          <w:rFonts w:ascii="Arial" w:hAnsi="Arial" w:cs="Arial"/>
          <w:color w:val="000000"/>
          <w:sz w:val="24"/>
          <w:szCs w:val="24"/>
        </w:rPr>
        <w:t xml:space="preserve">și Ordonanța </w:t>
      </w:r>
      <w:r>
        <w:rPr>
          <w:rFonts w:ascii="Arial" w:hAnsi="Arial" w:cs="Arial"/>
          <w:color w:val="000000"/>
          <w:sz w:val="24"/>
          <w:szCs w:val="24"/>
        </w:rPr>
        <w:t>în registrul de ordonanțe</w:t>
      </w:r>
      <w:r w:rsidR="00DE7ADC">
        <w:rPr>
          <w:rFonts w:ascii="Arial" w:hAnsi="Arial" w:cs="Arial"/>
          <w:color w:val="000000"/>
          <w:sz w:val="24"/>
          <w:szCs w:val="24"/>
        </w:rPr>
        <w:t xml:space="preserve"> </w:t>
      </w:r>
      <w:r w:rsidR="00503002">
        <w:rPr>
          <w:rFonts w:ascii="Arial" w:hAnsi="Arial" w:cs="Arial"/>
          <w:color w:val="000000"/>
          <w:sz w:val="24"/>
          <w:szCs w:val="24"/>
        </w:rPr>
        <w:t>(Anexa nr. 4)</w:t>
      </w:r>
      <w:r>
        <w:rPr>
          <w:rFonts w:ascii="Arial" w:hAnsi="Arial" w:cs="Arial"/>
          <w:color w:val="000000"/>
          <w:sz w:val="24"/>
          <w:szCs w:val="24"/>
        </w:rPr>
        <w:t>;</w:t>
      </w:r>
    </w:p>
    <w:p w:rsidR="00DE7ADC" w:rsidRDefault="000D6F64" w:rsidP="00DE7ADC">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sidRPr="000D6F64">
        <w:rPr>
          <w:rFonts w:ascii="Arial" w:hAnsi="Arial" w:cs="Arial"/>
          <w:color w:val="000000"/>
          <w:sz w:val="24"/>
          <w:szCs w:val="24"/>
        </w:rPr>
        <w:t>Ordonanța va primi un număr de ordine din</w:t>
      </w:r>
      <w:r w:rsidR="00DE7ADC">
        <w:rPr>
          <w:rFonts w:ascii="Arial" w:hAnsi="Arial" w:cs="Arial"/>
          <w:color w:val="000000"/>
          <w:sz w:val="24"/>
          <w:szCs w:val="24"/>
        </w:rPr>
        <w:t xml:space="preserve"> registrul de ordonanțe și data </w:t>
      </w:r>
    </w:p>
    <w:p w:rsidR="000D6F64" w:rsidRPr="00DE7ADC" w:rsidRDefault="000D6F64" w:rsidP="00DE7ADC">
      <w:pPr>
        <w:tabs>
          <w:tab w:val="left" w:pos="1134"/>
        </w:tabs>
        <w:spacing w:after="0" w:line="240" w:lineRule="auto"/>
        <w:ind w:left="709"/>
        <w:jc w:val="both"/>
        <w:rPr>
          <w:rFonts w:ascii="Arial" w:hAnsi="Arial" w:cs="Arial"/>
          <w:color w:val="000000"/>
          <w:sz w:val="24"/>
          <w:szCs w:val="24"/>
        </w:rPr>
      </w:pPr>
      <w:r w:rsidRPr="00DE7ADC">
        <w:rPr>
          <w:rFonts w:ascii="Arial" w:hAnsi="Arial" w:cs="Arial"/>
          <w:color w:val="000000"/>
          <w:sz w:val="24"/>
          <w:szCs w:val="24"/>
        </w:rPr>
        <w:t>emiterii;</w:t>
      </w:r>
    </w:p>
    <w:p w:rsidR="00F0692B" w:rsidRDefault="00E57FD8" w:rsidP="000D6F64">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sidRPr="000D6F64">
        <w:rPr>
          <w:rFonts w:ascii="Arial" w:hAnsi="Arial" w:cs="Arial"/>
          <w:color w:val="000000"/>
          <w:sz w:val="24"/>
          <w:szCs w:val="24"/>
        </w:rPr>
        <w:t>Ordonanța este în</w:t>
      </w:r>
      <w:r w:rsidR="00503002">
        <w:rPr>
          <w:rFonts w:ascii="Arial" w:hAnsi="Arial" w:cs="Arial"/>
          <w:color w:val="000000"/>
          <w:sz w:val="24"/>
          <w:szCs w:val="24"/>
        </w:rPr>
        <w:t>aintată</w:t>
      </w:r>
      <w:r w:rsidR="00F0692B">
        <w:rPr>
          <w:rFonts w:ascii="Arial" w:hAnsi="Arial" w:cs="Arial"/>
          <w:color w:val="000000"/>
          <w:sz w:val="24"/>
          <w:szCs w:val="24"/>
        </w:rPr>
        <w:t>,</w:t>
      </w:r>
      <w:r w:rsidRPr="000D6F64">
        <w:rPr>
          <w:rFonts w:ascii="Arial" w:hAnsi="Arial" w:cs="Arial"/>
          <w:color w:val="000000"/>
          <w:sz w:val="24"/>
          <w:szCs w:val="24"/>
        </w:rPr>
        <w:t xml:space="preserve"> </w:t>
      </w:r>
      <w:r w:rsidR="00F0692B" w:rsidRPr="00503002">
        <w:rPr>
          <w:rFonts w:ascii="Arial" w:hAnsi="Arial" w:cs="Arial"/>
          <w:color w:val="000000"/>
          <w:sz w:val="24"/>
          <w:szCs w:val="24"/>
        </w:rPr>
        <w:t>în termen de trei zile lucrătoare</w:t>
      </w:r>
      <w:r w:rsidR="00F0692B">
        <w:rPr>
          <w:rFonts w:ascii="Arial" w:hAnsi="Arial" w:cs="Arial"/>
          <w:color w:val="000000"/>
          <w:sz w:val="24"/>
          <w:szCs w:val="24"/>
        </w:rPr>
        <w:t xml:space="preserve">, </w:t>
      </w:r>
      <w:r w:rsidR="00503002">
        <w:rPr>
          <w:rFonts w:ascii="Arial" w:hAnsi="Arial" w:cs="Arial"/>
          <w:color w:val="000000"/>
          <w:sz w:val="24"/>
          <w:szCs w:val="24"/>
        </w:rPr>
        <w:t>p</w:t>
      </w:r>
      <w:r w:rsidR="00F0692B">
        <w:rPr>
          <w:rFonts w:ascii="Arial" w:hAnsi="Arial" w:cs="Arial"/>
          <w:color w:val="000000"/>
          <w:sz w:val="24"/>
          <w:szCs w:val="24"/>
        </w:rPr>
        <w:t xml:space="preserve">ersoanei fizice sau </w:t>
      </w:r>
    </w:p>
    <w:p w:rsidR="00DB5E28" w:rsidRDefault="00503002" w:rsidP="00F0692B">
      <w:pPr>
        <w:tabs>
          <w:tab w:val="left" w:pos="1134"/>
        </w:tabs>
        <w:spacing w:after="0" w:line="240" w:lineRule="auto"/>
        <w:ind w:left="709"/>
        <w:jc w:val="both"/>
        <w:rPr>
          <w:rFonts w:ascii="Arial" w:hAnsi="Arial" w:cs="Arial"/>
          <w:color w:val="000000"/>
          <w:sz w:val="24"/>
          <w:szCs w:val="24"/>
        </w:rPr>
      </w:pPr>
      <w:r w:rsidRPr="00F0692B">
        <w:rPr>
          <w:rFonts w:ascii="Arial" w:hAnsi="Arial" w:cs="Arial"/>
          <w:color w:val="000000"/>
          <w:sz w:val="24"/>
          <w:szCs w:val="24"/>
        </w:rPr>
        <w:t xml:space="preserve">juridice care va semna pe </w:t>
      </w:r>
      <w:r w:rsidRPr="00503002">
        <w:rPr>
          <w:rFonts w:ascii="Arial" w:hAnsi="Arial" w:cs="Arial"/>
          <w:color w:val="000000"/>
          <w:sz w:val="24"/>
          <w:szCs w:val="24"/>
        </w:rPr>
        <w:t>exemplarul doi pentru luare la cunoștință</w:t>
      </w:r>
      <w:r w:rsidR="00E57FD8" w:rsidRPr="00503002">
        <w:rPr>
          <w:rFonts w:ascii="Arial" w:hAnsi="Arial" w:cs="Arial"/>
          <w:color w:val="000000"/>
          <w:sz w:val="24"/>
          <w:szCs w:val="24"/>
        </w:rPr>
        <w:t>,</w:t>
      </w:r>
      <w:r w:rsidR="00F0692B">
        <w:rPr>
          <w:rFonts w:ascii="Arial" w:hAnsi="Arial" w:cs="Arial"/>
          <w:color w:val="000000"/>
          <w:sz w:val="24"/>
          <w:szCs w:val="24"/>
        </w:rPr>
        <w:t xml:space="preserve"> exemplarul unu rămînînd la </w:t>
      </w:r>
      <w:r w:rsidR="000761C7">
        <w:rPr>
          <w:rFonts w:ascii="Arial" w:hAnsi="Arial" w:cs="Arial"/>
          <w:color w:val="000000"/>
          <w:sz w:val="24"/>
          <w:szCs w:val="24"/>
        </w:rPr>
        <w:t>acesta</w:t>
      </w:r>
      <w:r w:rsidR="00F0692B">
        <w:rPr>
          <w:rFonts w:ascii="Arial" w:hAnsi="Arial" w:cs="Arial"/>
          <w:color w:val="000000"/>
          <w:sz w:val="24"/>
          <w:szCs w:val="24"/>
        </w:rPr>
        <w:t>;</w:t>
      </w:r>
    </w:p>
    <w:p w:rsidR="00F0692B" w:rsidRDefault="00F0692B" w:rsidP="00F0692B">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Pr>
          <w:rFonts w:ascii="Arial" w:hAnsi="Arial" w:cs="Arial"/>
          <w:color w:val="000000"/>
          <w:sz w:val="24"/>
          <w:szCs w:val="24"/>
        </w:rPr>
        <w:lastRenderedPageBreak/>
        <w:t xml:space="preserve">În cazul cînd persoana juridică/fizică nu este găsită sau refuză să semneze, </w:t>
      </w:r>
    </w:p>
    <w:p w:rsidR="00503002" w:rsidRPr="00F0692B" w:rsidRDefault="00F0692B" w:rsidP="00F0692B">
      <w:pPr>
        <w:tabs>
          <w:tab w:val="left" w:pos="1134"/>
        </w:tabs>
        <w:spacing w:after="0" w:line="240" w:lineRule="auto"/>
        <w:ind w:left="709"/>
        <w:jc w:val="both"/>
        <w:rPr>
          <w:rFonts w:ascii="Arial" w:hAnsi="Arial" w:cs="Arial"/>
          <w:color w:val="000000"/>
          <w:sz w:val="24"/>
          <w:szCs w:val="24"/>
        </w:rPr>
      </w:pPr>
      <w:r w:rsidRPr="00F0692B">
        <w:rPr>
          <w:rFonts w:ascii="Arial" w:hAnsi="Arial" w:cs="Arial"/>
          <w:color w:val="000000"/>
          <w:sz w:val="24"/>
          <w:szCs w:val="24"/>
        </w:rPr>
        <w:t>Ordonanța se trimite prin poșta cu confirmar esau primire;</w:t>
      </w:r>
    </w:p>
    <w:p w:rsidR="00F0692B" w:rsidRDefault="00F0692B" w:rsidP="00F0692B">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Pr>
          <w:rFonts w:ascii="Arial" w:hAnsi="Arial" w:cs="Arial"/>
          <w:color w:val="000000"/>
          <w:sz w:val="24"/>
          <w:szCs w:val="24"/>
        </w:rPr>
        <w:t xml:space="preserve">Ordonanța intră în vigoare după ce aceasta a fost primită de către persoana </w:t>
      </w:r>
    </w:p>
    <w:p w:rsidR="00F0692B" w:rsidRDefault="00F0692B" w:rsidP="00F0692B">
      <w:pPr>
        <w:tabs>
          <w:tab w:val="left" w:pos="1134"/>
        </w:tabs>
        <w:spacing w:after="0" w:line="240" w:lineRule="auto"/>
        <w:ind w:left="709"/>
        <w:jc w:val="both"/>
        <w:rPr>
          <w:rFonts w:ascii="Arial" w:hAnsi="Arial" w:cs="Arial"/>
          <w:color w:val="000000"/>
          <w:sz w:val="24"/>
          <w:szCs w:val="24"/>
        </w:rPr>
      </w:pPr>
      <w:r w:rsidRPr="00F0692B">
        <w:rPr>
          <w:rFonts w:ascii="Arial" w:hAnsi="Arial" w:cs="Arial"/>
          <w:color w:val="000000"/>
          <w:sz w:val="24"/>
          <w:szCs w:val="24"/>
        </w:rPr>
        <w:t>fizică sau juridică</w:t>
      </w:r>
      <w:r w:rsidR="000761C7">
        <w:rPr>
          <w:rFonts w:ascii="Arial" w:hAnsi="Arial" w:cs="Arial"/>
          <w:color w:val="000000"/>
          <w:sz w:val="24"/>
          <w:szCs w:val="24"/>
        </w:rPr>
        <w:t>;</w:t>
      </w:r>
    </w:p>
    <w:p w:rsidR="000761C7" w:rsidRDefault="000761C7" w:rsidP="000761C7">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Pr>
          <w:rFonts w:ascii="Arial" w:hAnsi="Arial" w:cs="Arial"/>
          <w:color w:val="000000"/>
          <w:sz w:val="24"/>
          <w:szCs w:val="24"/>
        </w:rPr>
        <w:t xml:space="preserve">Exemplarul doi împreună cu actul de control și demersul se îndosarează în </w:t>
      </w:r>
    </w:p>
    <w:p w:rsidR="000761C7" w:rsidRDefault="000761C7" w:rsidP="000761C7">
      <w:pPr>
        <w:tabs>
          <w:tab w:val="left" w:pos="1134"/>
        </w:tabs>
        <w:spacing w:after="0" w:line="240" w:lineRule="auto"/>
        <w:ind w:left="709"/>
        <w:jc w:val="both"/>
        <w:rPr>
          <w:rFonts w:ascii="Arial" w:hAnsi="Arial" w:cs="Arial"/>
          <w:color w:val="000000"/>
          <w:sz w:val="24"/>
          <w:szCs w:val="24"/>
        </w:rPr>
      </w:pPr>
      <w:r w:rsidRPr="000761C7">
        <w:rPr>
          <w:rFonts w:ascii="Arial" w:hAnsi="Arial" w:cs="Arial"/>
          <w:color w:val="000000"/>
          <w:sz w:val="24"/>
          <w:szCs w:val="24"/>
        </w:rPr>
        <w:t>dosarul cu ordonanțe</w:t>
      </w:r>
      <w:r>
        <w:rPr>
          <w:rFonts w:ascii="Arial" w:hAnsi="Arial" w:cs="Arial"/>
          <w:color w:val="000000"/>
          <w:sz w:val="24"/>
          <w:szCs w:val="24"/>
        </w:rPr>
        <w:t>;</w:t>
      </w:r>
    </w:p>
    <w:p w:rsidR="000761C7" w:rsidRDefault="000761C7" w:rsidP="000761C7">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Pr>
          <w:rFonts w:ascii="Arial" w:hAnsi="Arial" w:cs="Arial"/>
          <w:color w:val="000000"/>
          <w:sz w:val="24"/>
          <w:szCs w:val="24"/>
        </w:rPr>
        <w:t xml:space="preserve">Pentru ordonanțele de suspendare a activității, perioada  se va stabili în </w:t>
      </w:r>
    </w:p>
    <w:p w:rsidR="00503002" w:rsidRPr="00E57FD8" w:rsidRDefault="000761C7" w:rsidP="00DD15BE">
      <w:pPr>
        <w:tabs>
          <w:tab w:val="left" w:pos="1134"/>
        </w:tabs>
        <w:spacing w:after="0" w:line="240" w:lineRule="auto"/>
        <w:ind w:left="709"/>
        <w:jc w:val="both"/>
        <w:rPr>
          <w:rFonts w:ascii="Arial" w:hAnsi="Arial" w:cs="Arial"/>
          <w:color w:val="000000"/>
          <w:sz w:val="24"/>
          <w:szCs w:val="24"/>
        </w:rPr>
      </w:pPr>
      <w:r w:rsidRPr="000761C7">
        <w:rPr>
          <w:rFonts w:ascii="Arial" w:hAnsi="Arial" w:cs="Arial"/>
          <w:color w:val="000000"/>
          <w:sz w:val="24"/>
          <w:szCs w:val="24"/>
        </w:rPr>
        <w:t>funcție de tremenul de remediere cel mai lung regăsit în actul de control/prescripție sau p</w:t>
      </w:r>
      <w:r w:rsidR="00DD15BE">
        <w:rPr>
          <w:rFonts w:ascii="Arial" w:hAnsi="Arial" w:cs="Arial"/>
          <w:color w:val="000000"/>
          <w:sz w:val="24"/>
          <w:szCs w:val="24"/>
        </w:rPr>
        <w:t>înă la remedierea dificiențelor;</w:t>
      </w:r>
    </w:p>
    <w:p w:rsidR="00DB5E28" w:rsidRPr="00DB5E28" w:rsidRDefault="00C25F54" w:rsidP="00DB5E28">
      <w:pPr>
        <w:pStyle w:val="ListParagraph"/>
        <w:numPr>
          <w:ilvl w:val="0"/>
          <w:numId w:val="25"/>
        </w:numPr>
        <w:tabs>
          <w:tab w:val="left" w:pos="1134"/>
        </w:tabs>
        <w:spacing w:after="0" w:line="240" w:lineRule="auto"/>
        <w:ind w:left="1077"/>
        <w:jc w:val="both"/>
        <w:rPr>
          <w:rFonts w:ascii="Arial" w:hAnsi="Arial" w:cs="Arial"/>
          <w:color w:val="000000"/>
          <w:sz w:val="24"/>
          <w:szCs w:val="24"/>
        </w:rPr>
      </w:pPr>
      <w:r w:rsidRPr="00DB5E28">
        <w:rPr>
          <w:rFonts w:ascii="Arial" w:hAnsi="Arial" w:cs="Arial"/>
          <w:sz w:val="24"/>
          <w:szCs w:val="24"/>
          <w:lang w:val="en-US"/>
        </w:rPr>
        <w:t xml:space="preserve">În cazul suspendării activităţii operatorului economic, reluarea acesteia se </w:t>
      </w:r>
    </w:p>
    <w:p w:rsidR="00DB5E28" w:rsidRDefault="00C25F54" w:rsidP="00DB5E28">
      <w:pPr>
        <w:tabs>
          <w:tab w:val="left" w:pos="1134"/>
        </w:tabs>
        <w:spacing w:after="0" w:line="240" w:lineRule="auto"/>
        <w:ind w:left="717"/>
        <w:jc w:val="both"/>
        <w:rPr>
          <w:rFonts w:ascii="Arial" w:hAnsi="Arial" w:cs="Arial"/>
          <w:sz w:val="24"/>
          <w:szCs w:val="24"/>
          <w:lang w:val="en-US"/>
        </w:rPr>
      </w:pPr>
      <w:r w:rsidRPr="00DB5E28">
        <w:rPr>
          <w:rFonts w:ascii="Arial" w:hAnsi="Arial" w:cs="Arial"/>
          <w:sz w:val="24"/>
          <w:szCs w:val="24"/>
          <w:lang w:val="en-US"/>
        </w:rPr>
        <w:t xml:space="preserve">dispune de către </w:t>
      </w:r>
      <w:r w:rsidRPr="00DB5E28">
        <w:rPr>
          <w:rFonts w:ascii="Arial" w:hAnsi="Arial" w:cs="Arial"/>
          <w:sz w:val="24"/>
          <w:szCs w:val="24"/>
        </w:rPr>
        <w:t xml:space="preserve">şeful STSA, </w:t>
      </w:r>
      <w:r w:rsidRPr="00DB5E28">
        <w:rPr>
          <w:rFonts w:ascii="Arial" w:hAnsi="Arial" w:cs="Arial"/>
          <w:sz w:val="24"/>
          <w:szCs w:val="24"/>
          <w:lang w:val="en-US"/>
        </w:rPr>
        <w:t xml:space="preserve">numai după ce operatorul economic </w:t>
      </w:r>
      <w:r w:rsidR="00E57FD8">
        <w:rPr>
          <w:rFonts w:ascii="Arial" w:hAnsi="Arial" w:cs="Arial"/>
          <w:sz w:val="24"/>
          <w:szCs w:val="24"/>
          <w:lang w:val="en-US"/>
        </w:rPr>
        <w:t>notifică</w:t>
      </w:r>
      <w:r w:rsidRPr="00DB5E28">
        <w:rPr>
          <w:rFonts w:ascii="Arial" w:hAnsi="Arial" w:cs="Arial"/>
          <w:sz w:val="24"/>
          <w:szCs w:val="24"/>
          <w:lang w:val="en-US"/>
        </w:rPr>
        <w:t xml:space="preserve">, printr-o </w:t>
      </w:r>
      <w:r w:rsidRPr="00DB5E28">
        <w:rPr>
          <w:rFonts w:ascii="Arial" w:hAnsi="Arial" w:cs="Arial"/>
          <w:sz w:val="24"/>
          <w:szCs w:val="24"/>
        </w:rPr>
        <w:t>cerere</w:t>
      </w:r>
      <w:r w:rsidRPr="00DB5E28">
        <w:rPr>
          <w:rFonts w:ascii="Arial" w:hAnsi="Arial" w:cs="Arial"/>
          <w:sz w:val="24"/>
          <w:szCs w:val="24"/>
          <w:lang w:val="en-US"/>
        </w:rPr>
        <w:t xml:space="preserve"> scrisă, reme</w:t>
      </w:r>
      <w:r w:rsidR="00E57FD8">
        <w:rPr>
          <w:rFonts w:ascii="Arial" w:hAnsi="Arial" w:cs="Arial"/>
          <w:sz w:val="24"/>
          <w:szCs w:val="24"/>
          <w:lang w:val="en-US"/>
        </w:rPr>
        <w:t>dierea deficienţelor constatate.</w:t>
      </w:r>
      <w:r w:rsidR="007203B3">
        <w:rPr>
          <w:rFonts w:ascii="Arial" w:hAnsi="Arial" w:cs="Arial"/>
          <w:sz w:val="24"/>
          <w:szCs w:val="24"/>
          <w:lang w:val="en-US"/>
        </w:rPr>
        <w:t xml:space="preserve"> </w:t>
      </w:r>
      <w:r w:rsidRPr="00DB5E28">
        <w:rPr>
          <w:rFonts w:ascii="Arial" w:hAnsi="Arial" w:cs="Arial"/>
          <w:sz w:val="24"/>
          <w:szCs w:val="24"/>
          <w:lang w:val="en-US"/>
        </w:rPr>
        <w:t xml:space="preserve"> </w:t>
      </w:r>
      <w:r w:rsidR="007203B3" w:rsidRPr="00DB5E28">
        <w:rPr>
          <w:rFonts w:ascii="Arial" w:hAnsi="Arial" w:cs="Arial"/>
          <w:sz w:val="24"/>
          <w:szCs w:val="24"/>
        </w:rPr>
        <w:t xml:space="preserve">Inspectorii </w:t>
      </w:r>
      <w:r w:rsidRPr="00DB5E28">
        <w:rPr>
          <w:rFonts w:ascii="Arial" w:hAnsi="Arial" w:cs="Arial"/>
          <w:sz w:val="24"/>
          <w:szCs w:val="24"/>
        </w:rPr>
        <w:t xml:space="preserve">STSA </w:t>
      </w:r>
      <w:r w:rsidRPr="00DB5E28">
        <w:rPr>
          <w:rFonts w:ascii="Arial" w:hAnsi="Arial" w:cs="Arial"/>
          <w:sz w:val="24"/>
          <w:szCs w:val="24"/>
          <w:lang w:val="en-US"/>
        </w:rPr>
        <w:t xml:space="preserve"> efectuează verificarea la faţa locului a modului în care au fost remediate deficienţele</w:t>
      </w:r>
      <w:r w:rsidR="00DB5E28">
        <w:rPr>
          <w:rFonts w:ascii="Arial" w:hAnsi="Arial" w:cs="Arial"/>
          <w:sz w:val="24"/>
          <w:szCs w:val="24"/>
          <w:lang w:val="en-US"/>
        </w:rPr>
        <w:t>;</w:t>
      </w:r>
    </w:p>
    <w:p w:rsidR="00C23463" w:rsidRPr="00C23463" w:rsidRDefault="00C25F54" w:rsidP="00DB5E28">
      <w:pPr>
        <w:pStyle w:val="ListParagraph"/>
        <w:numPr>
          <w:ilvl w:val="0"/>
          <w:numId w:val="25"/>
        </w:numPr>
        <w:tabs>
          <w:tab w:val="left" w:pos="1134"/>
        </w:tabs>
        <w:spacing w:after="0" w:line="240" w:lineRule="auto"/>
        <w:ind w:left="1077"/>
        <w:jc w:val="both"/>
        <w:rPr>
          <w:rFonts w:ascii="Arial" w:hAnsi="Arial" w:cs="Arial"/>
          <w:color w:val="000000"/>
          <w:sz w:val="24"/>
          <w:szCs w:val="24"/>
        </w:rPr>
      </w:pPr>
      <w:r w:rsidRPr="00DB5E28">
        <w:rPr>
          <w:rFonts w:ascii="Arial" w:hAnsi="Arial" w:cs="Arial"/>
          <w:sz w:val="24"/>
          <w:szCs w:val="24"/>
          <w:lang w:val="en-US"/>
        </w:rPr>
        <w:t xml:space="preserve">Ulterior verificării remedierii deficienţelor, </w:t>
      </w:r>
      <w:r w:rsidRPr="00DB5E28">
        <w:rPr>
          <w:rFonts w:ascii="Arial" w:hAnsi="Arial" w:cs="Arial"/>
          <w:sz w:val="24"/>
          <w:szCs w:val="24"/>
        </w:rPr>
        <w:t>inspectorul</w:t>
      </w:r>
      <w:r w:rsidRPr="00DB5E28">
        <w:rPr>
          <w:rFonts w:ascii="Arial" w:hAnsi="Arial" w:cs="Arial"/>
          <w:sz w:val="24"/>
          <w:szCs w:val="24"/>
          <w:lang w:val="en-US"/>
        </w:rPr>
        <w:t xml:space="preserve">, emite </w:t>
      </w:r>
      <w:r w:rsidR="00C23463">
        <w:rPr>
          <w:rFonts w:ascii="Arial" w:hAnsi="Arial" w:cs="Arial"/>
          <w:sz w:val="24"/>
          <w:szCs w:val="24"/>
          <w:lang w:val="en-US"/>
        </w:rPr>
        <w:t xml:space="preserve">act de control și </w:t>
      </w:r>
    </w:p>
    <w:p w:rsidR="00DB5E28" w:rsidRPr="00C23463" w:rsidRDefault="00C25F54" w:rsidP="00C23463">
      <w:pPr>
        <w:tabs>
          <w:tab w:val="left" w:pos="1134"/>
        </w:tabs>
        <w:spacing w:after="0" w:line="240" w:lineRule="auto"/>
        <w:ind w:left="717"/>
        <w:jc w:val="both"/>
        <w:rPr>
          <w:rFonts w:ascii="Arial" w:hAnsi="Arial" w:cs="Arial"/>
          <w:color w:val="000000"/>
          <w:sz w:val="24"/>
          <w:szCs w:val="24"/>
        </w:rPr>
      </w:pPr>
      <w:r w:rsidRPr="00C23463">
        <w:rPr>
          <w:rFonts w:ascii="Arial" w:hAnsi="Arial" w:cs="Arial"/>
          <w:sz w:val="24"/>
          <w:szCs w:val="24"/>
          <w:lang w:val="en-US"/>
        </w:rPr>
        <w:t xml:space="preserve">ordonanţa privind </w:t>
      </w:r>
      <w:r w:rsidRPr="00DB5E28">
        <w:rPr>
          <w:rFonts w:ascii="Arial" w:hAnsi="Arial" w:cs="Arial"/>
          <w:sz w:val="24"/>
          <w:szCs w:val="24"/>
          <w:lang w:val="en-US"/>
        </w:rPr>
        <w:t xml:space="preserve">reluarea activităţii, conform modelului prevăzut în anexa nr. </w:t>
      </w:r>
      <w:r w:rsidR="007203B3">
        <w:rPr>
          <w:rFonts w:ascii="Arial" w:hAnsi="Arial" w:cs="Arial"/>
          <w:sz w:val="24"/>
          <w:szCs w:val="24"/>
        </w:rPr>
        <w:t>3</w:t>
      </w:r>
      <w:r w:rsidR="00DB5E28">
        <w:rPr>
          <w:rFonts w:ascii="Arial" w:hAnsi="Arial" w:cs="Arial"/>
          <w:sz w:val="24"/>
          <w:szCs w:val="24"/>
          <w:lang w:val="en-US"/>
        </w:rPr>
        <w:t>;</w:t>
      </w:r>
    </w:p>
    <w:p w:rsidR="00C23463" w:rsidRDefault="00C23463" w:rsidP="00C23463">
      <w:pPr>
        <w:pStyle w:val="ListParagraph"/>
        <w:numPr>
          <w:ilvl w:val="0"/>
          <w:numId w:val="25"/>
        </w:numPr>
        <w:tabs>
          <w:tab w:val="left" w:pos="1134"/>
        </w:tabs>
        <w:spacing w:after="0" w:line="240" w:lineRule="auto"/>
        <w:ind w:hanging="728"/>
        <w:jc w:val="both"/>
        <w:rPr>
          <w:rFonts w:ascii="Arial" w:hAnsi="Arial" w:cs="Arial"/>
          <w:sz w:val="24"/>
          <w:szCs w:val="24"/>
          <w:lang w:val="en-US"/>
        </w:rPr>
      </w:pPr>
      <w:r>
        <w:rPr>
          <w:rFonts w:ascii="Arial" w:hAnsi="Arial" w:cs="Arial"/>
          <w:sz w:val="24"/>
          <w:szCs w:val="24"/>
          <w:lang w:val="en-US"/>
        </w:rPr>
        <w:t xml:space="preserve">Actul de control/prescripția prin care se constată remedierea deficiențelor și </w:t>
      </w:r>
    </w:p>
    <w:p w:rsidR="00F01A8C" w:rsidRDefault="00C23463" w:rsidP="00F01A8C">
      <w:pPr>
        <w:tabs>
          <w:tab w:val="left" w:pos="1134"/>
        </w:tabs>
        <w:spacing w:after="0" w:line="240" w:lineRule="auto"/>
        <w:ind w:left="709"/>
        <w:jc w:val="both"/>
        <w:rPr>
          <w:rFonts w:ascii="Arial" w:hAnsi="Arial" w:cs="Arial"/>
          <w:color w:val="000000"/>
          <w:sz w:val="24"/>
          <w:szCs w:val="24"/>
        </w:rPr>
      </w:pPr>
      <w:r w:rsidRPr="00C23463">
        <w:rPr>
          <w:rFonts w:ascii="Arial" w:hAnsi="Arial" w:cs="Arial"/>
          <w:sz w:val="24"/>
          <w:szCs w:val="24"/>
          <w:lang w:val="en-US"/>
        </w:rPr>
        <w:t xml:space="preserve">ordonanţa privind </w:t>
      </w:r>
      <w:r w:rsidRPr="00DB5E28">
        <w:rPr>
          <w:rFonts w:ascii="Arial" w:hAnsi="Arial" w:cs="Arial"/>
          <w:sz w:val="24"/>
          <w:szCs w:val="24"/>
          <w:lang w:val="en-US"/>
        </w:rPr>
        <w:t>reluarea activităţii,</w:t>
      </w:r>
      <w:r w:rsidRPr="00DD15BE">
        <w:rPr>
          <w:rFonts w:ascii="Arial" w:hAnsi="Arial" w:cs="Arial"/>
          <w:sz w:val="24"/>
          <w:szCs w:val="24"/>
          <w:lang w:val="en-US"/>
        </w:rPr>
        <w:t>vor fi anexate la ordonanța inițială și vor fi înregistrate în registrul de ordonanțe</w:t>
      </w:r>
      <w:r>
        <w:rPr>
          <w:rFonts w:ascii="Arial" w:hAnsi="Arial" w:cs="Arial"/>
          <w:sz w:val="24"/>
          <w:szCs w:val="24"/>
          <w:lang w:val="en-US"/>
        </w:rPr>
        <w:t>;</w:t>
      </w:r>
    </w:p>
    <w:p w:rsidR="00DB5E28" w:rsidRPr="00F01A8C" w:rsidRDefault="00C25F54" w:rsidP="00F01A8C">
      <w:pPr>
        <w:pStyle w:val="ListParagraph"/>
        <w:numPr>
          <w:ilvl w:val="0"/>
          <w:numId w:val="25"/>
        </w:numPr>
        <w:tabs>
          <w:tab w:val="left" w:pos="1134"/>
        </w:tabs>
        <w:spacing w:after="0" w:line="240" w:lineRule="auto"/>
        <w:ind w:hanging="728"/>
        <w:jc w:val="both"/>
        <w:rPr>
          <w:rFonts w:ascii="Arial" w:hAnsi="Arial" w:cs="Arial"/>
          <w:color w:val="000000"/>
          <w:sz w:val="24"/>
          <w:szCs w:val="24"/>
        </w:rPr>
      </w:pPr>
      <w:r w:rsidRPr="00F01A8C">
        <w:rPr>
          <w:rFonts w:ascii="Arial" w:hAnsi="Arial" w:cs="Arial"/>
          <w:sz w:val="24"/>
          <w:szCs w:val="24"/>
          <w:lang w:val="en-US"/>
        </w:rPr>
        <w:t xml:space="preserve">În cazul în care neconformităţile nu sunt remediate în termenul stabilit în </w:t>
      </w:r>
    </w:p>
    <w:p w:rsidR="00C25F54" w:rsidRPr="002810CA" w:rsidRDefault="00C25F54" w:rsidP="00DB5E28">
      <w:pPr>
        <w:tabs>
          <w:tab w:val="left" w:pos="1134"/>
        </w:tabs>
        <w:spacing w:after="0" w:line="240" w:lineRule="auto"/>
        <w:ind w:left="717"/>
        <w:jc w:val="both"/>
        <w:rPr>
          <w:rFonts w:ascii="Arial" w:hAnsi="Arial" w:cs="Arial"/>
          <w:sz w:val="24"/>
          <w:szCs w:val="24"/>
        </w:rPr>
      </w:pPr>
      <w:r w:rsidRPr="002810CA">
        <w:rPr>
          <w:rFonts w:ascii="Arial" w:hAnsi="Arial" w:cs="Arial"/>
          <w:sz w:val="24"/>
          <w:szCs w:val="24"/>
          <w:lang w:val="en-US"/>
        </w:rPr>
        <w:t xml:space="preserve">ordonanţa de suspendare a activităţii, </w:t>
      </w:r>
      <w:r w:rsidRPr="002810CA">
        <w:rPr>
          <w:rFonts w:ascii="Arial" w:hAnsi="Arial" w:cs="Arial"/>
          <w:sz w:val="24"/>
          <w:szCs w:val="24"/>
        </w:rPr>
        <w:t xml:space="preserve">şeful STSA </w:t>
      </w:r>
      <w:r w:rsidRPr="002810CA">
        <w:rPr>
          <w:rFonts w:ascii="Arial" w:hAnsi="Arial" w:cs="Arial"/>
          <w:sz w:val="24"/>
          <w:szCs w:val="24"/>
          <w:lang w:val="en-US"/>
        </w:rPr>
        <w:t xml:space="preserve">emite ordonanţa privind interzicerea activităţii, conform modelului prevăzut în anexa nr. </w:t>
      </w:r>
      <w:r w:rsidR="001A7450">
        <w:rPr>
          <w:rFonts w:ascii="Arial" w:hAnsi="Arial" w:cs="Arial"/>
          <w:sz w:val="24"/>
          <w:szCs w:val="24"/>
        </w:rPr>
        <w:t>2</w:t>
      </w:r>
      <w:r w:rsidRPr="002810CA">
        <w:rPr>
          <w:rFonts w:ascii="Arial" w:hAnsi="Arial" w:cs="Arial"/>
          <w:sz w:val="24"/>
          <w:szCs w:val="24"/>
          <w:lang w:val="en-US"/>
        </w:rPr>
        <w:t xml:space="preserve"> şi o notifică în termen de 3 zile </w:t>
      </w:r>
      <w:r w:rsidR="007203B3">
        <w:rPr>
          <w:rFonts w:ascii="Arial" w:hAnsi="Arial" w:cs="Arial"/>
          <w:sz w:val="24"/>
          <w:szCs w:val="24"/>
          <w:lang w:val="en-US"/>
        </w:rPr>
        <w:t xml:space="preserve">lucrătoare </w:t>
      </w:r>
      <w:r w:rsidRPr="002810CA">
        <w:rPr>
          <w:rFonts w:ascii="Arial" w:hAnsi="Arial" w:cs="Arial"/>
          <w:sz w:val="24"/>
          <w:szCs w:val="24"/>
          <w:lang w:val="en-US"/>
        </w:rPr>
        <w:t>de la data emiterii</w:t>
      </w:r>
      <w:r w:rsidR="008F37B2">
        <w:rPr>
          <w:rFonts w:ascii="Arial" w:hAnsi="Arial" w:cs="Arial"/>
          <w:sz w:val="24"/>
          <w:szCs w:val="24"/>
          <w:lang w:val="en-US"/>
        </w:rPr>
        <w:t xml:space="preserve">,  </w:t>
      </w:r>
      <w:r w:rsidR="008F37B2" w:rsidRPr="00DB5E28">
        <w:rPr>
          <w:rFonts w:ascii="Arial" w:hAnsi="Arial" w:cs="Arial"/>
        </w:rPr>
        <w:t>Agenţiei Naţionale pentru Siguranţa Alimentelor</w:t>
      </w:r>
      <w:r w:rsidR="008F37B2">
        <w:rPr>
          <w:rFonts w:ascii="Arial" w:hAnsi="Arial" w:cs="Arial"/>
          <w:sz w:val="24"/>
          <w:szCs w:val="24"/>
          <w:lang w:val="en-US"/>
        </w:rPr>
        <w:t xml:space="preserve"> și</w:t>
      </w:r>
      <w:r w:rsidR="007203B3">
        <w:rPr>
          <w:rFonts w:ascii="Arial" w:hAnsi="Arial" w:cs="Arial"/>
          <w:sz w:val="24"/>
          <w:szCs w:val="24"/>
          <w:lang w:val="en-US"/>
        </w:rPr>
        <w:t xml:space="preserve"> </w:t>
      </w:r>
      <w:r w:rsidRPr="002810CA">
        <w:rPr>
          <w:rFonts w:ascii="Arial" w:hAnsi="Arial" w:cs="Arial"/>
          <w:i/>
          <w:sz w:val="24"/>
          <w:szCs w:val="24"/>
        </w:rPr>
        <w:t>organelor de resort</w:t>
      </w:r>
      <w:r w:rsidR="007203B3">
        <w:rPr>
          <w:rFonts w:ascii="Arial" w:hAnsi="Arial" w:cs="Arial"/>
          <w:i/>
          <w:sz w:val="24"/>
          <w:szCs w:val="24"/>
        </w:rPr>
        <w:t xml:space="preserve"> (</w:t>
      </w:r>
      <w:r w:rsidR="00D033C6" w:rsidRPr="00DB5E28">
        <w:rPr>
          <w:rFonts w:ascii="Arial" w:hAnsi="Arial" w:cs="Arial"/>
        </w:rPr>
        <w:t>Autorităţii Publice Locale,</w:t>
      </w:r>
      <w:r w:rsidR="00D033C6" w:rsidRPr="00DB5E28">
        <w:rPr>
          <w:rFonts w:ascii="Arial" w:hAnsi="Arial" w:cs="Arial"/>
          <w:lang w:val="en-US"/>
        </w:rPr>
        <w:t xml:space="preserve"> </w:t>
      </w:r>
      <w:r w:rsidR="00D033C6">
        <w:rPr>
          <w:rFonts w:ascii="Arial" w:hAnsi="Arial" w:cs="Arial"/>
          <w:lang w:val="en-US"/>
        </w:rPr>
        <w:t xml:space="preserve">Agenției pentru Protecția Consumatorilor, </w:t>
      </w:r>
      <w:r w:rsidR="00D033C6" w:rsidRPr="00DB5E28">
        <w:rPr>
          <w:rFonts w:ascii="Arial" w:hAnsi="Arial" w:cs="Arial"/>
          <w:lang w:val="en-US"/>
        </w:rPr>
        <w:t xml:space="preserve">Autorităţilor teritoriale din cadrul Ministerului </w:t>
      </w:r>
      <w:r w:rsidR="00D033C6" w:rsidRPr="00DB5E28">
        <w:rPr>
          <w:rFonts w:ascii="Arial" w:hAnsi="Arial" w:cs="Arial"/>
        </w:rPr>
        <w:t>Afacerilor Interne şi a Ministerului de Finanţe</w:t>
      </w:r>
      <w:r w:rsidR="007203B3">
        <w:rPr>
          <w:rFonts w:ascii="Arial" w:hAnsi="Arial" w:cs="Arial"/>
          <w:i/>
          <w:sz w:val="24"/>
          <w:szCs w:val="24"/>
        </w:rPr>
        <w:t>)</w:t>
      </w:r>
      <w:r w:rsidRPr="002810CA">
        <w:rPr>
          <w:rFonts w:ascii="Arial" w:hAnsi="Arial" w:cs="Arial"/>
          <w:i/>
          <w:sz w:val="24"/>
          <w:szCs w:val="24"/>
        </w:rPr>
        <w:t xml:space="preserve"> </w:t>
      </w:r>
      <w:r w:rsidRPr="002810CA">
        <w:rPr>
          <w:rFonts w:ascii="Arial" w:hAnsi="Arial" w:cs="Arial"/>
          <w:sz w:val="24"/>
          <w:szCs w:val="24"/>
          <w:lang w:val="en-US"/>
        </w:rPr>
        <w:t>în a cărui rază teritorială îşi are sediul operatorul economic</w:t>
      </w:r>
      <w:r w:rsidR="00DB5E28" w:rsidRPr="002810CA">
        <w:rPr>
          <w:rFonts w:ascii="Arial" w:hAnsi="Arial" w:cs="Arial"/>
          <w:sz w:val="24"/>
          <w:szCs w:val="24"/>
          <w:lang w:val="en-US"/>
        </w:rPr>
        <w:t>;</w:t>
      </w:r>
    </w:p>
    <w:p w:rsidR="00DB5E28" w:rsidRDefault="00C25F54" w:rsidP="00F01A8C">
      <w:pPr>
        <w:pStyle w:val="NormalWeb"/>
        <w:numPr>
          <w:ilvl w:val="0"/>
          <w:numId w:val="25"/>
        </w:numPr>
        <w:spacing w:line="276" w:lineRule="auto"/>
        <w:ind w:left="1077" w:right="283"/>
        <w:rPr>
          <w:rFonts w:ascii="Arial" w:hAnsi="Arial" w:cs="Arial"/>
          <w:lang w:val="ro-RO"/>
        </w:rPr>
      </w:pPr>
      <w:r w:rsidRPr="00C25F54">
        <w:rPr>
          <w:rFonts w:ascii="Arial" w:hAnsi="Arial" w:cs="Arial"/>
          <w:lang w:val="ro-RO"/>
        </w:rPr>
        <w:t>Şeful STSA</w:t>
      </w:r>
      <w:r w:rsidRPr="00C25F54">
        <w:rPr>
          <w:rFonts w:ascii="Arial" w:hAnsi="Arial" w:cs="Arial"/>
          <w:lang w:val="en-US"/>
        </w:rPr>
        <w:t xml:space="preserve"> retrage, în vederea anulării, certificatul de înregistrare </w:t>
      </w:r>
      <w:r w:rsidRPr="00C25F54">
        <w:rPr>
          <w:rFonts w:ascii="Arial" w:hAnsi="Arial" w:cs="Arial"/>
          <w:lang w:val="ro-RO"/>
        </w:rPr>
        <w:t xml:space="preserve">oficială </w:t>
      </w:r>
    </w:p>
    <w:p w:rsidR="00DB5E28" w:rsidRDefault="00C25F54" w:rsidP="00DB5E28">
      <w:pPr>
        <w:pStyle w:val="NormalWeb"/>
        <w:spacing w:line="276" w:lineRule="auto"/>
        <w:ind w:left="717" w:right="283" w:firstLine="0"/>
        <w:rPr>
          <w:rFonts w:ascii="Arial" w:hAnsi="Arial" w:cs="Arial"/>
          <w:lang w:val="ro-RO"/>
        </w:rPr>
      </w:pPr>
      <w:r w:rsidRPr="00C25F54">
        <w:rPr>
          <w:rFonts w:ascii="Arial" w:hAnsi="Arial" w:cs="Arial"/>
          <w:lang w:val="ro-RO"/>
        </w:rPr>
        <w:t>pentru siguranţa alimentelor</w:t>
      </w:r>
      <w:r w:rsidRPr="00C25F54">
        <w:rPr>
          <w:rFonts w:ascii="Arial" w:hAnsi="Arial" w:cs="Arial"/>
          <w:lang w:val="en-US"/>
        </w:rPr>
        <w:t xml:space="preserve">/autorizaţia sanitar-veterinară </w:t>
      </w:r>
      <w:r w:rsidRPr="00C25F54">
        <w:rPr>
          <w:rFonts w:ascii="Arial" w:hAnsi="Arial" w:cs="Arial"/>
          <w:lang w:val="ro-RO"/>
        </w:rPr>
        <w:t xml:space="preserve">de funcţionare </w:t>
      </w:r>
      <w:r w:rsidRPr="00C25F54">
        <w:rPr>
          <w:rFonts w:ascii="Arial" w:hAnsi="Arial" w:cs="Arial"/>
          <w:lang w:val="en-US"/>
        </w:rPr>
        <w:t>a unităţilor,</w:t>
      </w:r>
      <w:r w:rsidR="002810CA">
        <w:rPr>
          <w:rFonts w:ascii="Arial" w:hAnsi="Arial" w:cs="Arial"/>
          <w:lang w:val="en-US"/>
        </w:rPr>
        <w:t xml:space="preserve"> </w:t>
      </w:r>
      <w:r w:rsidRPr="00C25F54">
        <w:rPr>
          <w:rFonts w:ascii="Arial" w:hAnsi="Arial" w:cs="Arial"/>
          <w:lang w:val="ro-RO"/>
        </w:rPr>
        <w:t xml:space="preserve">conform prevederilor legale în vigoare, </w:t>
      </w:r>
      <w:r w:rsidRPr="00C25F54">
        <w:rPr>
          <w:rFonts w:ascii="Arial" w:hAnsi="Arial" w:cs="Arial"/>
          <w:lang w:val="en-US"/>
        </w:rPr>
        <w:t xml:space="preserve"> atunci c</w:t>
      </w:r>
      <w:r w:rsidRPr="00C25F54">
        <w:rPr>
          <w:rFonts w:ascii="Arial" w:hAnsi="Arial" w:cs="Arial"/>
          <w:lang w:val="ro-RO"/>
        </w:rPr>
        <w:t>î</w:t>
      </w:r>
      <w:r w:rsidRPr="00C25F54">
        <w:rPr>
          <w:rFonts w:ascii="Arial" w:hAnsi="Arial" w:cs="Arial"/>
          <w:lang w:val="en-US"/>
        </w:rPr>
        <w:t xml:space="preserve">nd, în urma acţiunilor de control efectuate de </w:t>
      </w:r>
      <w:r w:rsidRPr="00C25F54">
        <w:rPr>
          <w:rFonts w:ascii="Arial" w:hAnsi="Arial" w:cs="Arial"/>
          <w:lang w:val="ro-RO"/>
        </w:rPr>
        <w:t>inspector</w:t>
      </w:r>
      <w:r w:rsidRPr="00C25F54">
        <w:rPr>
          <w:rFonts w:ascii="Arial" w:hAnsi="Arial" w:cs="Arial"/>
          <w:lang w:val="en-US"/>
        </w:rPr>
        <w:t>, se constată nerespectarea prevederilor legale pentru care acestea au fost înregistrate/autorizate sanitar-veterinar şi se dispune interz</w:t>
      </w:r>
      <w:r w:rsidR="00DB5E28">
        <w:rPr>
          <w:rFonts w:ascii="Arial" w:hAnsi="Arial" w:cs="Arial"/>
          <w:lang w:val="en-US"/>
        </w:rPr>
        <w:t>icerea desfăşurării activităţii;</w:t>
      </w:r>
      <w:r w:rsidRPr="00C25F54">
        <w:rPr>
          <w:rFonts w:ascii="Arial" w:hAnsi="Arial" w:cs="Arial"/>
          <w:lang w:val="en-US"/>
        </w:rPr>
        <w:t xml:space="preserve"> </w:t>
      </w:r>
    </w:p>
    <w:p w:rsidR="00DB5E28" w:rsidRPr="00DB5E28" w:rsidRDefault="00C25F54" w:rsidP="00F01A8C">
      <w:pPr>
        <w:pStyle w:val="NormalWeb"/>
        <w:numPr>
          <w:ilvl w:val="0"/>
          <w:numId w:val="25"/>
        </w:numPr>
        <w:spacing w:line="276" w:lineRule="auto"/>
        <w:ind w:left="1077" w:right="283"/>
        <w:rPr>
          <w:rFonts w:ascii="Arial" w:hAnsi="Arial" w:cs="Arial"/>
          <w:lang w:val="ro-RO"/>
        </w:rPr>
      </w:pPr>
      <w:r w:rsidRPr="00DB5E28">
        <w:rPr>
          <w:rFonts w:ascii="Arial" w:hAnsi="Arial" w:cs="Arial"/>
          <w:lang w:val="en-US"/>
        </w:rPr>
        <w:t xml:space="preserve">Reluarea activităţilor pentru care a fost emisă ordonanţa privind interzicerea </w:t>
      </w:r>
    </w:p>
    <w:p w:rsidR="00DB5E28" w:rsidRDefault="00C25F54" w:rsidP="00DB5E28">
      <w:pPr>
        <w:pStyle w:val="NormalWeb"/>
        <w:spacing w:line="276" w:lineRule="auto"/>
        <w:ind w:left="717" w:right="283" w:firstLine="0"/>
        <w:rPr>
          <w:rFonts w:ascii="Arial" w:hAnsi="Arial" w:cs="Arial"/>
          <w:lang w:val="ro-RO"/>
        </w:rPr>
      </w:pPr>
      <w:r w:rsidRPr="00DB5E28">
        <w:rPr>
          <w:rFonts w:ascii="Arial" w:hAnsi="Arial" w:cs="Arial"/>
          <w:lang w:val="en-US"/>
        </w:rPr>
        <w:t xml:space="preserve">activităţii se realizează după </w:t>
      </w:r>
      <w:r w:rsidRPr="00DB5E28">
        <w:rPr>
          <w:rFonts w:ascii="Arial" w:hAnsi="Arial" w:cs="Arial"/>
          <w:lang w:val="ro-RO"/>
        </w:rPr>
        <w:t>remedierea</w:t>
      </w:r>
      <w:r w:rsidRPr="00DB5E28">
        <w:rPr>
          <w:rFonts w:ascii="Arial" w:hAnsi="Arial" w:cs="Arial"/>
          <w:lang w:val="en-US"/>
        </w:rPr>
        <w:t xml:space="preserve"> neconformităţilor, prin parcurgerea procedurii de înregistrare/autorizare sanitar-veterinară, conform prevederilor </w:t>
      </w:r>
      <w:r w:rsidRPr="00DB5E28">
        <w:rPr>
          <w:rFonts w:ascii="Arial" w:hAnsi="Arial" w:cs="Arial"/>
          <w:lang w:val="ro-RO"/>
        </w:rPr>
        <w:t>art. 18, 18</w:t>
      </w:r>
      <w:r w:rsidRPr="00DB5E28">
        <w:rPr>
          <w:rFonts w:ascii="Arial" w:hAnsi="Arial" w:cs="Arial"/>
          <w:vertAlign w:val="superscript"/>
          <w:lang w:val="ro-RO"/>
        </w:rPr>
        <w:t xml:space="preserve">1 </w:t>
      </w:r>
      <w:r w:rsidRPr="00DB5E28">
        <w:rPr>
          <w:rFonts w:ascii="Arial" w:hAnsi="Arial" w:cs="Arial"/>
          <w:lang w:val="ro-RO"/>
        </w:rPr>
        <w:t>al Legii nr. 221/2007</w:t>
      </w:r>
      <w:r w:rsidR="00DB5E28">
        <w:rPr>
          <w:rFonts w:ascii="Arial" w:hAnsi="Arial" w:cs="Arial"/>
          <w:lang w:val="en-US"/>
        </w:rPr>
        <w:t>;</w:t>
      </w:r>
      <w:r w:rsidRPr="00DB5E28">
        <w:rPr>
          <w:rFonts w:ascii="Arial" w:hAnsi="Arial" w:cs="Arial"/>
          <w:lang w:val="en-US"/>
        </w:rPr>
        <w:t xml:space="preserve"> </w:t>
      </w:r>
    </w:p>
    <w:p w:rsidR="00DB5E28" w:rsidRPr="00DB5E28" w:rsidRDefault="00C25F54" w:rsidP="00F01A8C">
      <w:pPr>
        <w:pStyle w:val="NormalWeb"/>
        <w:numPr>
          <w:ilvl w:val="0"/>
          <w:numId w:val="25"/>
        </w:numPr>
        <w:spacing w:line="276" w:lineRule="auto"/>
        <w:ind w:left="1077" w:right="283"/>
        <w:rPr>
          <w:rFonts w:ascii="Arial" w:hAnsi="Arial" w:cs="Arial"/>
          <w:lang w:val="ro-RO"/>
        </w:rPr>
      </w:pPr>
      <w:r w:rsidRPr="00DB5E28">
        <w:rPr>
          <w:rFonts w:ascii="Arial" w:hAnsi="Arial" w:cs="Arial"/>
          <w:lang w:val="en-US"/>
        </w:rPr>
        <w:t xml:space="preserve">În cazul în care se constată că unităţile </w:t>
      </w:r>
      <w:r w:rsidRPr="00DB5E28">
        <w:rPr>
          <w:rFonts w:ascii="Arial" w:hAnsi="Arial" w:cs="Arial"/>
          <w:lang w:val="ro-RO"/>
        </w:rPr>
        <w:t>din domeniul alimentar</w:t>
      </w:r>
      <w:r w:rsidRPr="00DB5E28">
        <w:rPr>
          <w:rFonts w:ascii="Arial" w:hAnsi="Arial" w:cs="Arial"/>
          <w:lang w:val="en-US"/>
        </w:rPr>
        <w:t xml:space="preserve"> funcţionează </w:t>
      </w:r>
    </w:p>
    <w:p w:rsidR="00C25F54" w:rsidRDefault="00C25F54" w:rsidP="00DB5E28">
      <w:pPr>
        <w:pStyle w:val="NormalWeb"/>
        <w:spacing w:line="276" w:lineRule="auto"/>
        <w:ind w:left="717" w:right="283" w:firstLine="0"/>
        <w:rPr>
          <w:rFonts w:ascii="Arial" w:hAnsi="Arial" w:cs="Arial"/>
          <w:lang w:val="ro-RO"/>
        </w:rPr>
      </w:pPr>
      <w:r w:rsidRPr="00DB5E28">
        <w:rPr>
          <w:rFonts w:ascii="Arial" w:hAnsi="Arial" w:cs="Arial"/>
          <w:lang w:val="en-US"/>
        </w:rPr>
        <w:t xml:space="preserve">fără certificatul de înregistrare </w:t>
      </w:r>
      <w:r w:rsidRPr="00DB5E28">
        <w:rPr>
          <w:rFonts w:ascii="Arial" w:hAnsi="Arial" w:cs="Arial"/>
          <w:lang w:val="ro-RO"/>
        </w:rPr>
        <w:t>oficială pentru siguranţa alimentelor</w:t>
      </w:r>
      <w:r w:rsidRPr="00DB5E28">
        <w:rPr>
          <w:rFonts w:ascii="Arial" w:hAnsi="Arial" w:cs="Arial"/>
          <w:lang w:val="en-US"/>
        </w:rPr>
        <w:t xml:space="preserve">/autorizaţia sanitar-veterinară, </w:t>
      </w:r>
      <w:r w:rsidRPr="00DB5E28">
        <w:rPr>
          <w:rFonts w:ascii="Arial" w:hAnsi="Arial" w:cs="Arial"/>
          <w:lang w:val="ro-RO"/>
        </w:rPr>
        <w:t xml:space="preserve">şeful STSA </w:t>
      </w:r>
      <w:r w:rsidRPr="00DB5E28">
        <w:rPr>
          <w:rFonts w:ascii="Arial" w:hAnsi="Arial" w:cs="Arial"/>
          <w:lang w:val="en-US"/>
        </w:rPr>
        <w:t>emite ordonanţa privind interzicerea activităţii, pe care o comunică</w:t>
      </w:r>
      <w:r w:rsidRPr="00DB5E28">
        <w:rPr>
          <w:rFonts w:ascii="Arial" w:hAnsi="Arial" w:cs="Arial"/>
          <w:lang w:val="ro-RO"/>
        </w:rPr>
        <w:t xml:space="preserve"> Agenţiei Naţionale pentru Siguranţa Alimentelor</w:t>
      </w:r>
      <w:r w:rsidR="008F37B2">
        <w:rPr>
          <w:rFonts w:ascii="Arial" w:hAnsi="Arial" w:cs="Arial"/>
          <w:lang w:val="ro-RO"/>
        </w:rPr>
        <w:t xml:space="preserve"> și organelor de resort</w:t>
      </w:r>
      <w:r w:rsidRPr="00DB5E28">
        <w:rPr>
          <w:rFonts w:ascii="Arial" w:hAnsi="Arial" w:cs="Arial"/>
          <w:lang w:val="ro-RO"/>
        </w:rPr>
        <w:t>.</w:t>
      </w:r>
    </w:p>
    <w:p w:rsidR="00555637" w:rsidRDefault="00555637" w:rsidP="00DB5E28">
      <w:pPr>
        <w:pStyle w:val="NormalWeb"/>
        <w:spacing w:line="276" w:lineRule="auto"/>
        <w:ind w:left="717" w:right="283" w:firstLine="0"/>
        <w:rPr>
          <w:rFonts w:ascii="Arial" w:hAnsi="Arial" w:cs="Arial"/>
          <w:lang w:val="ro-RO"/>
        </w:rPr>
      </w:pPr>
    </w:p>
    <w:p w:rsidR="00555637" w:rsidRPr="00DB5E28" w:rsidRDefault="00555637" w:rsidP="00DB5E28">
      <w:pPr>
        <w:pStyle w:val="NormalWeb"/>
        <w:spacing w:line="276" w:lineRule="auto"/>
        <w:ind w:left="717" w:right="283" w:firstLine="0"/>
        <w:rPr>
          <w:rFonts w:ascii="Arial" w:hAnsi="Arial" w:cs="Arial"/>
          <w:lang w:val="ro-RO"/>
        </w:rPr>
      </w:pPr>
    </w:p>
    <w:p w:rsidR="00C25F54" w:rsidRPr="00C25F54" w:rsidRDefault="00C25F54" w:rsidP="00C25F54">
      <w:pPr>
        <w:pStyle w:val="NormalWeb"/>
        <w:spacing w:line="276" w:lineRule="auto"/>
        <w:ind w:left="360" w:right="283" w:firstLine="0"/>
        <w:rPr>
          <w:rFonts w:ascii="Arial" w:hAnsi="Arial" w:cs="Arial"/>
          <w:lang w:val="ro-MO"/>
        </w:rPr>
      </w:pPr>
    </w:p>
    <w:p w:rsidR="00F01A8C" w:rsidRDefault="00555637" w:rsidP="002D7F5A">
      <w:pPr>
        <w:tabs>
          <w:tab w:val="left" w:pos="993"/>
        </w:tabs>
        <w:spacing w:after="0" w:line="240" w:lineRule="auto"/>
        <w:ind w:left="397"/>
        <w:jc w:val="both"/>
        <w:rPr>
          <w:rFonts w:ascii="Arial" w:hAnsi="Arial" w:cs="Arial"/>
          <w:b/>
          <w:sz w:val="24"/>
          <w:szCs w:val="24"/>
        </w:rPr>
      </w:pPr>
      <w:r>
        <w:rPr>
          <w:rFonts w:ascii="Arial" w:hAnsi="Arial" w:cs="Arial"/>
          <w:b/>
          <w:sz w:val="24"/>
          <w:szCs w:val="24"/>
          <w:lang w:val="ro-MO"/>
        </w:rPr>
        <w:t>7</w:t>
      </w:r>
      <w:r w:rsidR="002D7F5A">
        <w:rPr>
          <w:rFonts w:ascii="Arial" w:hAnsi="Arial" w:cs="Arial"/>
          <w:b/>
          <w:sz w:val="24"/>
          <w:szCs w:val="24"/>
          <w:lang w:val="ro-MO"/>
        </w:rPr>
        <w:t xml:space="preserve">.1. </w:t>
      </w:r>
      <w:r w:rsidR="00F01A8C">
        <w:rPr>
          <w:rFonts w:ascii="Arial" w:hAnsi="Arial" w:cs="Arial"/>
          <w:b/>
          <w:sz w:val="24"/>
          <w:szCs w:val="24"/>
          <w:lang w:val="ro-MO"/>
        </w:rPr>
        <w:t xml:space="preserve">Eliberarea ordonanței în cazul </w:t>
      </w:r>
      <w:r w:rsidR="00F01A8C" w:rsidRPr="00F01A8C">
        <w:rPr>
          <w:rFonts w:ascii="Arial" w:hAnsi="Arial" w:cs="Arial"/>
          <w:b/>
          <w:sz w:val="24"/>
          <w:szCs w:val="24"/>
        </w:rPr>
        <w:t>desfășurării  anchetei epidemiologice</w:t>
      </w:r>
    </w:p>
    <w:p w:rsidR="00F01A8C" w:rsidRDefault="00F01A8C" w:rsidP="002D7F5A">
      <w:pPr>
        <w:tabs>
          <w:tab w:val="left" w:pos="993"/>
        </w:tabs>
        <w:spacing w:after="0" w:line="240" w:lineRule="auto"/>
        <w:ind w:left="397"/>
        <w:jc w:val="both"/>
        <w:rPr>
          <w:rFonts w:ascii="Arial" w:hAnsi="Arial" w:cs="Arial"/>
          <w:b/>
          <w:sz w:val="24"/>
          <w:szCs w:val="24"/>
          <w:lang w:val="ro-MO"/>
        </w:rPr>
      </w:pPr>
    </w:p>
    <w:p w:rsidR="00C25F54" w:rsidRPr="00C25F54" w:rsidRDefault="00F01A8C" w:rsidP="002D7F5A">
      <w:pPr>
        <w:tabs>
          <w:tab w:val="left" w:pos="993"/>
        </w:tabs>
        <w:spacing w:after="0" w:line="240" w:lineRule="auto"/>
        <w:ind w:left="397"/>
        <w:jc w:val="both"/>
        <w:rPr>
          <w:rFonts w:ascii="Arial" w:hAnsi="Arial" w:cs="Arial"/>
          <w:sz w:val="24"/>
          <w:szCs w:val="24"/>
        </w:rPr>
      </w:pPr>
      <w:r>
        <w:rPr>
          <w:rFonts w:ascii="Arial" w:hAnsi="Arial" w:cs="Arial"/>
          <w:sz w:val="24"/>
          <w:szCs w:val="24"/>
        </w:rPr>
        <w:tab/>
      </w:r>
      <w:r w:rsidR="00C25F54" w:rsidRPr="00C25F54">
        <w:rPr>
          <w:rFonts w:ascii="Arial" w:hAnsi="Arial" w:cs="Arial"/>
          <w:sz w:val="24"/>
          <w:szCs w:val="24"/>
        </w:rPr>
        <w:t>În cazul desfășurării  anche</w:t>
      </w:r>
      <w:r w:rsidR="00F87D3E">
        <w:rPr>
          <w:rFonts w:ascii="Arial" w:hAnsi="Arial" w:cs="Arial"/>
          <w:sz w:val="24"/>
          <w:szCs w:val="24"/>
        </w:rPr>
        <w:t>tei epidemiologice, ca urmare a</w:t>
      </w:r>
      <w:r w:rsidR="00C25F54" w:rsidRPr="00C25F54">
        <w:rPr>
          <w:rFonts w:ascii="Arial" w:hAnsi="Arial" w:cs="Arial"/>
          <w:sz w:val="24"/>
          <w:szCs w:val="24"/>
        </w:rPr>
        <w:t xml:space="preserve"> apariției toxicoinfecției alimentare, inspectorul perfectează și înaintează șefului </w:t>
      </w:r>
      <w:r w:rsidR="00C25F54" w:rsidRPr="00C25F54">
        <w:rPr>
          <w:rFonts w:ascii="Arial" w:hAnsi="Arial" w:cs="Arial"/>
          <w:color w:val="000000"/>
          <w:sz w:val="24"/>
          <w:szCs w:val="24"/>
        </w:rPr>
        <w:t>Subdiviziunii raionale/municipale</w:t>
      </w:r>
      <w:r w:rsidR="00C25F54" w:rsidRPr="00C25F54">
        <w:rPr>
          <w:rFonts w:ascii="Arial" w:hAnsi="Arial" w:cs="Arial"/>
          <w:sz w:val="24"/>
          <w:szCs w:val="24"/>
        </w:rPr>
        <w:t xml:space="preserve"> actele necesare, inclusiv demersul conform anexei nr.1 cu propunerea de suspendare imediată a activității pentru care a fost înregistrat/autorizat sanitar-veterinar. </w:t>
      </w:r>
      <w:r w:rsidR="009F3FEC">
        <w:rPr>
          <w:rFonts w:ascii="Arial" w:hAnsi="Arial" w:cs="Arial"/>
          <w:sz w:val="24"/>
          <w:szCs w:val="24"/>
        </w:rPr>
        <w:t xml:space="preserve"> </w:t>
      </w:r>
    </w:p>
    <w:p w:rsidR="00C25F54" w:rsidRPr="00C25F54" w:rsidRDefault="002D7F5A" w:rsidP="002D7F5A">
      <w:pPr>
        <w:spacing w:after="0" w:line="240" w:lineRule="auto"/>
        <w:ind w:left="397"/>
        <w:jc w:val="both"/>
        <w:rPr>
          <w:rFonts w:ascii="Arial" w:hAnsi="Arial" w:cs="Arial"/>
          <w:color w:val="000000"/>
          <w:sz w:val="24"/>
          <w:szCs w:val="24"/>
        </w:rPr>
      </w:pPr>
      <w:r>
        <w:rPr>
          <w:rFonts w:ascii="Arial" w:hAnsi="Arial" w:cs="Arial"/>
          <w:sz w:val="24"/>
          <w:szCs w:val="24"/>
        </w:rPr>
        <w:t xml:space="preserve">    </w:t>
      </w:r>
      <w:r w:rsidR="00C25F54" w:rsidRPr="00C25F54">
        <w:rPr>
          <w:rFonts w:ascii="Arial" w:hAnsi="Arial" w:cs="Arial"/>
          <w:sz w:val="24"/>
          <w:szCs w:val="24"/>
        </w:rPr>
        <w:t xml:space="preserve">În acest caz, </w:t>
      </w:r>
      <w:r w:rsidR="00F87D3E">
        <w:rPr>
          <w:rFonts w:ascii="Arial" w:hAnsi="Arial" w:cs="Arial"/>
          <w:color w:val="000000"/>
          <w:sz w:val="24"/>
          <w:szCs w:val="24"/>
        </w:rPr>
        <w:t>Ordonanța de suspendare a</w:t>
      </w:r>
      <w:r w:rsidR="00C25F54" w:rsidRPr="00C25F54">
        <w:rPr>
          <w:rFonts w:ascii="Arial" w:hAnsi="Arial" w:cs="Arial"/>
          <w:color w:val="000000"/>
          <w:sz w:val="24"/>
          <w:szCs w:val="24"/>
        </w:rPr>
        <w:t xml:space="preserve"> activității este emisă </w:t>
      </w:r>
      <w:r>
        <w:rPr>
          <w:rFonts w:ascii="Arial" w:hAnsi="Arial" w:cs="Arial"/>
          <w:color w:val="000000"/>
          <w:sz w:val="24"/>
          <w:szCs w:val="24"/>
        </w:rPr>
        <w:t xml:space="preserve">                     </w:t>
      </w:r>
      <w:r w:rsidR="00C25F54" w:rsidRPr="00C25F54">
        <w:rPr>
          <w:rFonts w:ascii="Arial" w:hAnsi="Arial" w:cs="Arial"/>
          <w:color w:val="000000"/>
          <w:sz w:val="24"/>
          <w:szCs w:val="24"/>
        </w:rPr>
        <w:t>imediat și adusă la cunoștință</w:t>
      </w:r>
      <w:r w:rsidR="009F3FEC" w:rsidRPr="009F3FEC">
        <w:rPr>
          <w:rFonts w:ascii="Arial" w:hAnsi="Arial" w:cs="Arial"/>
          <w:color w:val="000000"/>
          <w:sz w:val="24"/>
          <w:szCs w:val="24"/>
        </w:rPr>
        <w:t xml:space="preserve"> </w:t>
      </w:r>
      <w:r w:rsidR="009F3FEC" w:rsidRPr="00C25F54">
        <w:rPr>
          <w:rFonts w:ascii="Arial" w:hAnsi="Arial" w:cs="Arial"/>
          <w:color w:val="000000"/>
          <w:sz w:val="24"/>
          <w:szCs w:val="24"/>
        </w:rPr>
        <w:t>agentului economic</w:t>
      </w:r>
      <w:r w:rsidR="009F3FEC">
        <w:rPr>
          <w:rFonts w:ascii="Arial" w:hAnsi="Arial" w:cs="Arial"/>
          <w:color w:val="000000"/>
          <w:sz w:val="24"/>
          <w:szCs w:val="24"/>
        </w:rPr>
        <w:t>,</w:t>
      </w:r>
      <w:r w:rsidR="00C25F54" w:rsidRPr="00C25F54">
        <w:rPr>
          <w:rFonts w:ascii="Arial" w:hAnsi="Arial" w:cs="Arial"/>
          <w:color w:val="000000"/>
          <w:sz w:val="24"/>
          <w:szCs w:val="24"/>
        </w:rPr>
        <w:t xml:space="preserve"> </w:t>
      </w:r>
      <w:r w:rsidR="008F37B2" w:rsidRPr="00C25F54">
        <w:rPr>
          <w:rFonts w:ascii="Arial" w:hAnsi="Arial" w:cs="Arial"/>
          <w:color w:val="000000"/>
          <w:sz w:val="24"/>
          <w:szCs w:val="24"/>
        </w:rPr>
        <w:t>în aceiaș</w:t>
      </w:r>
      <w:r w:rsidR="008F37B2">
        <w:rPr>
          <w:rFonts w:ascii="Arial" w:hAnsi="Arial" w:cs="Arial"/>
          <w:color w:val="000000"/>
          <w:sz w:val="24"/>
          <w:szCs w:val="24"/>
        </w:rPr>
        <w:t>i</w:t>
      </w:r>
      <w:r w:rsidR="008F37B2" w:rsidRPr="00C25F54">
        <w:rPr>
          <w:rFonts w:ascii="Arial" w:hAnsi="Arial" w:cs="Arial"/>
          <w:color w:val="000000"/>
          <w:sz w:val="24"/>
          <w:szCs w:val="24"/>
        </w:rPr>
        <w:t xml:space="preserve"> zi</w:t>
      </w:r>
      <w:r w:rsidR="009F3FEC">
        <w:rPr>
          <w:rFonts w:ascii="Arial" w:hAnsi="Arial" w:cs="Arial"/>
          <w:color w:val="000000"/>
          <w:sz w:val="24"/>
          <w:szCs w:val="24"/>
        </w:rPr>
        <w:t>,</w:t>
      </w:r>
      <w:r w:rsidR="008F37B2" w:rsidRPr="00C25F54">
        <w:rPr>
          <w:rFonts w:ascii="Arial" w:hAnsi="Arial" w:cs="Arial"/>
          <w:color w:val="000000"/>
          <w:sz w:val="24"/>
          <w:szCs w:val="24"/>
        </w:rPr>
        <w:t xml:space="preserve"> </w:t>
      </w:r>
      <w:r w:rsidR="00C25F54" w:rsidRPr="00C25F54">
        <w:rPr>
          <w:rFonts w:ascii="Arial" w:hAnsi="Arial" w:cs="Arial"/>
          <w:color w:val="000000"/>
          <w:sz w:val="24"/>
          <w:szCs w:val="24"/>
        </w:rPr>
        <w:t>prin intermediul unei persoane cu fun</w:t>
      </w:r>
      <w:r w:rsidR="008F37B2">
        <w:rPr>
          <w:rFonts w:ascii="Arial" w:hAnsi="Arial" w:cs="Arial"/>
          <w:color w:val="000000"/>
          <w:sz w:val="24"/>
          <w:szCs w:val="24"/>
        </w:rPr>
        <w:t>c</w:t>
      </w:r>
      <w:r w:rsidR="00C25F54" w:rsidRPr="00C25F54">
        <w:rPr>
          <w:rFonts w:ascii="Arial" w:hAnsi="Arial" w:cs="Arial"/>
          <w:color w:val="000000"/>
          <w:sz w:val="24"/>
          <w:szCs w:val="24"/>
        </w:rPr>
        <w:t>ț</w:t>
      </w:r>
      <w:r w:rsidR="008F37B2">
        <w:rPr>
          <w:rFonts w:ascii="Arial" w:hAnsi="Arial" w:cs="Arial"/>
          <w:color w:val="000000"/>
          <w:sz w:val="24"/>
          <w:szCs w:val="24"/>
        </w:rPr>
        <w:t>ie</w:t>
      </w:r>
      <w:r w:rsidR="00C25F54" w:rsidRPr="00C25F54">
        <w:rPr>
          <w:rFonts w:ascii="Arial" w:hAnsi="Arial" w:cs="Arial"/>
          <w:color w:val="000000"/>
          <w:sz w:val="24"/>
          <w:szCs w:val="24"/>
        </w:rPr>
        <w:t xml:space="preserve"> de răspundere</w:t>
      </w:r>
      <w:r w:rsidR="008F37B2">
        <w:rPr>
          <w:rFonts w:ascii="Arial" w:hAnsi="Arial" w:cs="Arial"/>
          <w:color w:val="000000"/>
          <w:sz w:val="24"/>
          <w:szCs w:val="24"/>
        </w:rPr>
        <w:t>,</w:t>
      </w:r>
      <w:r w:rsidR="00C25F54" w:rsidRPr="00C25F54">
        <w:rPr>
          <w:rFonts w:ascii="Arial" w:hAnsi="Arial" w:cs="Arial"/>
          <w:color w:val="000000"/>
          <w:sz w:val="24"/>
          <w:szCs w:val="24"/>
        </w:rPr>
        <w:t xml:space="preserve"> sub semnătură.</w:t>
      </w:r>
    </w:p>
    <w:p w:rsidR="00C25F54" w:rsidRPr="00C25F54" w:rsidRDefault="00C25F54" w:rsidP="002D7F5A">
      <w:pPr>
        <w:spacing w:after="0" w:line="240" w:lineRule="auto"/>
        <w:ind w:left="360" w:firstLine="348"/>
        <w:jc w:val="both"/>
        <w:rPr>
          <w:rFonts w:ascii="Arial" w:hAnsi="Arial" w:cs="Arial"/>
          <w:sz w:val="24"/>
          <w:szCs w:val="24"/>
        </w:rPr>
      </w:pPr>
      <w:r w:rsidRPr="00C25F54">
        <w:rPr>
          <w:rFonts w:ascii="Arial" w:hAnsi="Arial" w:cs="Arial"/>
          <w:color w:val="000000"/>
          <w:sz w:val="24"/>
          <w:szCs w:val="24"/>
        </w:rPr>
        <w:t xml:space="preserve">Această procedură este valabilă și </w:t>
      </w:r>
      <w:r w:rsidRPr="00C25F54">
        <w:rPr>
          <w:rFonts w:ascii="Arial" w:hAnsi="Arial" w:cs="Arial"/>
          <w:sz w:val="24"/>
          <w:szCs w:val="24"/>
        </w:rPr>
        <w:t>în cazul desfășurării  controlului oficial planificat privind respectarea legislației și reglementărilor din domeniul sanitar- veterinar și pentru siguranța alimentelor cu constatarea încălcărilor grave, ce ar putea duce direct la apariția toxiinfecțiilor alimentare.</w:t>
      </w:r>
    </w:p>
    <w:p w:rsidR="00C25F54" w:rsidRPr="00C25F54" w:rsidRDefault="00C25F54" w:rsidP="00C25F54">
      <w:pPr>
        <w:spacing w:after="0" w:line="240" w:lineRule="auto"/>
        <w:ind w:left="720"/>
        <w:jc w:val="both"/>
        <w:rPr>
          <w:rFonts w:ascii="Arial" w:hAnsi="Arial" w:cs="Arial"/>
          <w:sz w:val="24"/>
          <w:szCs w:val="24"/>
        </w:rPr>
      </w:pPr>
    </w:p>
    <w:p w:rsidR="00F87D3E" w:rsidRDefault="00F87D3E"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F01A8C" w:rsidRDefault="00F01A8C"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186DC3" w:rsidRDefault="00186DC3" w:rsidP="00F41677">
      <w:pPr>
        <w:spacing w:after="0" w:line="240" w:lineRule="auto"/>
        <w:jc w:val="right"/>
        <w:rPr>
          <w:rFonts w:ascii="Times New Roman" w:hAnsi="Times New Roman"/>
          <w:b/>
          <w:sz w:val="20"/>
          <w:szCs w:val="20"/>
        </w:rPr>
      </w:pPr>
    </w:p>
    <w:p w:rsidR="00C25F54" w:rsidRPr="00F41677" w:rsidRDefault="00B6383F" w:rsidP="00F41677">
      <w:pPr>
        <w:spacing w:after="0" w:line="240" w:lineRule="auto"/>
        <w:jc w:val="right"/>
        <w:rPr>
          <w:rFonts w:ascii="Times New Roman" w:hAnsi="Times New Roman"/>
          <w:b/>
          <w:i/>
          <w:sz w:val="28"/>
          <w:szCs w:val="28"/>
        </w:rPr>
      </w:pPr>
      <w:r w:rsidRPr="001E70BC">
        <w:rPr>
          <w:rFonts w:ascii="Times New Roman" w:hAnsi="Times New Roman"/>
          <w:b/>
          <w:sz w:val="20"/>
          <w:szCs w:val="20"/>
        </w:rPr>
        <w:t>Anexa</w:t>
      </w:r>
      <w:r>
        <w:rPr>
          <w:rFonts w:ascii="Times New Roman" w:hAnsi="Times New Roman"/>
          <w:b/>
          <w:sz w:val="20"/>
          <w:szCs w:val="20"/>
        </w:rPr>
        <w:t xml:space="preserve"> </w:t>
      </w:r>
      <w:r w:rsidR="00F41677">
        <w:rPr>
          <w:rFonts w:ascii="Times New Roman" w:hAnsi="Times New Roman"/>
          <w:b/>
          <w:sz w:val="20"/>
          <w:szCs w:val="20"/>
        </w:rPr>
        <w:t>nr.</w:t>
      </w:r>
      <w:r w:rsidR="00F41677" w:rsidRPr="001E70BC">
        <w:rPr>
          <w:rFonts w:ascii="Times New Roman" w:hAnsi="Times New Roman"/>
          <w:b/>
          <w:sz w:val="20"/>
          <w:szCs w:val="20"/>
        </w:rPr>
        <w:t xml:space="preserve"> 1</w:t>
      </w:r>
    </w:p>
    <w:p w:rsidR="00C25F54" w:rsidRPr="00330CB6" w:rsidRDefault="00C25F54" w:rsidP="00330CB6">
      <w:pPr>
        <w:spacing w:after="0" w:line="240" w:lineRule="auto"/>
        <w:jc w:val="both"/>
        <w:rPr>
          <w:rFonts w:ascii="Times New Roman" w:hAnsi="Times New Roman"/>
          <w:b/>
          <w:i/>
          <w:sz w:val="28"/>
          <w:szCs w:val="28"/>
        </w:rPr>
      </w:pPr>
    </w:p>
    <w:p w:rsidR="00C25F54" w:rsidRPr="001E70BC" w:rsidRDefault="00C25F54" w:rsidP="00447432">
      <w:pPr>
        <w:spacing w:after="0" w:line="240" w:lineRule="auto"/>
        <w:rPr>
          <w:rFonts w:ascii="Times New Roman" w:hAnsi="Times New Roman"/>
          <w:b/>
          <w:sz w:val="20"/>
          <w:szCs w:val="20"/>
        </w:rPr>
      </w:pPr>
      <w:r>
        <w:rPr>
          <w:noProof/>
          <w:lang w:val="ru-RU" w:eastAsia="ru-RU"/>
        </w:rPr>
        <w:drawing>
          <wp:anchor distT="0" distB="0" distL="114300" distR="114300" simplePos="0" relativeHeight="251663360" behindDoc="0" locked="0" layoutInCell="1" allowOverlap="1">
            <wp:simplePos x="0" y="0"/>
            <wp:positionH relativeFrom="column">
              <wp:posOffset>4975860</wp:posOffset>
            </wp:positionH>
            <wp:positionV relativeFrom="paragraph">
              <wp:posOffset>161290</wp:posOffset>
            </wp:positionV>
            <wp:extent cx="855980" cy="855980"/>
            <wp:effectExtent l="19050" t="0" r="1270" b="0"/>
            <wp:wrapSquare wrapText="bothSides"/>
            <wp:docPr id="47" name="Picture 2" descr="http://www.ansa.gov.md/uploads/images/ansa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sa.gov.md/uploads/images/ansa_logo2.jpg"/>
                    <pic:cNvPicPr>
                      <a:picLocks noChangeAspect="1" noChangeArrowheads="1"/>
                    </pic:cNvPicPr>
                  </pic:nvPicPr>
                  <pic:blipFill>
                    <a:blip r:embed="rId10" cstate="print"/>
                    <a:srcRect/>
                    <a:stretch>
                      <a:fillRect/>
                    </a:stretch>
                  </pic:blipFill>
                  <pic:spPr bwMode="auto">
                    <a:xfrm>
                      <a:off x="0" y="0"/>
                      <a:ext cx="855980" cy="85598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2336" behindDoc="0" locked="0" layoutInCell="1" allowOverlap="1">
            <wp:simplePos x="0" y="0"/>
            <wp:positionH relativeFrom="column">
              <wp:posOffset>53975</wp:posOffset>
            </wp:positionH>
            <wp:positionV relativeFrom="paragraph">
              <wp:posOffset>98425</wp:posOffset>
            </wp:positionV>
            <wp:extent cx="668655" cy="843915"/>
            <wp:effectExtent l="0" t="0" r="0" b="0"/>
            <wp:wrapSquare wrapText="bothSides"/>
            <wp:docPr id="46" name="Picture 1" descr="http://upload.wikimedia.org/wikipedia/commons/thumb/a/a3/Coat_of_arms_of_Moldova.svg/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Coat_of_arms_of_Moldova.svg/150px-Coat_of_arms_of_Moldova.svg.png"/>
                    <pic:cNvPicPr>
                      <a:picLocks noChangeAspect="1" noChangeArrowheads="1"/>
                    </pic:cNvPicPr>
                  </pic:nvPicPr>
                  <pic:blipFill>
                    <a:blip r:embed="rId11" cstate="print"/>
                    <a:srcRect/>
                    <a:stretch>
                      <a:fillRect/>
                    </a:stretch>
                  </pic:blipFill>
                  <pic:spPr bwMode="auto">
                    <a:xfrm>
                      <a:off x="0" y="0"/>
                      <a:ext cx="668655" cy="843915"/>
                    </a:xfrm>
                    <a:prstGeom prst="rect">
                      <a:avLst/>
                    </a:prstGeom>
                    <a:noFill/>
                    <a:ln w="9525">
                      <a:noFill/>
                      <a:miter lim="800000"/>
                      <a:headEnd/>
                      <a:tailEnd/>
                    </a:ln>
                  </pic:spPr>
                </pic:pic>
              </a:graphicData>
            </a:graphic>
          </wp:anchor>
        </w:drawing>
      </w:r>
      <w:r>
        <w:rPr>
          <w:rFonts w:ascii="Times New Roman" w:hAnsi="Times New Roman"/>
          <w:b/>
          <w:sz w:val="28"/>
          <w:szCs w:val="28"/>
        </w:rPr>
        <w:t xml:space="preserve">  </w:t>
      </w:r>
    </w:p>
    <w:p w:rsidR="00C25F54" w:rsidRPr="00450175" w:rsidRDefault="00C25F54" w:rsidP="00C25F54">
      <w:pPr>
        <w:spacing w:after="0" w:line="240" w:lineRule="auto"/>
        <w:ind w:firstLine="567"/>
        <w:jc w:val="center"/>
        <w:rPr>
          <w:rFonts w:ascii="Times New Roman" w:hAnsi="Times New Roman"/>
          <w:b/>
          <w:sz w:val="28"/>
          <w:szCs w:val="28"/>
        </w:rPr>
      </w:pPr>
    </w:p>
    <w:p w:rsidR="00C25F54" w:rsidRPr="00450175" w:rsidRDefault="00C25F54" w:rsidP="00C25F54">
      <w:pPr>
        <w:spacing w:after="0" w:line="240" w:lineRule="auto"/>
        <w:ind w:firstLine="567"/>
        <w:jc w:val="center"/>
        <w:rPr>
          <w:rFonts w:ascii="Times New Roman" w:hAnsi="Times New Roman"/>
          <w:b/>
          <w:sz w:val="28"/>
          <w:szCs w:val="28"/>
        </w:rPr>
      </w:pPr>
      <w:r w:rsidRPr="00450175">
        <w:rPr>
          <w:rFonts w:ascii="Times New Roman" w:hAnsi="Times New Roman"/>
          <w:b/>
          <w:sz w:val="28"/>
          <w:szCs w:val="28"/>
        </w:rPr>
        <w:t>AGENŢIA NAŢIONALĂ</w:t>
      </w:r>
    </w:p>
    <w:p w:rsidR="00C25F54" w:rsidRPr="00450175" w:rsidRDefault="00C25F54" w:rsidP="00C25F54">
      <w:pPr>
        <w:spacing w:after="0" w:line="240" w:lineRule="auto"/>
        <w:ind w:firstLine="567"/>
        <w:jc w:val="center"/>
        <w:rPr>
          <w:rFonts w:ascii="Times New Roman" w:hAnsi="Times New Roman"/>
          <w:b/>
          <w:sz w:val="28"/>
          <w:szCs w:val="28"/>
        </w:rPr>
      </w:pPr>
      <w:r w:rsidRPr="00450175">
        <w:rPr>
          <w:rFonts w:ascii="Times New Roman" w:hAnsi="Times New Roman"/>
          <w:b/>
          <w:sz w:val="28"/>
          <w:szCs w:val="28"/>
        </w:rPr>
        <w:t>PENTRU SIGURANŢA ALIMENTELOR</w:t>
      </w:r>
    </w:p>
    <w:p w:rsidR="00C25F54" w:rsidRPr="00450175" w:rsidRDefault="00C25F54" w:rsidP="00C25F54">
      <w:pPr>
        <w:tabs>
          <w:tab w:val="left" w:pos="3560"/>
        </w:tabs>
        <w:spacing w:after="0" w:line="240" w:lineRule="auto"/>
        <w:rPr>
          <w:rFonts w:ascii="Times New Roman" w:eastAsia="SimSun" w:hAnsi="Times New Roman"/>
          <w:b/>
          <w:bCs/>
          <w:sz w:val="28"/>
          <w:szCs w:val="28"/>
          <w:lang w:eastAsia="zh-CN"/>
        </w:rPr>
      </w:pPr>
      <w:r w:rsidRPr="00450175">
        <w:rPr>
          <w:rFonts w:ascii="Times New Roman" w:eastAsia="SimSun" w:hAnsi="Times New Roman"/>
          <w:b/>
          <w:bCs/>
          <w:sz w:val="28"/>
          <w:szCs w:val="28"/>
          <w:lang w:eastAsia="zh-CN"/>
        </w:rPr>
        <w:tab/>
      </w:r>
    </w:p>
    <w:p w:rsidR="00C25F54" w:rsidRPr="00450175" w:rsidRDefault="00F41677" w:rsidP="00C25F54">
      <w:pPr>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             </w:t>
      </w:r>
      <w:r w:rsidR="00C25F54" w:rsidRPr="00450175">
        <w:rPr>
          <w:rFonts w:ascii="Times New Roman" w:eastAsia="SimSun" w:hAnsi="Times New Roman"/>
          <w:b/>
          <w:bCs/>
          <w:sz w:val="28"/>
          <w:szCs w:val="28"/>
          <w:lang w:eastAsia="zh-CN"/>
        </w:rPr>
        <w:t xml:space="preserve">Subdiviziunea </w:t>
      </w:r>
      <w:r w:rsidRPr="00450175">
        <w:rPr>
          <w:rFonts w:ascii="Times New Roman" w:eastAsia="SimSun" w:hAnsi="Times New Roman"/>
          <w:b/>
          <w:bCs/>
          <w:sz w:val="28"/>
          <w:szCs w:val="28"/>
          <w:lang w:eastAsia="zh-CN"/>
        </w:rPr>
        <w:t xml:space="preserve">Teritorială </w:t>
      </w:r>
      <w:r w:rsidR="00C25F54" w:rsidRPr="00450175">
        <w:rPr>
          <w:rFonts w:ascii="Times New Roman" w:eastAsia="SimSun" w:hAnsi="Times New Roman"/>
          <w:b/>
          <w:bCs/>
          <w:sz w:val="28"/>
          <w:szCs w:val="28"/>
          <w:lang w:eastAsia="zh-CN"/>
        </w:rPr>
        <w:t xml:space="preserve">pentru </w:t>
      </w:r>
      <w:r w:rsidRPr="00450175">
        <w:rPr>
          <w:rFonts w:ascii="Times New Roman" w:eastAsia="SimSun" w:hAnsi="Times New Roman"/>
          <w:b/>
          <w:bCs/>
          <w:sz w:val="28"/>
          <w:szCs w:val="28"/>
          <w:lang w:eastAsia="zh-CN"/>
        </w:rPr>
        <w:t>Siguranţa Alimentelor</w:t>
      </w:r>
    </w:p>
    <w:p w:rsidR="00C25F54" w:rsidRPr="00450175" w:rsidRDefault="00C25F54" w:rsidP="00C25F54">
      <w:pPr>
        <w:spacing w:after="0" w:line="240" w:lineRule="auto"/>
        <w:jc w:val="center"/>
        <w:rPr>
          <w:rFonts w:ascii="Times New Roman" w:eastAsia="SimSun" w:hAnsi="Times New Roman"/>
          <w:b/>
          <w:bCs/>
          <w:sz w:val="28"/>
          <w:szCs w:val="28"/>
          <w:lang w:eastAsia="zh-CN"/>
        </w:rPr>
      </w:pPr>
      <w:r w:rsidRPr="00450175">
        <w:rPr>
          <w:rFonts w:ascii="Times New Roman" w:eastAsia="SimSun" w:hAnsi="Times New Roman"/>
          <w:b/>
          <w:bCs/>
          <w:sz w:val="28"/>
          <w:szCs w:val="28"/>
          <w:lang w:eastAsia="zh-CN"/>
        </w:rPr>
        <w:t>________________________</w:t>
      </w:r>
    </w:p>
    <w:p w:rsidR="00C25F54" w:rsidRPr="00450175" w:rsidRDefault="00C25F54" w:rsidP="00C25F54">
      <w:pPr>
        <w:spacing w:after="0" w:line="240" w:lineRule="auto"/>
        <w:ind w:firstLine="567"/>
        <w:jc w:val="center"/>
        <w:rPr>
          <w:rFonts w:ascii="Times New Roman" w:eastAsia="SimSun" w:hAnsi="Times New Roman"/>
          <w:b/>
          <w:bCs/>
          <w:sz w:val="28"/>
          <w:szCs w:val="28"/>
          <w:lang w:eastAsia="zh-CN"/>
        </w:rPr>
      </w:pPr>
    </w:p>
    <w:p w:rsidR="00C25F54" w:rsidRDefault="00C25F54" w:rsidP="00C25F54">
      <w:pPr>
        <w:spacing w:after="0" w:line="240" w:lineRule="auto"/>
        <w:ind w:firstLine="567"/>
        <w:jc w:val="center"/>
        <w:rPr>
          <w:rFonts w:ascii="Times New Roman" w:eastAsia="SimSun" w:hAnsi="Times New Roman"/>
          <w:b/>
          <w:bCs/>
          <w:sz w:val="24"/>
          <w:szCs w:val="24"/>
          <w:lang w:eastAsia="zh-CN"/>
        </w:rPr>
      </w:pPr>
    </w:p>
    <w:p w:rsidR="00C25F54" w:rsidRPr="00450175" w:rsidRDefault="00C25F54" w:rsidP="00C25F54">
      <w:pPr>
        <w:spacing w:after="0" w:line="240" w:lineRule="auto"/>
        <w:ind w:firstLine="567"/>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DEMERS</w:t>
      </w:r>
    </w:p>
    <w:p w:rsidR="00C25F54" w:rsidRPr="000048B4" w:rsidRDefault="00C25F54" w:rsidP="00C25F54">
      <w:pPr>
        <w:spacing w:after="0" w:line="240" w:lineRule="auto"/>
        <w:ind w:firstLine="567"/>
        <w:jc w:val="center"/>
        <w:rPr>
          <w:rFonts w:ascii="Times New Roman" w:hAnsi="Times New Roman"/>
          <w:b/>
          <w:sz w:val="24"/>
          <w:szCs w:val="24"/>
        </w:rPr>
      </w:pPr>
      <w:r>
        <w:rPr>
          <w:rFonts w:ascii="Times New Roman" w:eastAsia="SimSun" w:hAnsi="Times New Roman"/>
          <w:b/>
          <w:bCs/>
          <w:sz w:val="24"/>
          <w:szCs w:val="24"/>
          <w:lang w:eastAsia="zh-CN"/>
        </w:rPr>
        <w:t>privind</w:t>
      </w:r>
      <w:r w:rsidRPr="000048B4">
        <w:rPr>
          <w:rFonts w:ascii="Times New Roman" w:eastAsia="SimSun" w:hAnsi="Times New Roman"/>
          <w:b/>
          <w:bCs/>
          <w:sz w:val="24"/>
          <w:szCs w:val="24"/>
          <w:lang w:eastAsia="zh-CN"/>
        </w:rPr>
        <w:t xml:space="preserve"> suspendare</w:t>
      </w:r>
      <w:r>
        <w:rPr>
          <w:rFonts w:ascii="Times New Roman" w:eastAsia="SimSun" w:hAnsi="Times New Roman"/>
          <w:b/>
          <w:bCs/>
          <w:sz w:val="24"/>
          <w:szCs w:val="24"/>
          <w:lang w:eastAsia="zh-CN"/>
        </w:rPr>
        <w:t>a</w:t>
      </w:r>
      <w:r w:rsidR="00F87D3E">
        <w:rPr>
          <w:rFonts w:ascii="Times New Roman" w:eastAsia="SimSun" w:hAnsi="Times New Roman"/>
          <w:b/>
          <w:bCs/>
          <w:sz w:val="24"/>
          <w:szCs w:val="24"/>
          <w:lang w:eastAsia="zh-CN"/>
        </w:rPr>
        <w:t>/interzicerea</w:t>
      </w:r>
      <w:r>
        <w:rPr>
          <w:rFonts w:ascii="Times New Roman" w:eastAsia="SimSun" w:hAnsi="Times New Roman"/>
          <w:b/>
          <w:bCs/>
          <w:sz w:val="24"/>
          <w:szCs w:val="24"/>
          <w:lang w:eastAsia="zh-CN"/>
        </w:rPr>
        <w:t xml:space="preserve"> </w:t>
      </w:r>
      <w:r w:rsidRPr="000048B4">
        <w:rPr>
          <w:rFonts w:ascii="Times New Roman" w:hAnsi="Times New Roman"/>
          <w:b/>
          <w:sz w:val="24"/>
          <w:szCs w:val="24"/>
          <w:lang w:val="it-IT"/>
        </w:rPr>
        <w:t xml:space="preserve"> activității în </w:t>
      </w:r>
      <w:r w:rsidR="008D365F">
        <w:rPr>
          <w:rFonts w:ascii="Times New Roman" w:hAnsi="Times New Roman"/>
          <w:b/>
          <w:sz w:val="24"/>
          <w:szCs w:val="24"/>
        </w:rPr>
        <w:t>domeniul sanitar-</w:t>
      </w:r>
      <w:r w:rsidRPr="000048B4">
        <w:rPr>
          <w:rFonts w:ascii="Times New Roman" w:hAnsi="Times New Roman"/>
          <w:b/>
          <w:sz w:val="24"/>
          <w:szCs w:val="24"/>
        </w:rPr>
        <w:t xml:space="preserve">veterinar / siguranței alimentelor </w:t>
      </w:r>
    </w:p>
    <w:p w:rsidR="00C25F54" w:rsidRPr="002E3E5E" w:rsidRDefault="00C25F54" w:rsidP="00C25F54">
      <w:pPr>
        <w:spacing w:after="0" w:line="240" w:lineRule="auto"/>
        <w:ind w:firstLine="567"/>
        <w:jc w:val="center"/>
        <w:rPr>
          <w:rFonts w:ascii="Times New Roman" w:eastAsia="SimSun" w:hAnsi="Times New Roman"/>
          <w:b/>
          <w:bCs/>
          <w:sz w:val="24"/>
          <w:szCs w:val="24"/>
          <w:lang w:eastAsia="zh-CN"/>
        </w:rPr>
      </w:pPr>
    </w:p>
    <w:p w:rsidR="00C25F54" w:rsidRPr="00763FF7" w:rsidRDefault="00C25F54" w:rsidP="00C25F54">
      <w:pPr>
        <w:spacing w:after="0" w:line="240" w:lineRule="auto"/>
        <w:ind w:firstLine="567"/>
        <w:jc w:val="both"/>
        <w:rPr>
          <w:rFonts w:ascii="Times New Roman" w:eastAsia="SimSun" w:hAnsi="Times New Roman"/>
          <w:b/>
          <w:bCs/>
          <w:sz w:val="24"/>
          <w:szCs w:val="24"/>
          <w:lang w:eastAsia="zh-CN"/>
        </w:rPr>
      </w:pPr>
      <w:r w:rsidRPr="00763FF7">
        <w:rPr>
          <w:rFonts w:ascii="Times New Roman" w:eastAsia="SimSun" w:hAnsi="Times New Roman"/>
          <w:b/>
          <w:bCs/>
          <w:sz w:val="24"/>
          <w:szCs w:val="24"/>
          <w:lang w:eastAsia="zh-CN"/>
        </w:rPr>
        <w:t xml:space="preserve"> </w:t>
      </w:r>
      <w:r w:rsidR="00F41677">
        <w:rPr>
          <w:rFonts w:ascii="Times New Roman" w:eastAsia="SimSun" w:hAnsi="Times New Roman"/>
          <w:b/>
          <w:bCs/>
          <w:sz w:val="24"/>
          <w:szCs w:val="24"/>
          <w:lang w:eastAsia="zh-CN"/>
        </w:rPr>
        <w:t xml:space="preserve">                                               din ___ ,,_____________” ______</w:t>
      </w:r>
    </w:p>
    <w:p w:rsidR="00C25F54" w:rsidRPr="00F41677" w:rsidRDefault="00C25F54" w:rsidP="00F41677">
      <w:pPr>
        <w:spacing w:after="0" w:line="240" w:lineRule="auto"/>
        <w:ind w:firstLine="567"/>
        <w:jc w:val="both"/>
        <w:rPr>
          <w:rFonts w:ascii="Times New Roman" w:eastAsia="SimSun" w:hAnsi="Times New Roman"/>
          <w:b/>
          <w:sz w:val="24"/>
          <w:szCs w:val="24"/>
          <w:lang w:eastAsia="zh-CN"/>
        </w:rPr>
      </w:pPr>
      <w:r w:rsidRPr="00763FF7">
        <w:rPr>
          <w:rFonts w:ascii="Times New Roman" w:eastAsia="SimSun" w:hAnsi="Times New Roman"/>
          <w:b/>
          <w:sz w:val="24"/>
          <w:szCs w:val="24"/>
          <w:lang w:eastAsia="zh-CN"/>
        </w:rPr>
        <w:t xml:space="preserve">  </w:t>
      </w:r>
    </w:p>
    <w:p w:rsidR="00C25F54" w:rsidRDefault="00C25F54" w:rsidP="00C25F54">
      <w:pPr>
        <w:autoSpaceDE w:val="0"/>
        <w:autoSpaceDN w:val="0"/>
        <w:adjustRightInd w:val="0"/>
        <w:spacing w:after="0" w:line="360" w:lineRule="auto"/>
        <w:ind w:firstLine="708"/>
        <w:jc w:val="both"/>
        <w:rPr>
          <w:rFonts w:ascii="Times New Roman" w:eastAsia="SimSun" w:hAnsi="Times New Roman"/>
          <w:sz w:val="24"/>
          <w:szCs w:val="24"/>
          <w:lang w:eastAsia="zh-CN"/>
        </w:rPr>
      </w:pPr>
    </w:p>
    <w:p w:rsidR="00C25F54" w:rsidRDefault="00C25F54" w:rsidP="00447432">
      <w:pPr>
        <w:autoSpaceDE w:val="0"/>
        <w:autoSpaceDN w:val="0"/>
        <w:adjustRightInd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Pr="002E3E5E">
        <w:rPr>
          <w:rFonts w:ascii="Times New Roman" w:eastAsia="SimSun" w:hAnsi="Times New Roman"/>
          <w:sz w:val="24"/>
          <w:szCs w:val="24"/>
          <w:lang w:eastAsia="zh-CN"/>
        </w:rPr>
        <w:t>Şeful</w:t>
      </w:r>
      <w:r>
        <w:rPr>
          <w:rFonts w:ascii="Times New Roman" w:eastAsia="SimSun" w:hAnsi="Times New Roman"/>
          <w:sz w:val="24"/>
          <w:szCs w:val="24"/>
          <w:lang w:eastAsia="zh-CN"/>
        </w:rPr>
        <w:t>ui</w:t>
      </w:r>
      <w:r w:rsidRPr="002E3E5E">
        <w:rPr>
          <w:rFonts w:ascii="Times New Roman" w:eastAsia="SimSun" w:hAnsi="Times New Roman"/>
          <w:sz w:val="24"/>
          <w:szCs w:val="24"/>
          <w:lang w:eastAsia="zh-CN"/>
        </w:rPr>
        <w:t xml:space="preserve"> </w:t>
      </w:r>
      <w:r w:rsidR="00F41677" w:rsidRPr="002E3E5E">
        <w:rPr>
          <w:rFonts w:ascii="Times New Roman" w:eastAsia="SimSun" w:hAnsi="Times New Roman"/>
          <w:sz w:val="24"/>
          <w:szCs w:val="24"/>
          <w:lang w:eastAsia="zh-CN"/>
        </w:rPr>
        <w:t xml:space="preserve">Subdiviziunii Teritoriale </w:t>
      </w:r>
      <w:r w:rsidRPr="002E3E5E">
        <w:rPr>
          <w:rFonts w:ascii="Times New Roman" w:eastAsia="SimSun" w:hAnsi="Times New Roman"/>
          <w:sz w:val="24"/>
          <w:szCs w:val="24"/>
          <w:lang w:eastAsia="zh-CN"/>
        </w:rPr>
        <w:t xml:space="preserve">pentru </w:t>
      </w:r>
      <w:r w:rsidR="00F41677" w:rsidRPr="002E3E5E">
        <w:rPr>
          <w:rFonts w:ascii="Times New Roman" w:eastAsia="SimSun" w:hAnsi="Times New Roman"/>
          <w:sz w:val="24"/>
          <w:szCs w:val="24"/>
          <w:lang w:eastAsia="zh-CN"/>
        </w:rPr>
        <w:t xml:space="preserve">Siguranţa Alimentelor </w:t>
      </w:r>
      <w:r w:rsidRPr="002E3E5E">
        <w:rPr>
          <w:rFonts w:ascii="Times New Roman" w:eastAsia="SimSun" w:hAnsi="Times New Roman"/>
          <w:sz w:val="24"/>
          <w:szCs w:val="24"/>
          <w:lang w:eastAsia="zh-CN"/>
        </w:rPr>
        <w:t>________________</w:t>
      </w:r>
      <w:r>
        <w:rPr>
          <w:rFonts w:ascii="Times New Roman" w:eastAsia="SimSun" w:hAnsi="Times New Roman"/>
          <w:sz w:val="24"/>
          <w:szCs w:val="24"/>
          <w:lang w:eastAsia="zh-CN"/>
        </w:rPr>
        <w:t>___________</w:t>
      </w:r>
      <w:r w:rsidRPr="002E3E5E">
        <w:rPr>
          <w:rFonts w:ascii="Times New Roman" w:eastAsia="SimSun" w:hAnsi="Times New Roman"/>
          <w:sz w:val="24"/>
          <w:szCs w:val="24"/>
          <w:lang w:eastAsia="zh-CN"/>
        </w:rPr>
        <w:t>, în temeiul prevederilor</w:t>
      </w:r>
      <w:r w:rsidRPr="002E3E5E">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L</w:t>
      </w:r>
      <w:r w:rsidRPr="002E3E5E">
        <w:rPr>
          <w:rFonts w:ascii="Times New Roman" w:hAnsi="Times New Roman"/>
          <w:bCs/>
          <w:color w:val="000000"/>
          <w:sz w:val="24"/>
          <w:szCs w:val="24"/>
          <w:lang w:eastAsia="ru-RU"/>
        </w:rPr>
        <w:t>egii</w:t>
      </w:r>
      <w:r w:rsidRPr="002E3E5E">
        <w:rPr>
          <w:rFonts w:ascii="Times New Roman" w:eastAsia="SimSun" w:hAnsi="Times New Roman"/>
          <w:sz w:val="24"/>
          <w:szCs w:val="24"/>
          <w:lang w:eastAsia="zh-CN"/>
        </w:rPr>
        <w:t xml:space="preserve"> Nr. 50 din  28.03.2013 cu privire la controalele oficiale pentru verificarea conformităţii cu legislaţia privind hrana pentru animale şi produsele alimentare şi cu normele de sănătate şi de bunăstare a animalelor</w:t>
      </w:r>
      <w:r w:rsidRPr="00E3324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şi a </w:t>
      </w:r>
      <w:r w:rsidRPr="002E3E5E">
        <w:rPr>
          <w:rFonts w:ascii="Times New Roman" w:hAnsi="Times New Roman"/>
          <w:bCs/>
          <w:color w:val="000000"/>
          <w:sz w:val="24"/>
          <w:szCs w:val="24"/>
          <w:lang w:eastAsia="ru-RU"/>
        </w:rPr>
        <w:t>Legii nr. 221 din 19.10.2007 privind activitatea sanitar-veterinară</w:t>
      </w:r>
      <w:r>
        <w:rPr>
          <w:rFonts w:ascii="Times New Roman" w:eastAsia="SimSun" w:hAnsi="Times New Roman"/>
          <w:sz w:val="24"/>
          <w:szCs w:val="24"/>
          <w:lang w:eastAsia="zh-CN"/>
        </w:rPr>
        <w:t>,</w:t>
      </w:r>
    </w:p>
    <w:p w:rsidR="00C25F54" w:rsidRDefault="00C25F54" w:rsidP="000A7CEE">
      <w:pPr>
        <w:autoSpaceDE w:val="0"/>
        <w:autoSpaceDN w:val="0"/>
        <w:adjustRightInd w:val="0"/>
        <w:spacing w:after="0" w:line="240" w:lineRule="auto"/>
        <w:ind w:firstLine="708"/>
        <w:rPr>
          <w:rFonts w:ascii="Times New Roman" w:eastAsia="SimSun" w:hAnsi="Times New Roman"/>
          <w:sz w:val="24"/>
          <w:szCs w:val="24"/>
          <w:lang w:eastAsia="zh-CN"/>
        </w:rPr>
      </w:pPr>
      <w:r>
        <w:rPr>
          <w:rFonts w:ascii="Times New Roman" w:eastAsia="SimSun" w:hAnsi="Times New Roman"/>
          <w:sz w:val="24"/>
          <w:szCs w:val="24"/>
          <w:lang w:eastAsia="zh-CN"/>
        </w:rPr>
        <w:t xml:space="preserve">În baza </w:t>
      </w:r>
      <w:r w:rsidRPr="00450175">
        <w:rPr>
          <w:rFonts w:ascii="Times New Roman" w:eastAsia="SimSun" w:hAnsi="Times New Roman"/>
          <w:sz w:val="24"/>
          <w:szCs w:val="24"/>
          <w:lang w:eastAsia="zh-CN"/>
        </w:rPr>
        <w:t xml:space="preserve">verificării </w:t>
      </w:r>
      <w:r>
        <w:rPr>
          <w:rFonts w:ascii="Times New Roman" w:eastAsia="SimSun" w:hAnsi="Times New Roman"/>
          <w:sz w:val="24"/>
          <w:szCs w:val="24"/>
          <w:lang w:eastAsia="zh-CN"/>
        </w:rPr>
        <w:t>efectuate la unitatea ________________________________________</w:t>
      </w:r>
    </w:p>
    <w:p w:rsidR="00C25F54" w:rsidRDefault="00C25F54" w:rsidP="000A7CE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din </w:t>
      </w:r>
      <w:r w:rsidR="00330CB6">
        <w:rPr>
          <w:rFonts w:ascii="Times New Roman" w:eastAsia="SimSun" w:hAnsi="Times New Roman"/>
          <w:sz w:val="24"/>
          <w:szCs w:val="24"/>
          <w:lang w:eastAsia="zh-CN"/>
        </w:rPr>
        <w:t>________________</w:t>
      </w:r>
      <w:r>
        <w:rPr>
          <w:rFonts w:ascii="Times New Roman" w:eastAsia="SimSun" w:hAnsi="Times New Roman"/>
          <w:sz w:val="24"/>
          <w:szCs w:val="24"/>
          <w:lang w:eastAsia="zh-CN"/>
        </w:rPr>
        <w:t>, aparţinînd operatorului economic__________________</w:t>
      </w:r>
      <w:r w:rsidR="00330CB6">
        <w:rPr>
          <w:rFonts w:ascii="Times New Roman" w:eastAsia="SimSun" w:hAnsi="Times New Roman"/>
          <w:sz w:val="24"/>
          <w:szCs w:val="24"/>
          <w:lang w:eastAsia="zh-CN"/>
        </w:rPr>
        <w:t>_____________</w:t>
      </w:r>
      <w:r>
        <w:rPr>
          <w:rFonts w:ascii="Times New Roman" w:eastAsia="SimSun" w:hAnsi="Times New Roman"/>
          <w:sz w:val="24"/>
          <w:szCs w:val="24"/>
          <w:lang w:eastAsia="zh-CN"/>
        </w:rPr>
        <w:t xml:space="preserve">, </w:t>
      </w:r>
      <w:r w:rsidR="00330CB6">
        <w:rPr>
          <w:rFonts w:ascii="Times New Roman" w:eastAsia="SimSun" w:hAnsi="Times New Roman"/>
          <w:sz w:val="24"/>
          <w:szCs w:val="24"/>
          <w:lang w:eastAsia="zh-CN"/>
        </w:rPr>
        <w:t xml:space="preserve"> </w:t>
      </w:r>
      <w:r>
        <w:rPr>
          <w:rFonts w:ascii="Times New Roman" w:eastAsia="SimSun" w:hAnsi="Times New Roman"/>
          <w:sz w:val="24"/>
          <w:szCs w:val="24"/>
          <w:lang w:eastAsia="zh-CN"/>
        </w:rPr>
        <w:t>Administrator _________________________________________________________________</w:t>
      </w:r>
      <w:r w:rsidR="00330CB6">
        <w:rPr>
          <w:rFonts w:ascii="Times New Roman" w:eastAsia="SimSun" w:hAnsi="Times New Roman"/>
          <w:sz w:val="24"/>
          <w:szCs w:val="24"/>
          <w:lang w:eastAsia="zh-CN"/>
        </w:rPr>
        <w:t>_,</w:t>
      </w:r>
    </w:p>
    <w:p w:rsidR="00C25F54" w:rsidRDefault="00C25F54" w:rsidP="000A7CE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cu sediul _____________________________________________________________________</w:t>
      </w:r>
      <w:r w:rsidR="00330CB6">
        <w:rPr>
          <w:rFonts w:ascii="Times New Roman" w:eastAsia="SimSun" w:hAnsi="Times New Roman"/>
          <w:sz w:val="24"/>
          <w:szCs w:val="24"/>
          <w:lang w:eastAsia="zh-CN"/>
        </w:rPr>
        <w:t>_</w:t>
      </w:r>
      <w:r>
        <w:rPr>
          <w:rFonts w:ascii="Times New Roman" w:eastAsia="SimSun" w:hAnsi="Times New Roman"/>
          <w:sz w:val="24"/>
          <w:szCs w:val="24"/>
          <w:lang w:eastAsia="zh-CN"/>
        </w:rPr>
        <w:t xml:space="preserve">, </w:t>
      </w:r>
    </w:p>
    <w:p w:rsidR="00C25F54" w:rsidRDefault="00C25F54" w:rsidP="000A7CE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a documentației tehnice şi a fişei de evaluare, __________________________________</w:t>
      </w:r>
      <w:r w:rsidRPr="00450175">
        <w:rPr>
          <w:rFonts w:ascii="Times New Roman" w:eastAsia="SimSun" w:hAnsi="Times New Roman"/>
          <w:sz w:val="24"/>
          <w:szCs w:val="24"/>
          <w:lang w:eastAsia="zh-CN"/>
        </w:rPr>
        <w:t xml:space="preserve"> </w:t>
      </w:r>
    </w:p>
    <w:p w:rsidR="00C25F54" w:rsidRDefault="00C25F54" w:rsidP="000A7CE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_______________________________________________________________________</w:t>
      </w:r>
    </w:p>
    <w:p w:rsidR="00C25F54" w:rsidRPr="00450175" w:rsidRDefault="00C25F54" w:rsidP="000A7CEE">
      <w:pPr>
        <w:autoSpaceDE w:val="0"/>
        <w:autoSpaceDN w:val="0"/>
        <w:adjustRightInd w:val="0"/>
        <w:spacing w:after="0" w:line="240" w:lineRule="auto"/>
        <w:jc w:val="both"/>
        <w:rPr>
          <w:rFonts w:ascii="Times New Roman" w:eastAsia="SimSun" w:hAnsi="Times New Roman"/>
          <w:sz w:val="24"/>
          <w:szCs w:val="24"/>
          <w:lang w:eastAsia="zh-CN"/>
        </w:rPr>
      </w:pPr>
    </w:p>
    <w:p w:rsidR="00C25F54" w:rsidRDefault="00C25F54" w:rsidP="000A7CEE">
      <w:pPr>
        <w:autoSpaceDE w:val="0"/>
        <w:autoSpaceDN w:val="0"/>
        <w:adjustRightInd w:val="0"/>
        <w:spacing w:after="0" w:line="240" w:lineRule="auto"/>
        <w:ind w:firstLine="708"/>
        <w:rPr>
          <w:rFonts w:ascii="Times New Roman" w:eastAsia="SimSun" w:hAnsi="Times New Roman"/>
          <w:sz w:val="24"/>
          <w:szCs w:val="24"/>
          <w:lang w:eastAsia="zh-CN"/>
        </w:rPr>
      </w:pPr>
      <w:r w:rsidRPr="00763FF7">
        <w:rPr>
          <w:rFonts w:ascii="Times New Roman" w:hAnsi="Times New Roman"/>
          <w:b/>
          <w:sz w:val="24"/>
          <w:szCs w:val="24"/>
        </w:rPr>
        <w:t>Se propune</w:t>
      </w:r>
      <w:r w:rsidRPr="00763FF7">
        <w:rPr>
          <w:rFonts w:ascii="Times New Roman" w:hAnsi="Times New Roman"/>
          <w:sz w:val="24"/>
          <w:szCs w:val="24"/>
        </w:rPr>
        <w:t xml:space="preserve"> </w:t>
      </w:r>
      <w:r w:rsidRPr="000048B4">
        <w:rPr>
          <w:rFonts w:ascii="Times New Roman" w:eastAsia="SimSun" w:hAnsi="Times New Roman"/>
          <w:b/>
          <w:bCs/>
          <w:sz w:val="24"/>
          <w:szCs w:val="24"/>
          <w:lang w:eastAsia="zh-CN"/>
        </w:rPr>
        <w:t>suspendare</w:t>
      </w:r>
      <w:r>
        <w:rPr>
          <w:rFonts w:ascii="Times New Roman" w:eastAsia="SimSun" w:hAnsi="Times New Roman"/>
          <w:b/>
          <w:bCs/>
          <w:sz w:val="24"/>
          <w:szCs w:val="24"/>
          <w:lang w:eastAsia="zh-CN"/>
        </w:rPr>
        <w:t>a</w:t>
      </w:r>
      <w:r w:rsidR="00F87D3E">
        <w:rPr>
          <w:rFonts w:ascii="Times New Roman" w:eastAsia="SimSun" w:hAnsi="Times New Roman"/>
          <w:b/>
          <w:bCs/>
          <w:sz w:val="24"/>
          <w:szCs w:val="24"/>
          <w:lang w:eastAsia="zh-CN"/>
        </w:rPr>
        <w:t>/interzicerea</w:t>
      </w:r>
      <w:r>
        <w:rPr>
          <w:rFonts w:ascii="Times New Roman" w:eastAsia="SimSun" w:hAnsi="Times New Roman"/>
          <w:b/>
          <w:bCs/>
          <w:sz w:val="24"/>
          <w:szCs w:val="24"/>
          <w:lang w:eastAsia="zh-CN"/>
        </w:rPr>
        <w:t xml:space="preserve"> </w:t>
      </w:r>
      <w:r w:rsidRPr="000048B4">
        <w:rPr>
          <w:rFonts w:ascii="Times New Roman" w:hAnsi="Times New Roman"/>
          <w:b/>
          <w:sz w:val="24"/>
          <w:szCs w:val="24"/>
          <w:lang w:val="it-IT"/>
        </w:rPr>
        <w:t> activității</w:t>
      </w:r>
      <w:r>
        <w:rPr>
          <w:rFonts w:ascii="Times New Roman" w:hAnsi="Times New Roman"/>
          <w:b/>
          <w:sz w:val="24"/>
          <w:szCs w:val="24"/>
          <w:lang w:val="it-IT"/>
        </w:rPr>
        <w:t xml:space="preserve"> unității </w:t>
      </w:r>
      <w:r>
        <w:rPr>
          <w:rFonts w:ascii="Times New Roman" w:eastAsia="SimSun" w:hAnsi="Times New Roman"/>
          <w:sz w:val="24"/>
          <w:szCs w:val="24"/>
          <w:lang w:eastAsia="zh-CN"/>
        </w:rPr>
        <w:t xml:space="preserve">_____________________________________________________________________________  </w:t>
      </w:r>
    </w:p>
    <w:p w:rsidR="00C25F54" w:rsidRPr="00763FF7" w:rsidRDefault="00C25F54" w:rsidP="00447432">
      <w:pPr>
        <w:spacing w:after="0" w:line="240" w:lineRule="auto"/>
        <w:ind w:firstLine="567"/>
        <w:jc w:val="both"/>
        <w:rPr>
          <w:rFonts w:ascii="Times New Roman" w:eastAsia="SimSun" w:hAnsi="Times New Roman"/>
          <w:b/>
          <w:bCs/>
          <w:sz w:val="24"/>
          <w:szCs w:val="24"/>
          <w:lang w:eastAsia="zh-CN"/>
        </w:rPr>
      </w:pPr>
      <w:r>
        <w:rPr>
          <w:rFonts w:ascii="Times New Roman" w:eastAsia="SimSun" w:hAnsi="Times New Roman"/>
          <w:sz w:val="24"/>
          <w:szCs w:val="24"/>
          <w:lang w:eastAsia="zh-CN"/>
        </w:rPr>
        <w:t xml:space="preserve">                             </w:t>
      </w:r>
      <w:r w:rsidRPr="00E43AA7">
        <w:rPr>
          <w:rFonts w:ascii="Times New Roman" w:eastAsia="SimSun" w:hAnsi="Times New Roman"/>
          <w:sz w:val="20"/>
          <w:szCs w:val="20"/>
          <w:lang w:eastAsia="zh-CN"/>
        </w:rPr>
        <w:t>(Denumirea  agentului economic, adresa juridică și adresa unității</w:t>
      </w:r>
    </w:p>
    <w:p w:rsidR="00C25F54" w:rsidRPr="00450175" w:rsidRDefault="00C25F54" w:rsidP="00330CB6">
      <w:pPr>
        <w:spacing w:after="0" w:line="240" w:lineRule="auto"/>
        <w:ind w:firstLine="567"/>
        <w:jc w:val="both"/>
        <w:rPr>
          <w:rFonts w:ascii="Times New Roman" w:eastAsia="SimSun" w:hAnsi="Times New Roman"/>
          <w:sz w:val="24"/>
          <w:szCs w:val="24"/>
          <w:lang w:eastAsia="zh-CN"/>
        </w:rPr>
      </w:pPr>
      <w:r w:rsidRPr="00450175">
        <w:rPr>
          <w:rFonts w:ascii="Times New Roman" w:eastAsia="SimSun" w:hAnsi="Times New Roman"/>
          <w:sz w:val="24"/>
          <w:szCs w:val="24"/>
          <w:lang w:eastAsia="zh-CN"/>
        </w:rPr>
        <w:t> </w:t>
      </w:r>
    </w:p>
    <w:p w:rsidR="00C25F54" w:rsidRPr="00E43AA7" w:rsidRDefault="00C25F54" w:rsidP="00C25F54">
      <w:pPr>
        <w:spacing w:after="0" w:line="240" w:lineRule="auto"/>
        <w:jc w:val="both"/>
        <w:rPr>
          <w:rFonts w:ascii="Times New Roman" w:eastAsia="SimSun" w:hAnsi="Times New Roman"/>
          <w:b/>
          <w:sz w:val="24"/>
          <w:szCs w:val="24"/>
          <w:lang w:eastAsia="zh-CN"/>
        </w:rPr>
      </w:pPr>
      <w:r w:rsidRPr="00450175">
        <w:rPr>
          <w:rFonts w:ascii="Times New Roman" w:eastAsia="SimSun" w:hAnsi="Times New Roman"/>
          <w:sz w:val="24"/>
          <w:szCs w:val="24"/>
          <w:lang w:eastAsia="zh-CN"/>
        </w:rPr>
        <w:t xml:space="preserve"> </w:t>
      </w:r>
      <w:r>
        <w:rPr>
          <w:rFonts w:ascii="Times New Roman" w:eastAsia="SimSun" w:hAnsi="Times New Roman"/>
          <w:b/>
          <w:sz w:val="24"/>
          <w:szCs w:val="24"/>
          <w:lang w:eastAsia="zh-CN"/>
        </w:rPr>
        <w:t>Inspector al</w:t>
      </w:r>
      <w:r w:rsidRPr="00E43AA7">
        <w:rPr>
          <w:rFonts w:ascii="Times New Roman" w:eastAsia="SimSun" w:hAnsi="Times New Roman"/>
          <w:b/>
          <w:sz w:val="24"/>
          <w:szCs w:val="24"/>
          <w:lang w:eastAsia="zh-CN"/>
        </w:rPr>
        <w:t xml:space="preserve"> </w:t>
      </w:r>
      <w:r w:rsidR="00447432" w:rsidRPr="00E43AA7">
        <w:rPr>
          <w:rFonts w:ascii="Times New Roman" w:eastAsia="SimSun" w:hAnsi="Times New Roman"/>
          <w:b/>
          <w:sz w:val="24"/>
          <w:szCs w:val="24"/>
          <w:lang w:eastAsia="zh-CN"/>
        </w:rPr>
        <w:t>Subdiviziunii Teritoriale</w:t>
      </w:r>
    </w:p>
    <w:p w:rsidR="00C25F54" w:rsidRPr="00450175" w:rsidRDefault="00C25F54" w:rsidP="00C25F54">
      <w:pPr>
        <w:spacing w:after="0" w:line="240" w:lineRule="auto"/>
        <w:jc w:val="both"/>
        <w:rPr>
          <w:rFonts w:ascii="Times New Roman" w:eastAsia="SimSun" w:hAnsi="Times New Roman"/>
          <w:sz w:val="24"/>
          <w:szCs w:val="24"/>
          <w:lang w:eastAsia="zh-CN"/>
        </w:rPr>
      </w:pPr>
      <w:r>
        <w:rPr>
          <w:rFonts w:ascii="Times New Roman" w:eastAsia="SimSun" w:hAnsi="Times New Roman"/>
          <w:b/>
          <w:sz w:val="24"/>
          <w:szCs w:val="24"/>
          <w:lang w:eastAsia="zh-CN"/>
        </w:rPr>
        <w:t xml:space="preserve">  </w:t>
      </w:r>
      <w:r w:rsidRPr="00E43AA7">
        <w:rPr>
          <w:rFonts w:ascii="Times New Roman" w:eastAsia="SimSun" w:hAnsi="Times New Roman"/>
          <w:b/>
          <w:sz w:val="24"/>
          <w:szCs w:val="24"/>
          <w:lang w:eastAsia="zh-CN"/>
        </w:rPr>
        <w:t xml:space="preserve">pentru </w:t>
      </w:r>
      <w:r w:rsidR="00447432" w:rsidRPr="00E43AA7">
        <w:rPr>
          <w:rFonts w:ascii="Times New Roman" w:eastAsia="SimSun" w:hAnsi="Times New Roman"/>
          <w:b/>
          <w:sz w:val="24"/>
          <w:szCs w:val="24"/>
          <w:lang w:eastAsia="zh-CN"/>
        </w:rPr>
        <w:t>Siguranţa Alimentelor</w:t>
      </w:r>
      <w:r w:rsidR="00447432">
        <w:rPr>
          <w:rFonts w:ascii="Times New Roman" w:eastAsia="SimSun" w:hAnsi="Times New Roman"/>
          <w:sz w:val="24"/>
          <w:szCs w:val="24"/>
          <w:lang w:eastAsia="zh-CN"/>
        </w:rPr>
        <w:t xml:space="preserve">                     </w:t>
      </w:r>
      <w:r w:rsidR="000A7CEE">
        <w:rPr>
          <w:rFonts w:ascii="Times New Roman" w:eastAsia="SimSun" w:hAnsi="Times New Roman"/>
          <w:sz w:val="24"/>
          <w:szCs w:val="24"/>
          <w:lang w:eastAsia="zh-CN"/>
        </w:rPr>
        <w:t xml:space="preserve">  </w:t>
      </w:r>
      <w:r w:rsidR="00447432">
        <w:rPr>
          <w:rFonts w:ascii="Times New Roman" w:eastAsia="SimSun" w:hAnsi="Times New Roman"/>
          <w:sz w:val="24"/>
          <w:szCs w:val="24"/>
          <w:lang w:eastAsia="zh-CN"/>
        </w:rPr>
        <w:t xml:space="preserve"> </w:t>
      </w:r>
      <w:r>
        <w:rPr>
          <w:rFonts w:ascii="Times New Roman" w:eastAsia="SimSun" w:hAnsi="Times New Roman"/>
          <w:sz w:val="24"/>
          <w:szCs w:val="24"/>
          <w:lang w:eastAsia="zh-CN"/>
        </w:rPr>
        <w:t>_</w:t>
      </w:r>
      <w:r w:rsidRPr="00450175">
        <w:rPr>
          <w:rFonts w:ascii="Times New Roman" w:eastAsia="SimSun" w:hAnsi="Times New Roman"/>
          <w:sz w:val="24"/>
          <w:szCs w:val="24"/>
          <w:lang w:eastAsia="zh-CN"/>
        </w:rPr>
        <w:t>________              _____________________</w:t>
      </w:r>
    </w:p>
    <w:p w:rsidR="00C25F54" w:rsidRDefault="00C25F54" w:rsidP="00A16324">
      <w:pPr>
        <w:spacing w:after="0" w:line="240" w:lineRule="auto"/>
        <w:ind w:firstLine="567"/>
        <w:jc w:val="both"/>
        <w:rPr>
          <w:rFonts w:ascii="Times New Roman" w:eastAsia="SimSun" w:hAnsi="Times New Roman"/>
          <w:sz w:val="20"/>
          <w:szCs w:val="24"/>
          <w:lang w:eastAsia="zh-CN"/>
        </w:rPr>
      </w:pPr>
      <w:r w:rsidRPr="00E43AA7">
        <w:rPr>
          <w:rFonts w:ascii="Times New Roman" w:eastAsia="SimSun" w:hAnsi="Times New Roman"/>
          <w:sz w:val="20"/>
          <w:szCs w:val="24"/>
          <w:lang w:eastAsia="zh-CN"/>
        </w:rPr>
        <w:t xml:space="preserve">                                                              </w:t>
      </w:r>
      <w:r>
        <w:rPr>
          <w:rFonts w:ascii="Times New Roman" w:eastAsia="SimSun" w:hAnsi="Times New Roman"/>
          <w:sz w:val="20"/>
          <w:szCs w:val="24"/>
          <w:lang w:eastAsia="zh-CN"/>
        </w:rPr>
        <w:t xml:space="preserve">              </w:t>
      </w:r>
      <w:r w:rsidR="00447432">
        <w:rPr>
          <w:rFonts w:ascii="Times New Roman" w:eastAsia="SimSun" w:hAnsi="Times New Roman"/>
          <w:sz w:val="20"/>
          <w:szCs w:val="24"/>
          <w:lang w:eastAsia="zh-CN"/>
        </w:rPr>
        <w:t xml:space="preserve">      </w:t>
      </w:r>
      <w:r>
        <w:rPr>
          <w:rFonts w:ascii="Times New Roman" w:eastAsia="SimSun" w:hAnsi="Times New Roman"/>
          <w:sz w:val="20"/>
          <w:szCs w:val="24"/>
          <w:lang w:eastAsia="zh-CN"/>
        </w:rPr>
        <w:t xml:space="preserve"> </w:t>
      </w:r>
      <w:r w:rsidRPr="00E43AA7">
        <w:rPr>
          <w:rFonts w:ascii="Times New Roman" w:eastAsia="SimSun" w:hAnsi="Times New Roman"/>
          <w:sz w:val="20"/>
          <w:szCs w:val="24"/>
          <w:lang w:eastAsia="zh-CN"/>
        </w:rPr>
        <w:t xml:space="preserve"> (semnătura)                         </w:t>
      </w:r>
      <w:r w:rsidR="00447432">
        <w:rPr>
          <w:rFonts w:ascii="Times New Roman" w:eastAsia="SimSun" w:hAnsi="Times New Roman"/>
          <w:sz w:val="20"/>
          <w:szCs w:val="24"/>
          <w:lang w:eastAsia="zh-CN"/>
        </w:rPr>
        <w:t xml:space="preserve">    </w:t>
      </w:r>
      <w:r w:rsidRPr="00E43AA7">
        <w:rPr>
          <w:rFonts w:ascii="Times New Roman" w:eastAsia="SimSun" w:hAnsi="Times New Roman"/>
          <w:sz w:val="20"/>
          <w:szCs w:val="24"/>
          <w:lang w:eastAsia="zh-CN"/>
        </w:rPr>
        <w:t>(numele, prenumele)</w:t>
      </w:r>
    </w:p>
    <w:p w:rsidR="000A7CEE" w:rsidRPr="00E43AA7" w:rsidRDefault="000A7CEE" w:rsidP="000A7CEE">
      <w:pPr>
        <w:spacing w:after="0" w:line="240" w:lineRule="auto"/>
        <w:jc w:val="both"/>
        <w:rPr>
          <w:rFonts w:ascii="Times New Roman" w:eastAsia="SimSun" w:hAnsi="Times New Roman"/>
          <w:b/>
          <w:sz w:val="24"/>
          <w:szCs w:val="24"/>
          <w:lang w:eastAsia="zh-CN"/>
        </w:rPr>
      </w:pPr>
      <w:r>
        <w:rPr>
          <w:rFonts w:ascii="Times New Roman" w:eastAsia="SimSun" w:hAnsi="Times New Roman"/>
          <w:b/>
          <w:sz w:val="24"/>
          <w:szCs w:val="24"/>
          <w:lang w:eastAsia="zh-CN"/>
        </w:rPr>
        <w:t xml:space="preserve"> Seful Secției </w:t>
      </w:r>
    </w:p>
    <w:p w:rsidR="000A7CEE" w:rsidRPr="00450175" w:rsidRDefault="000A7CEE" w:rsidP="000A7CEE">
      <w:pPr>
        <w:spacing w:after="0" w:line="240" w:lineRule="auto"/>
        <w:jc w:val="both"/>
        <w:rPr>
          <w:rFonts w:ascii="Times New Roman" w:eastAsia="SimSun" w:hAnsi="Times New Roman"/>
          <w:sz w:val="24"/>
          <w:szCs w:val="24"/>
          <w:lang w:eastAsia="zh-CN"/>
        </w:rPr>
      </w:pPr>
      <w:r>
        <w:rPr>
          <w:rFonts w:ascii="Times New Roman" w:eastAsia="SimSun" w:hAnsi="Times New Roman"/>
          <w:b/>
          <w:sz w:val="24"/>
          <w:szCs w:val="24"/>
          <w:lang w:eastAsia="zh-CN"/>
        </w:rPr>
        <w:lastRenderedPageBreak/>
        <w:t xml:space="preserve"> </w:t>
      </w:r>
      <w:r w:rsidRPr="00E43AA7">
        <w:rPr>
          <w:rFonts w:ascii="Times New Roman" w:eastAsia="SimSun" w:hAnsi="Times New Roman"/>
          <w:b/>
          <w:sz w:val="24"/>
          <w:szCs w:val="24"/>
          <w:lang w:eastAsia="zh-CN"/>
        </w:rPr>
        <w:t>Siguranţa Alimentelor</w:t>
      </w:r>
      <w:r>
        <w:rPr>
          <w:rFonts w:ascii="Times New Roman" w:eastAsia="SimSun" w:hAnsi="Times New Roman"/>
          <w:sz w:val="24"/>
          <w:szCs w:val="24"/>
          <w:lang w:eastAsia="zh-CN"/>
        </w:rPr>
        <w:t xml:space="preserve">                                     _</w:t>
      </w:r>
      <w:r w:rsidRPr="00450175">
        <w:rPr>
          <w:rFonts w:ascii="Times New Roman" w:eastAsia="SimSun" w:hAnsi="Times New Roman"/>
          <w:sz w:val="24"/>
          <w:szCs w:val="24"/>
          <w:lang w:eastAsia="zh-CN"/>
        </w:rPr>
        <w:t>________              _____________________</w:t>
      </w:r>
    </w:p>
    <w:p w:rsidR="000A7CEE" w:rsidRPr="00A16324" w:rsidRDefault="000A7CEE" w:rsidP="000A7CEE">
      <w:pPr>
        <w:spacing w:after="0" w:line="240" w:lineRule="auto"/>
        <w:ind w:firstLine="567"/>
        <w:jc w:val="both"/>
        <w:rPr>
          <w:rFonts w:ascii="Times New Roman" w:eastAsia="SimSun" w:hAnsi="Times New Roman"/>
          <w:sz w:val="24"/>
          <w:szCs w:val="24"/>
          <w:lang w:eastAsia="zh-CN"/>
        </w:rPr>
      </w:pPr>
      <w:r w:rsidRPr="00E43AA7">
        <w:rPr>
          <w:rFonts w:ascii="Times New Roman" w:eastAsia="SimSun" w:hAnsi="Times New Roman"/>
          <w:sz w:val="20"/>
          <w:szCs w:val="24"/>
          <w:lang w:eastAsia="zh-CN"/>
        </w:rPr>
        <w:t xml:space="preserve">                                                              </w:t>
      </w:r>
      <w:r>
        <w:rPr>
          <w:rFonts w:ascii="Times New Roman" w:eastAsia="SimSun" w:hAnsi="Times New Roman"/>
          <w:sz w:val="20"/>
          <w:szCs w:val="24"/>
          <w:lang w:eastAsia="zh-CN"/>
        </w:rPr>
        <w:t xml:space="preserve">                      </w:t>
      </w:r>
      <w:r w:rsidRPr="00E43AA7">
        <w:rPr>
          <w:rFonts w:ascii="Times New Roman" w:eastAsia="SimSun" w:hAnsi="Times New Roman"/>
          <w:sz w:val="20"/>
          <w:szCs w:val="24"/>
          <w:lang w:eastAsia="zh-CN"/>
        </w:rPr>
        <w:t xml:space="preserve"> (semnătura)                         </w:t>
      </w:r>
      <w:r>
        <w:rPr>
          <w:rFonts w:ascii="Times New Roman" w:eastAsia="SimSun" w:hAnsi="Times New Roman"/>
          <w:sz w:val="20"/>
          <w:szCs w:val="24"/>
          <w:lang w:eastAsia="zh-CN"/>
        </w:rPr>
        <w:t xml:space="preserve">    </w:t>
      </w:r>
      <w:r w:rsidRPr="00E43AA7">
        <w:rPr>
          <w:rFonts w:ascii="Times New Roman" w:eastAsia="SimSun" w:hAnsi="Times New Roman"/>
          <w:sz w:val="20"/>
          <w:szCs w:val="24"/>
          <w:lang w:eastAsia="zh-CN"/>
        </w:rPr>
        <w:t>(numele, prenumele)</w:t>
      </w:r>
    </w:p>
    <w:p w:rsidR="000A7CEE" w:rsidRPr="00A16324" w:rsidRDefault="000A7CEE" w:rsidP="00555637">
      <w:pPr>
        <w:spacing w:after="0" w:line="240" w:lineRule="auto"/>
        <w:jc w:val="both"/>
        <w:rPr>
          <w:rFonts w:ascii="Times New Roman" w:eastAsia="SimSun" w:hAnsi="Times New Roman"/>
          <w:sz w:val="24"/>
          <w:szCs w:val="24"/>
          <w:lang w:eastAsia="zh-CN"/>
        </w:rPr>
      </w:pPr>
    </w:p>
    <w:tbl>
      <w:tblPr>
        <w:tblpPr w:leftFromText="180" w:rightFromText="180" w:vertAnchor="page" w:horzAnchor="margin" w:tblpY="2104"/>
        <w:tblW w:w="10034" w:type="dxa"/>
        <w:tblLook w:val="01E0"/>
      </w:tblPr>
      <w:tblGrid>
        <w:gridCol w:w="9590"/>
        <w:gridCol w:w="222"/>
        <w:gridCol w:w="222"/>
      </w:tblGrid>
      <w:tr w:rsidR="00C25F54" w:rsidRPr="00683312" w:rsidTr="00447432">
        <w:tc>
          <w:tcPr>
            <w:tcW w:w="9590" w:type="dxa"/>
          </w:tcPr>
          <w:p w:rsidR="00A679F6" w:rsidRDefault="00A679F6" w:rsidP="00447432"/>
          <w:p w:rsidR="00A16324" w:rsidRDefault="00A16324" w:rsidP="00A16324">
            <w:pPr>
              <w:spacing w:after="0" w:line="240" w:lineRule="auto"/>
              <w:jc w:val="right"/>
              <w:rPr>
                <w:rFonts w:ascii="Times New Roman" w:hAnsi="Times New Roman"/>
                <w:sz w:val="24"/>
                <w:szCs w:val="24"/>
                <w:lang w:val="en-US"/>
              </w:rPr>
            </w:pPr>
          </w:p>
          <w:p w:rsidR="00A16324" w:rsidRPr="00E32632" w:rsidRDefault="00A16324" w:rsidP="00A16324">
            <w:pPr>
              <w:spacing w:after="0" w:line="240" w:lineRule="auto"/>
              <w:jc w:val="right"/>
              <w:rPr>
                <w:rFonts w:ascii="Times New Roman" w:hAnsi="Times New Roman"/>
                <w:b/>
                <w:sz w:val="24"/>
                <w:szCs w:val="24"/>
                <w:lang w:val="en-US"/>
              </w:rPr>
            </w:pPr>
            <w:r w:rsidRPr="00E32632">
              <w:rPr>
                <w:rFonts w:ascii="Times New Roman" w:hAnsi="Times New Roman"/>
                <w:b/>
                <w:sz w:val="24"/>
                <w:szCs w:val="24"/>
                <w:lang w:val="en-US"/>
              </w:rPr>
              <w:t>Anexa nr. 2</w:t>
            </w:r>
          </w:p>
          <w:p w:rsidR="00447432" w:rsidRDefault="00447432" w:rsidP="00447432"/>
          <w:tbl>
            <w:tblPr>
              <w:tblpPr w:leftFromText="180" w:rightFromText="180" w:vertAnchor="page" w:horzAnchor="page" w:tblpX="948" w:tblpY="1091"/>
              <w:tblOverlap w:val="never"/>
              <w:tblW w:w="9374" w:type="dxa"/>
              <w:tblLook w:val="01E0"/>
            </w:tblPr>
            <w:tblGrid>
              <w:gridCol w:w="4096"/>
              <w:gridCol w:w="1245"/>
              <w:gridCol w:w="4033"/>
            </w:tblGrid>
            <w:tr w:rsidR="00C25F54" w:rsidRPr="00683312" w:rsidTr="00B6383F">
              <w:trPr>
                <w:cantSplit/>
                <w:trHeight w:val="540"/>
              </w:trPr>
              <w:tc>
                <w:tcPr>
                  <w:tcW w:w="4096" w:type="dxa"/>
                </w:tcPr>
                <w:p w:rsidR="00A16324" w:rsidRDefault="00A16324" w:rsidP="00447432">
                  <w:pPr>
                    <w:jc w:val="center"/>
                    <w:rPr>
                      <w:rFonts w:ascii="Times New Roman" w:hAnsi="Times New Roman"/>
                      <w:b/>
                      <w:sz w:val="16"/>
                      <w:szCs w:val="16"/>
                    </w:rPr>
                  </w:pPr>
                </w:p>
                <w:p w:rsidR="00C25F54" w:rsidRPr="00683312" w:rsidRDefault="00C25F54" w:rsidP="00447432">
                  <w:pPr>
                    <w:jc w:val="center"/>
                    <w:rPr>
                      <w:rFonts w:ascii="Times New Roman" w:hAnsi="Times New Roman"/>
                      <w:b/>
                      <w:sz w:val="16"/>
                      <w:szCs w:val="16"/>
                    </w:rPr>
                  </w:pPr>
                  <w:r>
                    <w:rPr>
                      <w:rFonts w:ascii="Times New Roman" w:hAnsi="Times New Roman"/>
                      <w:b/>
                      <w:sz w:val="16"/>
                      <w:szCs w:val="16"/>
                    </w:rPr>
                    <w:t>GUVERNUL</w:t>
                  </w:r>
                  <w:r w:rsidRPr="00683312">
                    <w:rPr>
                      <w:rFonts w:ascii="Times New Roman" w:hAnsi="Times New Roman"/>
                      <w:b/>
                      <w:sz w:val="16"/>
                      <w:szCs w:val="16"/>
                    </w:rPr>
                    <w:t xml:space="preserve"> REPUBLICII MOLDOVA</w:t>
                  </w:r>
                </w:p>
              </w:tc>
              <w:tc>
                <w:tcPr>
                  <w:tcW w:w="1245" w:type="dxa"/>
                  <w:vMerge w:val="restart"/>
                </w:tcPr>
                <w:p w:rsidR="00C25F54" w:rsidRPr="00683312" w:rsidRDefault="00A16324" w:rsidP="00447432">
                  <w:pPr>
                    <w:jc w:val="center"/>
                    <w:rPr>
                      <w:rFonts w:ascii="Times New Roman" w:hAnsi="Times New Roman"/>
                      <w:b/>
                    </w:rPr>
                  </w:pPr>
                  <w:r>
                    <w:rPr>
                      <w:rFonts w:ascii="Times New Roman" w:hAnsi="Times New Roman"/>
                      <w:b/>
                      <w:noProof/>
                      <w:lang w:val="ru-RU" w:eastAsia="ru-RU"/>
                    </w:rPr>
                    <w:drawing>
                      <wp:inline distT="0" distB="0" distL="0" distR="0">
                        <wp:extent cx="596265" cy="747395"/>
                        <wp:effectExtent l="19050" t="0" r="0" b="0"/>
                        <wp:docPr id="2"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_gerb_big"/>
                                <pic:cNvPicPr>
                                  <a:picLocks noChangeAspect="1" noChangeArrowheads="1"/>
                                </pic:cNvPicPr>
                              </pic:nvPicPr>
                              <pic:blipFill>
                                <a:blip r:embed="rId12" cstate="print"/>
                                <a:srcRect/>
                                <a:stretch>
                                  <a:fillRect/>
                                </a:stretch>
                              </pic:blipFill>
                              <pic:spPr bwMode="auto">
                                <a:xfrm>
                                  <a:off x="0" y="0"/>
                                  <a:ext cx="596265" cy="747395"/>
                                </a:xfrm>
                                <a:prstGeom prst="rect">
                                  <a:avLst/>
                                </a:prstGeom>
                                <a:noFill/>
                                <a:ln w="9525">
                                  <a:noFill/>
                                  <a:miter lim="800000"/>
                                  <a:headEnd/>
                                  <a:tailEnd/>
                                </a:ln>
                              </pic:spPr>
                            </pic:pic>
                          </a:graphicData>
                        </a:graphic>
                      </wp:inline>
                    </w:drawing>
                  </w:r>
                </w:p>
              </w:tc>
              <w:tc>
                <w:tcPr>
                  <w:tcW w:w="4033" w:type="dxa"/>
                </w:tcPr>
                <w:p w:rsidR="00A16324" w:rsidRDefault="00A16324" w:rsidP="00447432">
                  <w:pPr>
                    <w:jc w:val="center"/>
                    <w:rPr>
                      <w:rFonts w:ascii="Times New Roman" w:hAnsi="Times New Roman"/>
                      <w:b/>
                      <w:sz w:val="16"/>
                      <w:szCs w:val="16"/>
                    </w:rPr>
                  </w:pPr>
                </w:p>
                <w:p w:rsidR="00C25F54" w:rsidRPr="00683312" w:rsidRDefault="00C25F54" w:rsidP="00447432">
                  <w:pPr>
                    <w:jc w:val="center"/>
                    <w:rPr>
                      <w:rFonts w:ascii="Times New Roman" w:hAnsi="Times New Roman"/>
                      <w:b/>
                      <w:sz w:val="16"/>
                      <w:szCs w:val="16"/>
                    </w:rPr>
                  </w:pPr>
                  <w:r>
                    <w:rPr>
                      <w:rFonts w:ascii="Times New Roman" w:hAnsi="Times New Roman"/>
                      <w:b/>
                      <w:sz w:val="16"/>
                      <w:szCs w:val="16"/>
                    </w:rPr>
                    <w:t>ПРАВИТЕЛЬСТВО РЕСПУБЛИКИ МОЛДОВА</w:t>
                  </w:r>
                </w:p>
              </w:tc>
            </w:tr>
            <w:tr w:rsidR="00C25F54" w:rsidRPr="00683312" w:rsidTr="00B6383F">
              <w:trPr>
                <w:cantSplit/>
                <w:trHeight w:val="218"/>
              </w:trPr>
              <w:tc>
                <w:tcPr>
                  <w:tcW w:w="4096" w:type="dxa"/>
                </w:tcPr>
                <w:p w:rsidR="00C25F54" w:rsidRPr="00F77378" w:rsidRDefault="00C25F54" w:rsidP="00447432">
                  <w:pPr>
                    <w:spacing w:after="0"/>
                    <w:ind w:left="72" w:hanging="72"/>
                    <w:jc w:val="center"/>
                    <w:rPr>
                      <w:rFonts w:ascii="Times New Roman" w:hAnsi="Times New Roman"/>
                      <w:b/>
                      <w:sz w:val="20"/>
                      <w:szCs w:val="20"/>
                      <w:lang w:val="en-US"/>
                    </w:rPr>
                  </w:pPr>
                  <w:r w:rsidRPr="00F77378">
                    <w:rPr>
                      <w:rFonts w:ascii="Times New Roman" w:hAnsi="Times New Roman"/>
                      <w:b/>
                      <w:sz w:val="20"/>
                      <w:szCs w:val="20"/>
                      <w:lang w:val="en-US"/>
                    </w:rPr>
                    <w:t>AGENŢIA NAŢIONALĂ PENTRU</w:t>
                  </w:r>
                </w:p>
                <w:p w:rsidR="00C25F54" w:rsidRPr="00F77378" w:rsidRDefault="00C25F54" w:rsidP="00447432">
                  <w:pPr>
                    <w:spacing w:after="0"/>
                    <w:ind w:left="72" w:hanging="72"/>
                    <w:jc w:val="center"/>
                    <w:rPr>
                      <w:rFonts w:ascii="Times New Roman" w:hAnsi="Times New Roman"/>
                      <w:b/>
                      <w:sz w:val="20"/>
                      <w:szCs w:val="20"/>
                      <w:lang w:val="en-US"/>
                    </w:rPr>
                  </w:pPr>
                  <w:r w:rsidRPr="00F77378">
                    <w:rPr>
                      <w:rFonts w:ascii="Times New Roman" w:hAnsi="Times New Roman"/>
                      <w:b/>
                      <w:sz w:val="20"/>
                      <w:szCs w:val="20"/>
                      <w:lang w:val="en-US"/>
                    </w:rPr>
                    <w:t>SIGURANŢA ALIMENTELOR</w:t>
                  </w:r>
                </w:p>
              </w:tc>
              <w:tc>
                <w:tcPr>
                  <w:tcW w:w="1245" w:type="dxa"/>
                  <w:vMerge/>
                  <w:vAlign w:val="center"/>
                </w:tcPr>
                <w:p w:rsidR="00C25F54" w:rsidRPr="00F77378" w:rsidRDefault="00C25F54" w:rsidP="00447432">
                  <w:pPr>
                    <w:rPr>
                      <w:rFonts w:ascii="Times New Roman" w:hAnsi="Times New Roman"/>
                      <w:b/>
                      <w:lang w:val="en-US"/>
                    </w:rPr>
                  </w:pPr>
                </w:p>
              </w:tc>
              <w:tc>
                <w:tcPr>
                  <w:tcW w:w="4033" w:type="dxa"/>
                </w:tcPr>
                <w:p w:rsidR="00C25F54" w:rsidRPr="00683312" w:rsidRDefault="00C25F54" w:rsidP="00447432">
                  <w:pPr>
                    <w:jc w:val="center"/>
                    <w:rPr>
                      <w:rFonts w:ascii="Times New Roman" w:hAnsi="Times New Roman"/>
                      <w:b/>
                      <w:sz w:val="20"/>
                      <w:szCs w:val="20"/>
                    </w:rPr>
                  </w:pPr>
                  <w:r>
                    <w:rPr>
                      <w:rFonts w:ascii="Times New Roman" w:hAnsi="Times New Roman"/>
                      <w:b/>
                      <w:sz w:val="16"/>
                      <w:szCs w:val="16"/>
                    </w:rPr>
                    <w:t>НАЦИОНАЛЬНОЕ АГЕНСТВО ПО БЕЗОПАСНО</w:t>
                  </w:r>
                  <w:r w:rsidR="009D1BEF">
                    <w:rPr>
                      <w:rFonts w:ascii="Times New Roman" w:hAnsi="Times New Roman"/>
                      <w:b/>
                      <w:sz w:val="16"/>
                      <w:szCs w:val="16"/>
                    </w:rPr>
                    <w:t>C</w:t>
                  </w:r>
                  <w:r>
                    <w:rPr>
                      <w:rFonts w:ascii="Times New Roman" w:hAnsi="Times New Roman"/>
                      <w:b/>
                      <w:sz w:val="16"/>
                      <w:szCs w:val="16"/>
                    </w:rPr>
                    <w:t>ТИ ПИЩЕВЫХ ПРОДУКТОВ</w:t>
                  </w:r>
                </w:p>
              </w:tc>
            </w:tr>
            <w:tr w:rsidR="00C25F54" w:rsidRPr="00683312" w:rsidTr="00B6383F">
              <w:tc>
                <w:tcPr>
                  <w:tcW w:w="4096" w:type="dxa"/>
                </w:tcPr>
                <w:p w:rsidR="00C25F54" w:rsidRPr="00F77378" w:rsidRDefault="00C25F54" w:rsidP="00447432">
                  <w:pPr>
                    <w:spacing w:after="0"/>
                    <w:jc w:val="center"/>
                    <w:rPr>
                      <w:rFonts w:ascii="Times New Roman" w:hAnsi="Times New Roman"/>
                      <w:b/>
                      <w:sz w:val="15"/>
                      <w:szCs w:val="15"/>
                      <w:lang w:val="en-US"/>
                    </w:rPr>
                  </w:pPr>
                  <w:r w:rsidRPr="00F77378">
                    <w:rPr>
                      <w:rFonts w:ascii="Times New Roman" w:hAnsi="Times New Roman"/>
                      <w:b/>
                      <w:sz w:val="15"/>
                      <w:szCs w:val="15"/>
                      <w:lang w:val="en-US"/>
                    </w:rPr>
                    <w:t>MD-</w:t>
                  </w:r>
                  <w:smartTag w:uri="urn:schemas-microsoft-com:office:smarttags" w:element="metricconverter">
                    <w:smartTagPr>
                      <w:attr w:name="ProductID" w:val="2004, m"/>
                    </w:smartTagPr>
                    <w:r w:rsidRPr="00F77378">
                      <w:rPr>
                        <w:rFonts w:ascii="Times New Roman" w:hAnsi="Times New Roman"/>
                        <w:b/>
                        <w:sz w:val="15"/>
                        <w:szCs w:val="15"/>
                        <w:lang w:val="en-US"/>
                      </w:rPr>
                      <w:t>2004, m</w:t>
                    </w:r>
                  </w:smartTag>
                  <w:r w:rsidRPr="00F77378">
                    <w:rPr>
                      <w:rFonts w:ascii="Times New Roman" w:hAnsi="Times New Roman"/>
                      <w:b/>
                      <w:sz w:val="15"/>
                      <w:szCs w:val="15"/>
                      <w:lang w:val="en-US"/>
                    </w:rPr>
                    <w:t>. Chişinău, bld. Ştefan cel Mare, 180</w:t>
                  </w:r>
                </w:p>
                <w:p w:rsidR="00C25F54" w:rsidRPr="00683312" w:rsidRDefault="00C25F54" w:rsidP="00447432">
                  <w:pPr>
                    <w:spacing w:after="0"/>
                    <w:jc w:val="center"/>
                    <w:rPr>
                      <w:rFonts w:ascii="Times New Roman" w:hAnsi="Times New Roman"/>
                      <w:b/>
                      <w:sz w:val="15"/>
                      <w:szCs w:val="15"/>
                    </w:rPr>
                  </w:pPr>
                  <w:r>
                    <w:rPr>
                      <w:rFonts w:ascii="Times New Roman" w:hAnsi="Times New Roman"/>
                      <w:b/>
                      <w:sz w:val="15"/>
                      <w:szCs w:val="15"/>
                    </w:rPr>
                    <w:t>Republica Moldova</w:t>
                  </w:r>
                </w:p>
                <w:p w:rsidR="00C25F54" w:rsidRPr="00683312" w:rsidRDefault="00C25F54" w:rsidP="00447432">
                  <w:pPr>
                    <w:spacing w:after="0"/>
                    <w:jc w:val="center"/>
                    <w:rPr>
                      <w:rFonts w:ascii="Times New Roman" w:hAnsi="Times New Roman"/>
                      <w:b/>
                      <w:sz w:val="16"/>
                      <w:szCs w:val="16"/>
                    </w:rPr>
                  </w:pPr>
                  <w:r w:rsidRPr="00683312">
                    <w:rPr>
                      <w:rFonts w:ascii="Times New Roman" w:hAnsi="Times New Roman"/>
                      <w:b/>
                      <w:sz w:val="15"/>
                      <w:szCs w:val="15"/>
                    </w:rPr>
                    <w:t>Tel/fax. 29-47-30</w:t>
                  </w:r>
                </w:p>
              </w:tc>
              <w:tc>
                <w:tcPr>
                  <w:tcW w:w="1245" w:type="dxa"/>
                </w:tcPr>
                <w:p w:rsidR="00C25F54" w:rsidRPr="00683312" w:rsidRDefault="00C25F54" w:rsidP="00447432">
                  <w:pPr>
                    <w:jc w:val="center"/>
                    <w:rPr>
                      <w:rFonts w:ascii="Times New Roman" w:hAnsi="Times New Roman"/>
                      <w:b/>
                    </w:rPr>
                  </w:pPr>
                </w:p>
              </w:tc>
              <w:tc>
                <w:tcPr>
                  <w:tcW w:w="4033" w:type="dxa"/>
                </w:tcPr>
                <w:p w:rsidR="00C25F54" w:rsidRDefault="00C25F54" w:rsidP="00447432">
                  <w:pPr>
                    <w:spacing w:after="0"/>
                    <w:jc w:val="center"/>
                    <w:rPr>
                      <w:rFonts w:ascii="Times New Roman" w:hAnsi="Times New Roman"/>
                      <w:b/>
                      <w:sz w:val="15"/>
                      <w:szCs w:val="15"/>
                    </w:rPr>
                  </w:pPr>
                  <w:r w:rsidRPr="00683312">
                    <w:rPr>
                      <w:rFonts w:ascii="Times New Roman" w:hAnsi="Times New Roman"/>
                      <w:b/>
                      <w:sz w:val="15"/>
                      <w:szCs w:val="15"/>
                    </w:rPr>
                    <w:t xml:space="preserve">MD-2004, </w:t>
                  </w:r>
                  <w:r>
                    <w:rPr>
                      <w:rFonts w:ascii="Times New Roman" w:hAnsi="Times New Roman"/>
                      <w:b/>
                      <w:sz w:val="15"/>
                      <w:szCs w:val="15"/>
                    </w:rPr>
                    <w:t>Кишинев</w:t>
                  </w:r>
                  <w:r w:rsidRPr="00683312">
                    <w:rPr>
                      <w:rFonts w:ascii="Times New Roman" w:hAnsi="Times New Roman"/>
                      <w:b/>
                      <w:sz w:val="15"/>
                      <w:szCs w:val="15"/>
                    </w:rPr>
                    <w:t xml:space="preserve">, </w:t>
                  </w:r>
                  <w:r>
                    <w:rPr>
                      <w:rFonts w:ascii="Times New Roman" w:hAnsi="Times New Roman"/>
                      <w:b/>
                      <w:sz w:val="15"/>
                      <w:szCs w:val="15"/>
                    </w:rPr>
                    <w:t>ул. Штефан чел Маре, 180</w:t>
                  </w:r>
                </w:p>
                <w:p w:rsidR="00C25F54" w:rsidRPr="00683312" w:rsidRDefault="00C25F54" w:rsidP="00447432">
                  <w:pPr>
                    <w:spacing w:after="0"/>
                    <w:jc w:val="center"/>
                    <w:rPr>
                      <w:rFonts w:ascii="Times New Roman" w:hAnsi="Times New Roman"/>
                      <w:b/>
                      <w:sz w:val="15"/>
                      <w:szCs w:val="15"/>
                    </w:rPr>
                  </w:pPr>
                  <w:r>
                    <w:rPr>
                      <w:rFonts w:ascii="Times New Roman" w:hAnsi="Times New Roman"/>
                      <w:b/>
                      <w:sz w:val="15"/>
                      <w:szCs w:val="15"/>
                    </w:rPr>
                    <w:t>Республика Молдова</w:t>
                  </w:r>
                </w:p>
                <w:p w:rsidR="00C25F54" w:rsidRPr="00683312" w:rsidRDefault="00C25F54" w:rsidP="00447432">
                  <w:pPr>
                    <w:jc w:val="center"/>
                    <w:rPr>
                      <w:rFonts w:ascii="Times New Roman" w:hAnsi="Times New Roman"/>
                      <w:b/>
                      <w:sz w:val="16"/>
                      <w:szCs w:val="16"/>
                    </w:rPr>
                  </w:pPr>
                  <w:r w:rsidRPr="00683312">
                    <w:rPr>
                      <w:rFonts w:ascii="Times New Roman" w:hAnsi="Times New Roman"/>
                      <w:b/>
                      <w:sz w:val="15"/>
                      <w:szCs w:val="15"/>
                    </w:rPr>
                    <w:t>Tel./fax 29-47-30</w:t>
                  </w:r>
                </w:p>
              </w:tc>
            </w:tr>
          </w:tbl>
          <w:p w:rsidR="00C25F54" w:rsidRPr="00683312" w:rsidRDefault="00C25F54" w:rsidP="00447432">
            <w:pPr>
              <w:spacing w:after="0"/>
              <w:jc w:val="center"/>
              <w:rPr>
                <w:rFonts w:ascii="Times New Roman" w:hAnsi="Times New Roman"/>
                <w:b/>
                <w:sz w:val="16"/>
                <w:szCs w:val="16"/>
              </w:rPr>
            </w:pPr>
          </w:p>
        </w:tc>
        <w:tc>
          <w:tcPr>
            <w:tcW w:w="222" w:type="dxa"/>
          </w:tcPr>
          <w:p w:rsidR="00C25F54" w:rsidRPr="00683312" w:rsidRDefault="00C25F54" w:rsidP="00447432">
            <w:pPr>
              <w:jc w:val="center"/>
              <w:rPr>
                <w:rFonts w:ascii="Times New Roman" w:hAnsi="Times New Roman"/>
                <w:b/>
              </w:rPr>
            </w:pPr>
          </w:p>
        </w:tc>
        <w:tc>
          <w:tcPr>
            <w:tcW w:w="222" w:type="dxa"/>
          </w:tcPr>
          <w:p w:rsidR="00C25F54" w:rsidRPr="00683312" w:rsidRDefault="00C25F54" w:rsidP="00447432">
            <w:pPr>
              <w:jc w:val="center"/>
              <w:rPr>
                <w:rFonts w:ascii="Times New Roman" w:hAnsi="Times New Roman"/>
                <w:b/>
                <w:sz w:val="16"/>
                <w:szCs w:val="16"/>
              </w:rPr>
            </w:pPr>
          </w:p>
        </w:tc>
      </w:tr>
    </w:tbl>
    <w:p w:rsidR="00C25F54" w:rsidRDefault="00C25F54" w:rsidP="00C25F54">
      <w:pPr>
        <w:spacing w:after="0" w:line="240" w:lineRule="auto"/>
        <w:jc w:val="center"/>
        <w:rPr>
          <w:rFonts w:ascii="Times New Roman" w:hAnsi="Times New Roman"/>
          <w:sz w:val="24"/>
          <w:szCs w:val="24"/>
        </w:rPr>
      </w:pPr>
      <w:r w:rsidRPr="00E46E15">
        <w:rPr>
          <w:rFonts w:ascii="Times New Roman" w:hAnsi="Times New Roman"/>
          <w:b/>
          <w:sz w:val="24"/>
          <w:szCs w:val="24"/>
        </w:rPr>
        <w:t>ORDONANȚĂ</w:t>
      </w:r>
      <w:r>
        <w:rPr>
          <w:rFonts w:ascii="Times New Roman" w:hAnsi="Times New Roman"/>
          <w:sz w:val="24"/>
          <w:szCs w:val="24"/>
        </w:rPr>
        <w:t xml:space="preserve"> Nr.____</w:t>
      </w:r>
    </w:p>
    <w:p w:rsidR="00C25F54" w:rsidRPr="00ED6F6C" w:rsidRDefault="00C25F54" w:rsidP="00C25F54">
      <w:pPr>
        <w:spacing w:after="0" w:line="240" w:lineRule="auto"/>
        <w:ind w:left="2832"/>
        <w:rPr>
          <w:rFonts w:ascii="Times New Roman" w:hAnsi="Times New Roman"/>
          <w:b/>
          <w:spacing w:val="-20"/>
          <w:sz w:val="24"/>
          <w:szCs w:val="24"/>
        </w:rPr>
      </w:pPr>
      <w:r>
        <w:rPr>
          <w:rFonts w:ascii="Times New Roman" w:hAnsi="Times New Roman"/>
          <w:b/>
          <w:sz w:val="24"/>
          <w:szCs w:val="24"/>
        </w:rPr>
        <w:t xml:space="preserve">          </w:t>
      </w:r>
      <w:r w:rsidRPr="00ED6F6C">
        <w:rPr>
          <w:rFonts w:ascii="Times New Roman" w:hAnsi="Times New Roman"/>
          <w:b/>
          <w:spacing w:val="-20"/>
          <w:sz w:val="24"/>
          <w:szCs w:val="24"/>
        </w:rPr>
        <w:t>ПОСТАНОВЛЕНИЕ</w:t>
      </w:r>
    </w:p>
    <w:p w:rsidR="00C25F54" w:rsidRDefault="00C25F54" w:rsidP="00C25F54">
      <w:pPr>
        <w:spacing w:line="240" w:lineRule="auto"/>
        <w:jc w:val="center"/>
        <w:rPr>
          <w:rFonts w:ascii="Times New Roman" w:hAnsi="Times New Roman"/>
          <w:b/>
          <w:sz w:val="24"/>
          <w:szCs w:val="24"/>
        </w:rPr>
      </w:pPr>
    </w:p>
    <w:p w:rsidR="00C25F54" w:rsidRDefault="00C25F54" w:rsidP="00C25F54">
      <w:pPr>
        <w:spacing w:after="0" w:line="240" w:lineRule="auto"/>
        <w:jc w:val="center"/>
        <w:rPr>
          <w:rFonts w:ascii="Times New Roman" w:hAnsi="Times New Roman"/>
          <w:sz w:val="24"/>
          <w:szCs w:val="24"/>
        </w:rPr>
      </w:pPr>
      <w:r w:rsidRPr="00E46E15">
        <w:rPr>
          <w:rFonts w:ascii="Times New Roman" w:hAnsi="Times New Roman"/>
          <w:b/>
          <w:sz w:val="24"/>
          <w:szCs w:val="24"/>
        </w:rPr>
        <w:t xml:space="preserve">Privind </w:t>
      </w:r>
      <w:r>
        <w:rPr>
          <w:rFonts w:ascii="Times New Roman" w:hAnsi="Times New Roman"/>
          <w:sz w:val="24"/>
          <w:szCs w:val="24"/>
        </w:rPr>
        <w:t>SUSPENDAREA</w:t>
      </w:r>
      <w:r w:rsidR="00447432" w:rsidRPr="00447432">
        <w:rPr>
          <w:rFonts w:ascii="Times New Roman" w:hAnsi="Times New Roman"/>
          <w:sz w:val="24"/>
          <w:szCs w:val="24"/>
        </w:rPr>
        <w:t xml:space="preserve"> </w:t>
      </w:r>
      <w:r w:rsidR="00447432">
        <w:rPr>
          <w:rFonts w:ascii="Times New Roman" w:hAnsi="Times New Roman"/>
          <w:sz w:val="24"/>
          <w:szCs w:val="24"/>
        </w:rPr>
        <w:t>/INTERZICEREA</w:t>
      </w:r>
      <w:r w:rsidR="00732AFE">
        <w:rPr>
          <w:rFonts w:ascii="Times New Roman" w:hAnsi="Times New Roman"/>
          <w:sz w:val="24"/>
          <w:szCs w:val="24"/>
        </w:rPr>
        <w:t xml:space="preserve"> </w:t>
      </w:r>
      <w:r w:rsidR="00F43370">
        <w:rPr>
          <w:rFonts w:ascii="Times New Roman" w:hAnsi="Times New Roman"/>
          <w:sz w:val="24"/>
          <w:szCs w:val="24"/>
        </w:rPr>
        <w:t xml:space="preserve"> activității unității economice</w:t>
      </w:r>
    </w:p>
    <w:p w:rsidR="00C25F54" w:rsidRDefault="00C25F54" w:rsidP="00C25F54">
      <w:pPr>
        <w:spacing w:line="240" w:lineRule="auto"/>
        <w:jc w:val="center"/>
        <w:rPr>
          <w:rFonts w:ascii="Times New Roman" w:hAnsi="Times New Roman"/>
          <w:sz w:val="24"/>
          <w:szCs w:val="24"/>
        </w:rPr>
      </w:pPr>
      <w:r>
        <w:rPr>
          <w:rFonts w:ascii="Times New Roman" w:hAnsi="Times New Roman"/>
          <w:sz w:val="24"/>
          <w:szCs w:val="24"/>
        </w:rPr>
        <w:t xml:space="preserve">О ПРИОСТАНОВЛЕНИИ </w:t>
      </w:r>
      <w:r w:rsidR="00447432">
        <w:rPr>
          <w:rFonts w:ascii="Times New Roman" w:hAnsi="Times New Roman"/>
          <w:sz w:val="24"/>
          <w:szCs w:val="24"/>
        </w:rPr>
        <w:t>/ЗАПРЕЩЕНИИ</w:t>
      </w:r>
      <w:r w:rsidR="00F43370">
        <w:rPr>
          <w:rFonts w:ascii="Times New Roman" w:hAnsi="Times New Roman"/>
          <w:sz w:val="24"/>
          <w:szCs w:val="24"/>
        </w:rPr>
        <w:t xml:space="preserve"> </w:t>
      </w:r>
      <w:r w:rsidR="00F43370" w:rsidRPr="00DB099C">
        <w:rPr>
          <w:rFonts w:ascii="Times New Roman" w:hAnsi="Times New Roman"/>
          <w:lang w:val="ru-RU"/>
        </w:rPr>
        <w:t>деятельности хозяйствующего</w:t>
      </w:r>
      <w:r w:rsidR="00F43370">
        <w:rPr>
          <w:rFonts w:ascii="Times New Roman" w:hAnsi="Times New Roman"/>
          <w:lang w:val="ru-RU"/>
        </w:rPr>
        <w:t xml:space="preserve"> </w:t>
      </w:r>
      <w:r w:rsidR="00F43370" w:rsidRPr="00DB099C">
        <w:rPr>
          <w:rFonts w:ascii="Times New Roman" w:hAnsi="Times New Roman"/>
          <w:lang w:val="ru-RU"/>
        </w:rPr>
        <w:t>субъекта</w:t>
      </w:r>
    </w:p>
    <w:p w:rsidR="00C25F54" w:rsidRDefault="00C25F54" w:rsidP="00C25F54">
      <w:pPr>
        <w:spacing w:after="0" w:line="240" w:lineRule="auto"/>
        <w:jc w:val="center"/>
        <w:rPr>
          <w:rFonts w:ascii="Times New Roman" w:hAnsi="Times New Roman"/>
          <w:sz w:val="24"/>
          <w:szCs w:val="24"/>
        </w:rPr>
      </w:pPr>
      <w:r>
        <w:rPr>
          <w:rFonts w:ascii="Times New Roman" w:hAnsi="Times New Roman"/>
          <w:sz w:val="24"/>
          <w:szCs w:val="24"/>
        </w:rPr>
        <w:t>Din ,,__” _____________20__</w:t>
      </w:r>
    </w:p>
    <w:p w:rsidR="00C25F54" w:rsidRPr="00ED6F6C" w:rsidRDefault="00C25F54" w:rsidP="00C25F5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w:t>
      </w:r>
    </w:p>
    <w:p w:rsidR="00C25F54" w:rsidRPr="00F77378" w:rsidRDefault="00C25F54" w:rsidP="00C25F54">
      <w:pPr>
        <w:spacing w:after="0" w:line="240" w:lineRule="auto"/>
        <w:jc w:val="both"/>
        <w:rPr>
          <w:rFonts w:ascii="Times New Roman" w:hAnsi="Times New Roman"/>
          <w:sz w:val="24"/>
          <w:szCs w:val="24"/>
          <w:lang w:val="en-US"/>
        </w:rPr>
      </w:pPr>
      <w:r>
        <w:rPr>
          <w:rFonts w:ascii="Times New Roman" w:hAnsi="Times New Roman"/>
          <w:sz w:val="24"/>
          <w:szCs w:val="24"/>
        </w:rPr>
        <w:t xml:space="preserve">Eu, şef al Subdiviziunii </w:t>
      </w:r>
      <w:r w:rsidR="009D1BEF">
        <w:rPr>
          <w:rFonts w:ascii="Times New Roman" w:hAnsi="Times New Roman"/>
          <w:sz w:val="24"/>
          <w:szCs w:val="24"/>
        </w:rPr>
        <w:t xml:space="preserve">Teritoriale </w:t>
      </w:r>
      <w:r>
        <w:rPr>
          <w:rFonts w:ascii="Times New Roman" w:hAnsi="Times New Roman"/>
          <w:sz w:val="24"/>
          <w:szCs w:val="24"/>
        </w:rPr>
        <w:t>pentru Siguranța Alimentelor ____________</w:t>
      </w:r>
      <w:r w:rsidRPr="00F77378">
        <w:rPr>
          <w:rFonts w:ascii="Times New Roman" w:hAnsi="Times New Roman"/>
          <w:sz w:val="24"/>
          <w:szCs w:val="24"/>
          <w:lang w:val="en-US"/>
        </w:rPr>
        <w:t>_______</w:t>
      </w:r>
      <w:r w:rsidR="00A16324">
        <w:rPr>
          <w:rFonts w:ascii="Times New Roman" w:hAnsi="Times New Roman"/>
          <w:sz w:val="24"/>
          <w:szCs w:val="24"/>
          <w:lang w:val="en-US"/>
        </w:rPr>
        <w:t>______</w:t>
      </w:r>
    </w:p>
    <w:p w:rsidR="00C25F54" w:rsidRPr="001A567D" w:rsidRDefault="00C25F54" w:rsidP="00A16324">
      <w:pPr>
        <w:pStyle w:val="NoSpacing"/>
        <w:rPr>
          <w:sz w:val="20"/>
          <w:szCs w:val="20"/>
          <w:vertAlign w:val="superscript"/>
        </w:rPr>
      </w:pPr>
      <w:r w:rsidRPr="00A16324">
        <w:rPr>
          <w:rFonts w:ascii="Times New Roman" w:hAnsi="Times New Roman"/>
          <w:sz w:val="20"/>
        </w:rPr>
        <w:t>Я,  начальник Территориального Подразделения Безопасности Пищевых Продуктов</w:t>
      </w:r>
      <w:r w:rsidR="00A16324">
        <w:rPr>
          <w:sz w:val="24"/>
          <w:szCs w:val="24"/>
        </w:rPr>
        <w:t xml:space="preserve"> </w:t>
      </w:r>
      <w:r w:rsidRPr="00A16324">
        <w:rPr>
          <w:sz w:val="24"/>
          <w:szCs w:val="24"/>
        </w:rPr>
        <w:t xml:space="preserve">    </w:t>
      </w:r>
      <w:r w:rsidRPr="001A567D">
        <w:rPr>
          <w:sz w:val="20"/>
          <w:szCs w:val="20"/>
          <w:vertAlign w:val="superscript"/>
        </w:rPr>
        <w:t>denumirea teritoriului administrativ</w:t>
      </w:r>
    </w:p>
    <w:p w:rsidR="00C25F54" w:rsidRDefault="00C25F54" w:rsidP="00C25F5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25F54" w:rsidRPr="00F77378" w:rsidRDefault="00C25F54" w:rsidP="00C25F54">
      <w:pPr>
        <w:spacing w:after="0" w:line="240" w:lineRule="auto"/>
        <w:jc w:val="center"/>
        <w:rPr>
          <w:rFonts w:ascii="Times New Roman" w:hAnsi="Times New Roman"/>
          <w:sz w:val="20"/>
          <w:szCs w:val="20"/>
          <w:vertAlign w:val="superscript"/>
          <w:lang w:val="en-US"/>
        </w:rPr>
      </w:pPr>
      <w:r w:rsidRPr="001A567D">
        <w:rPr>
          <w:rFonts w:ascii="Times New Roman" w:hAnsi="Times New Roman"/>
          <w:sz w:val="20"/>
          <w:szCs w:val="20"/>
          <w:vertAlign w:val="superscript"/>
        </w:rPr>
        <w:t>Numele, Prenumele</w:t>
      </w:r>
      <w:r w:rsidRPr="00F77378">
        <w:rPr>
          <w:rFonts w:ascii="Times New Roman" w:hAnsi="Times New Roman"/>
          <w:sz w:val="20"/>
          <w:szCs w:val="20"/>
          <w:vertAlign w:val="superscript"/>
          <w:lang w:val="en-US"/>
        </w:rPr>
        <w:t xml:space="preserve">/ </w:t>
      </w:r>
      <w:r w:rsidRPr="001A567D">
        <w:rPr>
          <w:rFonts w:ascii="Times New Roman" w:hAnsi="Times New Roman"/>
          <w:sz w:val="20"/>
          <w:szCs w:val="20"/>
          <w:vertAlign w:val="superscript"/>
        </w:rPr>
        <w:t>Ф</w:t>
      </w:r>
      <w:r w:rsidRPr="00F77378">
        <w:rPr>
          <w:rFonts w:ascii="Times New Roman" w:hAnsi="Times New Roman"/>
          <w:sz w:val="20"/>
          <w:szCs w:val="20"/>
          <w:vertAlign w:val="superscript"/>
          <w:lang w:val="en-US"/>
        </w:rPr>
        <w:t>.</w:t>
      </w:r>
      <w:r w:rsidRPr="001A567D">
        <w:rPr>
          <w:rFonts w:ascii="Times New Roman" w:hAnsi="Times New Roman"/>
          <w:sz w:val="20"/>
          <w:szCs w:val="20"/>
          <w:vertAlign w:val="superscript"/>
        </w:rPr>
        <w:t>И</w:t>
      </w:r>
      <w:r w:rsidRPr="00F77378">
        <w:rPr>
          <w:rFonts w:ascii="Times New Roman" w:hAnsi="Times New Roman"/>
          <w:sz w:val="20"/>
          <w:szCs w:val="20"/>
          <w:vertAlign w:val="superscript"/>
          <w:lang w:val="en-US"/>
        </w:rPr>
        <w:t>.</w:t>
      </w:r>
      <w:r w:rsidRPr="001A567D">
        <w:rPr>
          <w:rFonts w:ascii="Times New Roman" w:hAnsi="Times New Roman"/>
          <w:sz w:val="20"/>
          <w:szCs w:val="20"/>
          <w:vertAlign w:val="superscript"/>
        </w:rPr>
        <w:t>О</w:t>
      </w:r>
      <w:r w:rsidRPr="00F77378">
        <w:rPr>
          <w:rFonts w:ascii="Times New Roman" w:hAnsi="Times New Roman"/>
          <w:sz w:val="20"/>
          <w:szCs w:val="20"/>
          <w:vertAlign w:val="superscript"/>
          <w:lang w:val="en-US"/>
        </w:rPr>
        <w:t>.</w:t>
      </w:r>
    </w:p>
    <w:p w:rsidR="00C25F54" w:rsidRPr="00C726E0" w:rsidRDefault="00C25F54" w:rsidP="00C25F54">
      <w:pPr>
        <w:spacing w:after="0" w:line="240" w:lineRule="auto"/>
        <w:jc w:val="center"/>
        <w:rPr>
          <w:rFonts w:ascii="Times New Roman" w:hAnsi="Times New Roman"/>
          <w:sz w:val="20"/>
          <w:szCs w:val="20"/>
        </w:rPr>
      </w:pPr>
    </w:p>
    <w:p w:rsidR="00C25F54" w:rsidRPr="00F77378" w:rsidRDefault="00C25F54" w:rsidP="00C25F54">
      <w:pPr>
        <w:spacing w:after="0" w:line="240" w:lineRule="auto"/>
        <w:jc w:val="both"/>
        <w:rPr>
          <w:rFonts w:ascii="Times New Roman" w:hAnsi="Times New Roman"/>
          <w:sz w:val="24"/>
          <w:szCs w:val="24"/>
          <w:lang w:val="en-US"/>
        </w:rPr>
      </w:pPr>
      <w:r>
        <w:rPr>
          <w:rFonts w:ascii="Times New Roman" w:hAnsi="Times New Roman"/>
          <w:sz w:val="24"/>
          <w:szCs w:val="24"/>
        </w:rPr>
        <w:t>Examinînd documentele controlului oficial  (investigațiilor)_____________</w:t>
      </w:r>
      <w:r w:rsidRPr="00F77378">
        <w:rPr>
          <w:rFonts w:ascii="Times New Roman" w:hAnsi="Times New Roman"/>
          <w:sz w:val="24"/>
          <w:szCs w:val="24"/>
          <w:lang w:val="en-US"/>
        </w:rPr>
        <w:t>_______</w:t>
      </w:r>
      <w:r>
        <w:rPr>
          <w:rFonts w:ascii="Times New Roman" w:hAnsi="Times New Roman"/>
          <w:sz w:val="24"/>
          <w:szCs w:val="24"/>
        </w:rPr>
        <w:t>________</w:t>
      </w:r>
      <w:r w:rsidR="00A16324">
        <w:rPr>
          <w:rFonts w:ascii="Times New Roman" w:hAnsi="Times New Roman"/>
          <w:sz w:val="24"/>
          <w:szCs w:val="24"/>
        </w:rPr>
        <w:t>_</w:t>
      </w:r>
    </w:p>
    <w:p w:rsidR="00C25F54" w:rsidRPr="001A567D" w:rsidRDefault="00C25F54" w:rsidP="00C25F54">
      <w:pPr>
        <w:spacing w:after="0" w:line="240" w:lineRule="auto"/>
        <w:jc w:val="both"/>
        <w:rPr>
          <w:rFonts w:ascii="Times New Roman" w:hAnsi="Times New Roman"/>
        </w:rPr>
      </w:pPr>
      <w:r w:rsidRPr="001A567D">
        <w:rPr>
          <w:rFonts w:ascii="Times New Roman" w:hAnsi="Times New Roman"/>
        </w:rPr>
        <w:t xml:space="preserve">Рассмотрев </w:t>
      </w:r>
      <w:r w:rsidRPr="00CB70AC">
        <w:rPr>
          <w:rFonts w:ascii="Times New Roman" w:hAnsi="Times New Roman"/>
        </w:rPr>
        <w:t>материалы</w:t>
      </w:r>
      <w:r w:rsidRPr="001A567D">
        <w:rPr>
          <w:rFonts w:ascii="Times New Roman" w:hAnsi="Times New Roman"/>
        </w:rPr>
        <w:t xml:space="preserve"> официального контроля (исследований) </w:t>
      </w:r>
    </w:p>
    <w:p w:rsidR="00C25F54" w:rsidRPr="00F31F13" w:rsidRDefault="00C25F54" w:rsidP="00C25F5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w:t>
      </w:r>
      <w:r w:rsidR="00A16324">
        <w:rPr>
          <w:rFonts w:ascii="Times New Roman" w:hAnsi="Times New Roman"/>
          <w:sz w:val="24"/>
          <w:szCs w:val="24"/>
        </w:rPr>
        <w:t>________________________________</w:t>
      </w:r>
    </w:p>
    <w:p w:rsidR="00C25F54" w:rsidRDefault="00C25F54" w:rsidP="00C25F54">
      <w:pPr>
        <w:spacing w:after="0" w:line="240" w:lineRule="auto"/>
        <w:jc w:val="center"/>
        <w:rPr>
          <w:rFonts w:ascii="Times New Roman" w:hAnsi="Times New Roman"/>
          <w:sz w:val="20"/>
          <w:szCs w:val="20"/>
          <w:vertAlign w:val="superscript"/>
        </w:rPr>
      </w:pPr>
      <w:r w:rsidRPr="00CB70AC">
        <w:rPr>
          <w:rFonts w:ascii="Times New Roman" w:hAnsi="Times New Roman"/>
          <w:sz w:val="20"/>
          <w:szCs w:val="20"/>
          <w:vertAlign w:val="superscript"/>
        </w:rPr>
        <w:t>Denumirea obiectului, adresa amplasării/наименование объекта, месторасположения</w:t>
      </w:r>
    </w:p>
    <w:p w:rsidR="00C25F54" w:rsidRDefault="00C25F54" w:rsidP="00C25F54">
      <w:pPr>
        <w:spacing w:after="0" w:line="240" w:lineRule="auto"/>
        <w:jc w:val="both"/>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A16324">
        <w:rPr>
          <w:rFonts w:ascii="Times New Roman" w:hAnsi="Times New Roman"/>
          <w:sz w:val="20"/>
          <w:szCs w:val="20"/>
          <w:u w:val="single"/>
        </w:rPr>
        <w:t>__</w:t>
      </w:r>
      <w:r>
        <w:rPr>
          <w:rFonts w:ascii="Times New Roman" w:hAnsi="Times New Roman"/>
          <w:sz w:val="20"/>
          <w:szCs w:val="20"/>
          <w:u w:val="single"/>
        </w:rPr>
        <w:t xml:space="preserve"> </w:t>
      </w:r>
    </w:p>
    <w:p w:rsidR="00C25F54" w:rsidRPr="00F77378" w:rsidRDefault="00C25F54" w:rsidP="00C25F54">
      <w:pPr>
        <w:spacing w:after="0" w:line="240" w:lineRule="auto"/>
        <w:jc w:val="both"/>
        <w:rPr>
          <w:rFonts w:ascii="Times New Roman" w:hAnsi="Times New Roman"/>
          <w:sz w:val="20"/>
          <w:szCs w:val="20"/>
          <w:vertAlign w:val="superscript"/>
          <w:lang w:val="en-US"/>
        </w:rPr>
      </w:pP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Pr>
          <w:rFonts w:ascii="Times New Roman" w:hAnsi="Times New Roman"/>
          <w:sz w:val="20"/>
          <w:szCs w:val="20"/>
          <w:vertAlign w:val="superscript"/>
        </w:rPr>
        <w:tab/>
      </w:r>
      <w:r w:rsidRPr="00F77378">
        <w:rPr>
          <w:rFonts w:ascii="Times New Roman" w:hAnsi="Times New Roman"/>
          <w:sz w:val="20"/>
          <w:szCs w:val="20"/>
          <w:vertAlign w:val="superscript"/>
          <w:lang w:val="en-US"/>
        </w:rPr>
        <w:t xml:space="preserve">denumirea </w:t>
      </w:r>
      <w:r>
        <w:rPr>
          <w:rFonts w:ascii="Times New Roman" w:hAnsi="Times New Roman"/>
          <w:sz w:val="20"/>
          <w:szCs w:val="20"/>
          <w:vertAlign w:val="superscript"/>
        </w:rPr>
        <w:t>documentelor/наименование</w:t>
      </w:r>
      <w:r w:rsidRPr="00F77378">
        <w:rPr>
          <w:rFonts w:ascii="Times New Roman" w:hAnsi="Times New Roman"/>
          <w:sz w:val="20"/>
          <w:szCs w:val="20"/>
          <w:vertAlign w:val="superscript"/>
          <w:lang w:val="en-US"/>
        </w:rPr>
        <w:t xml:space="preserve"> </w:t>
      </w:r>
      <w:r>
        <w:rPr>
          <w:rFonts w:ascii="Times New Roman" w:hAnsi="Times New Roman"/>
          <w:sz w:val="20"/>
          <w:szCs w:val="20"/>
          <w:vertAlign w:val="superscript"/>
        </w:rPr>
        <w:t>документов</w:t>
      </w:r>
    </w:p>
    <w:p w:rsidR="00C25F54" w:rsidRDefault="00C25F54" w:rsidP="00C25F54">
      <w:pPr>
        <w:spacing w:after="0" w:line="240" w:lineRule="auto"/>
        <w:jc w:val="center"/>
        <w:rPr>
          <w:rFonts w:ascii="Times New Roman" w:hAnsi="Times New Roman"/>
          <w:sz w:val="20"/>
          <w:szCs w:val="20"/>
        </w:rPr>
      </w:pPr>
    </w:p>
    <w:p w:rsidR="00C25F54" w:rsidRPr="00F77378" w:rsidRDefault="00C25F54" w:rsidP="00C25F54">
      <w:pPr>
        <w:spacing w:after="0" w:line="240" w:lineRule="auto"/>
        <w:rPr>
          <w:rFonts w:ascii="Times New Roman" w:hAnsi="Times New Roman"/>
          <w:b/>
          <w:sz w:val="24"/>
          <w:szCs w:val="24"/>
          <w:lang w:val="en-US"/>
        </w:rPr>
      </w:pPr>
      <w:r w:rsidRPr="00315078">
        <w:rPr>
          <w:rFonts w:ascii="Times New Roman" w:hAnsi="Times New Roman"/>
          <w:b/>
          <w:sz w:val="24"/>
          <w:szCs w:val="24"/>
        </w:rPr>
        <w:t>am stabilit:</w:t>
      </w:r>
    </w:p>
    <w:p w:rsidR="00C25F54" w:rsidRPr="00F77378" w:rsidRDefault="00C25F54" w:rsidP="00C25F54">
      <w:pPr>
        <w:spacing w:after="0" w:line="240" w:lineRule="auto"/>
        <w:rPr>
          <w:rFonts w:ascii="Times New Roman" w:hAnsi="Times New Roman"/>
          <w:b/>
          <w:sz w:val="24"/>
          <w:szCs w:val="24"/>
          <w:lang w:val="en-US"/>
        </w:rPr>
      </w:pPr>
      <w:r w:rsidRPr="00683312">
        <w:rPr>
          <w:rFonts w:ascii="Times New Roman" w:hAnsi="Times New Roman"/>
          <w:sz w:val="20"/>
          <w:szCs w:val="20"/>
        </w:rPr>
        <w:t>установил</w:t>
      </w:r>
      <w:r w:rsidRPr="00F77378">
        <w:rPr>
          <w:rFonts w:ascii="Times New Roman" w:hAnsi="Times New Roman"/>
          <w:sz w:val="24"/>
          <w:szCs w:val="24"/>
          <w:lang w:val="en-US"/>
        </w:rPr>
        <w:t>:</w:t>
      </w:r>
    </w:p>
    <w:p w:rsidR="00C25F54" w:rsidRPr="00F77378" w:rsidRDefault="00C25F54" w:rsidP="00C25F54">
      <w:pPr>
        <w:spacing w:after="0" w:line="240" w:lineRule="auto"/>
        <w:rPr>
          <w:rFonts w:ascii="Times New Roman" w:hAnsi="Times New Roman"/>
          <w:sz w:val="24"/>
          <w:szCs w:val="24"/>
          <w:lang w:val="en-US"/>
        </w:rPr>
      </w:pPr>
      <w:r>
        <w:rPr>
          <w:rFonts w:ascii="Times New Roman" w:hAnsi="Times New Roman"/>
          <w:sz w:val="24"/>
          <w:szCs w:val="24"/>
        </w:rPr>
        <w:t xml:space="preserve"> ____________________________________________________________________</w:t>
      </w:r>
      <w:r w:rsidRPr="00F77378">
        <w:rPr>
          <w:rFonts w:ascii="Times New Roman" w:hAnsi="Times New Roman"/>
          <w:sz w:val="24"/>
          <w:szCs w:val="24"/>
          <w:lang w:val="en-US"/>
        </w:rPr>
        <w:t>________</w:t>
      </w:r>
      <w:r w:rsidR="00690038">
        <w:rPr>
          <w:rFonts w:ascii="Times New Roman" w:hAnsi="Times New Roman"/>
          <w:sz w:val="24"/>
          <w:szCs w:val="24"/>
          <w:lang w:val="en-US"/>
        </w:rPr>
        <w:t>__</w:t>
      </w:r>
    </w:p>
    <w:p w:rsidR="00C25F54" w:rsidRDefault="00C25F54" w:rsidP="00C25F5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w:t>
      </w:r>
    </w:p>
    <w:p w:rsidR="00C25F54" w:rsidRDefault="00C25F54" w:rsidP="00C25F54">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C25F54" w:rsidRPr="00F77378" w:rsidRDefault="00C25F54" w:rsidP="00C25F54">
      <w:pPr>
        <w:spacing w:after="0" w:line="240" w:lineRule="auto"/>
        <w:jc w:val="both"/>
        <w:rPr>
          <w:rFonts w:ascii="Times New Roman" w:hAnsi="Times New Roman"/>
          <w:bCs/>
          <w:color w:val="000000"/>
          <w:sz w:val="24"/>
          <w:szCs w:val="24"/>
          <w:lang w:val="en-US" w:eastAsia="ru-RU"/>
        </w:rPr>
      </w:pPr>
      <w:r w:rsidRPr="00292C5A">
        <w:rPr>
          <w:rFonts w:ascii="Times New Roman" w:hAnsi="Times New Roman"/>
          <w:sz w:val="24"/>
          <w:szCs w:val="24"/>
        </w:rPr>
        <w:t xml:space="preserve">În baza art. 30 din Legea nr. 50 din 28.03.2013 </w:t>
      </w:r>
      <w:r w:rsidRPr="00292C5A">
        <w:rPr>
          <w:rFonts w:ascii="Times New Roman" w:hAnsi="Times New Roman"/>
          <w:bCs/>
          <w:color w:val="000000"/>
          <w:sz w:val="24"/>
          <w:szCs w:val="24"/>
          <w:lang w:val="en-US" w:eastAsia="ru-RU"/>
        </w:rPr>
        <w:t>cu privire la controalele oficiale pentru verificarea conformităţii cu legislaţia privind hrana pentru animale şi produsele alimentare şi cu normele de sănătate şi de bunăstare a animalelor</w:t>
      </w:r>
      <w:r w:rsidR="00732AFE">
        <w:rPr>
          <w:rFonts w:ascii="Times New Roman" w:hAnsi="Times New Roman"/>
          <w:bCs/>
          <w:color w:val="000000"/>
          <w:sz w:val="24"/>
          <w:szCs w:val="24"/>
          <w:lang w:val="en-US" w:eastAsia="ru-RU"/>
        </w:rPr>
        <w:t>,</w:t>
      </w:r>
    </w:p>
    <w:p w:rsidR="00C25F54" w:rsidRPr="00F77378" w:rsidRDefault="00C25F54" w:rsidP="00C25F54">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Руководствуясь ст.30 Закона № 50 от 28.03.2013 </w:t>
      </w:r>
      <w:r w:rsidRPr="001A567D">
        <w:rPr>
          <w:rFonts w:ascii="Times New Roman" w:hAnsi="Times New Roman"/>
          <w:bCs/>
          <w:color w:val="000000"/>
          <w:sz w:val="24"/>
          <w:szCs w:val="24"/>
          <w:lang w:eastAsia="ru-RU"/>
        </w:rPr>
        <w:t>об официальном контроле с целью проверки</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соответствия кормовому и пищевому</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законодательству и правилам, касающимся</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здоровья и благополучия животных</w:t>
      </w:r>
    </w:p>
    <w:p w:rsidR="00C25F54" w:rsidRPr="00F77378" w:rsidRDefault="00C25F54" w:rsidP="00C25F54">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DISPU</w:t>
      </w:r>
      <w:r w:rsidRPr="00C53175">
        <w:rPr>
          <w:rFonts w:ascii="Times New Roman" w:hAnsi="Times New Roman"/>
          <w:b/>
          <w:bCs/>
          <w:color w:val="000000"/>
          <w:sz w:val="24"/>
          <w:szCs w:val="24"/>
          <w:lang w:val="en-US" w:eastAsia="ru-RU"/>
        </w:rPr>
        <w:t>N:</w:t>
      </w:r>
    </w:p>
    <w:p w:rsidR="00C25F54" w:rsidRPr="00F77378" w:rsidRDefault="00C25F54" w:rsidP="00C25F54">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ПОСТАНОВЛЯЮ</w:t>
      </w:r>
      <w:r w:rsidRPr="00F77378">
        <w:rPr>
          <w:rFonts w:ascii="Times New Roman" w:hAnsi="Times New Roman"/>
          <w:b/>
          <w:bCs/>
          <w:color w:val="000000"/>
          <w:sz w:val="24"/>
          <w:szCs w:val="24"/>
          <w:lang w:val="en-US" w:eastAsia="ru-RU"/>
        </w:rPr>
        <w:t>:</w:t>
      </w:r>
    </w:p>
    <w:p w:rsidR="00C25F54" w:rsidRDefault="00C25F54" w:rsidP="00C25F54">
      <w:pPr>
        <w:spacing w:after="0" w:line="240" w:lineRule="auto"/>
        <w:jc w:val="center"/>
        <w:rPr>
          <w:rFonts w:ascii="Times New Roman" w:hAnsi="Times New Roman"/>
          <w:bCs/>
          <w:color w:val="000000"/>
          <w:sz w:val="24"/>
          <w:szCs w:val="24"/>
          <w:lang w:val="en-US" w:eastAsia="ru-RU"/>
        </w:rPr>
      </w:pPr>
    </w:p>
    <w:p w:rsidR="00C25F54" w:rsidRPr="00F77378" w:rsidRDefault="00C25F54" w:rsidP="00C25F54">
      <w:pPr>
        <w:spacing w:after="0" w:line="240" w:lineRule="auto"/>
        <w:jc w:val="both"/>
        <w:rPr>
          <w:rFonts w:ascii="Times New Roman" w:hAnsi="Times New Roman"/>
          <w:bCs/>
          <w:color w:val="000000"/>
          <w:sz w:val="24"/>
          <w:szCs w:val="24"/>
          <w:lang w:val="en-US" w:eastAsia="ru-RU"/>
        </w:rPr>
      </w:pPr>
      <w:r>
        <w:rPr>
          <w:rFonts w:ascii="Times New Roman" w:hAnsi="Times New Roman"/>
          <w:bCs/>
          <w:color w:val="000000"/>
          <w:sz w:val="24"/>
          <w:szCs w:val="24"/>
          <w:lang w:val="en-US" w:eastAsia="ru-RU"/>
        </w:rPr>
        <w:t>A suspenda/a interzice ___________________________________________________________</w:t>
      </w:r>
    </w:p>
    <w:p w:rsidR="00C25F54" w:rsidRPr="001A567D" w:rsidRDefault="00C25F54" w:rsidP="00C25F54">
      <w:pPr>
        <w:spacing w:after="0" w:line="240" w:lineRule="auto"/>
        <w:jc w:val="both"/>
        <w:rPr>
          <w:rFonts w:ascii="Times New Roman" w:hAnsi="Times New Roman"/>
          <w:bCs/>
          <w:color w:val="000000"/>
          <w:sz w:val="20"/>
          <w:szCs w:val="20"/>
          <w:lang w:eastAsia="ru-RU"/>
        </w:rPr>
      </w:pPr>
      <w:r w:rsidRPr="001A567D">
        <w:rPr>
          <w:rFonts w:ascii="Times New Roman" w:hAnsi="Times New Roman"/>
          <w:bCs/>
          <w:color w:val="000000"/>
          <w:sz w:val="20"/>
          <w:szCs w:val="20"/>
          <w:lang w:eastAsia="ru-RU"/>
        </w:rPr>
        <w:t>Приостановить/запретить</w:t>
      </w:r>
    </w:p>
    <w:p w:rsidR="00C25F54" w:rsidRPr="00F77378" w:rsidRDefault="00C25F54" w:rsidP="00C25F54">
      <w:pPr>
        <w:spacing w:after="0" w:line="240" w:lineRule="auto"/>
        <w:jc w:val="both"/>
        <w:rPr>
          <w:rFonts w:ascii="Times New Roman" w:hAnsi="Times New Roman"/>
          <w:bCs/>
          <w:color w:val="000000"/>
          <w:sz w:val="24"/>
          <w:szCs w:val="24"/>
          <w:lang w:eastAsia="ru-RU"/>
        </w:rPr>
      </w:pPr>
      <w:r w:rsidRPr="00F77378">
        <w:rPr>
          <w:rFonts w:ascii="Times New Roman" w:hAnsi="Times New Roman"/>
          <w:bCs/>
          <w:color w:val="000000"/>
          <w:sz w:val="24"/>
          <w:szCs w:val="24"/>
          <w:lang w:eastAsia="ru-RU"/>
        </w:rPr>
        <w:t>_____________________________________________________________________________</w:t>
      </w:r>
    </w:p>
    <w:p w:rsidR="00C25F54" w:rsidRDefault="00C25F54" w:rsidP="00C25F54">
      <w:pPr>
        <w:spacing w:after="0" w:line="240" w:lineRule="auto"/>
        <w:jc w:val="both"/>
        <w:rPr>
          <w:rFonts w:ascii="Times New Roman" w:hAnsi="Times New Roman"/>
          <w:sz w:val="24"/>
          <w:szCs w:val="24"/>
        </w:rPr>
      </w:pPr>
      <w:r w:rsidRPr="00C53175">
        <w:rPr>
          <w:rFonts w:ascii="Times New Roman" w:hAnsi="Times New Roman"/>
          <w:b/>
          <w:sz w:val="24"/>
          <w:szCs w:val="24"/>
        </w:rPr>
        <w:t>De la</w:t>
      </w:r>
      <w:r>
        <w:rPr>
          <w:rFonts w:ascii="Times New Roman" w:hAnsi="Times New Roman"/>
          <w:sz w:val="24"/>
          <w:szCs w:val="24"/>
        </w:rPr>
        <w:t xml:space="preserve"> __________________________</w:t>
      </w:r>
      <w:r w:rsidR="00BF383D">
        <w:rPr>
          <w:rFonts w:ascii="Times New Roman" w:hAnsi="Times New Roman"/>
          <w:sz w:val="24"/>
          <w:szCs w:val="24"/>
        </w:rPr>
        <w:t>_____________________________________________</w:t>
      </w:r>
    </w:p>
    <w:p w:rsidR="00C25F54" w:rsidRDefault="00C25F54" w:rsidP="00C25F54">
      <w:pPr>
        <w:spacing w:after="0" w:line="240" w:lineRule="auto"/>
        <w:jc w:val="both"/>
        <w:rPr>
          <w:rFonts w:ascii="Times New Roman" w:hAnsi="Times New Roman"/>
          <w:b/>
          <w:sz w:val="24"/>
          <w:szCs w:val="24"/>
        </w:rPr>
      </w:pPr>
      <w:r w:rsidRPr="00C53175">
        <w:rPr>
          <w:rFonts w:ascii="Times New Roman" w:hAnsi="Times New Roman"/>
          <w:b/>
          <w:sz w:val="24"/>
          <w:szCs w:val="24"/>
        </w:rPr>
        <w:t xml:space="preserve">Pînă la </w:t>
      </w:r>
      <w:r>
        <w:rPr>
          <w:rFonts w:ascii="Times New Roman" w:hAnsi="Times New Roman"/>
          <w:b/>
          <w:sz w:val="24"/>
          <w:szCs w:val="24"/>
        </w:rPr>
        <w:t>_____________________________________________________________________</w:t>
      </w:r>
      <w:r w:rsidR="00BF383D">
        <w:rPr>
          <w:rFonts w:ascii="Times New Roman" w:hAnsi="Times New Roman"/>
          <w:b/>
          <w:sz w:val="24"/>
          <w:szCs w:val="24"/>
        </w:rPr>
        <w:t>_</w:t>
      </w:r>
    </w:p>
    <w:p w:rsidR="00C25F54" w:rsidRDefault="00C25F54" w:rsidP="00C25F54">
      <w:pPr>
        <w:spacing w:after="0" w:line="240" w:lineRule="auto"/>
        <w:jc w:val="both"/>
        <w:rPr>
          <w:rFonts w:ascii="Times New Roman" w:hAnsi="Times New Roman"/>
          <w:b/>
          <w:sz w:val="24"/>
          <w:szCs w:val="24"/>
        </w:rPr>
      </w:pPr>
    </w:p>
    <w:p w:rsidR="00C25F54" w:rsidRPr="00F77378" w:rsidRDefault="00C25F54" w:rsidP="00C25F54">
      <w:pPr>
        <w:spacing w:after="0" w:line="240" w:lineRule="auto"/>
        <w:jc w:val="both"/>
        <w:rPr>
          <w:rFonts w:ascii="Times New Roman" w:hAnsi="Times New Roman"/>
          <w:b/>
          <w:sz w:val="24"/>
          <w:szCs w:val="24"/>
          <w:lang w:val="en-US"/>
        </w:rPr>
      </w:pPr>
      <w:r>
        <w:rPr>
          <w:rFonts w:ascii="Times New Roman" w:hAnsi="Times New Roman"/>
          <w:b/>
          <w:sz w:val="24"/>
          <w:szCs w:val="24"/>
        </w:rPr>
        <w:t>Răspunderea pentru îndeplinirea prezentei Ordonanțe se asumă______________________</w:t>
      </w:r>
    </w:p>
    <w:p w:rsidR="00C25F54" w:rsidRPr="000831D8" w:rsidRDefault="00C25F54" w:rsidP="00C25F54">
      <w:pPr>
        <w:spacing w:after="0" w:line="240" w:lineRule="auto"/>
        <w:jc w:val="both"/>
        <w:rPr>
          <w:rFonts w:ascii="Times New Roman" w:hAnsi="Times New Roman"/>
          <w:sz w:val="20"/>
          <w:szCs w:val="20"/>
        </w:rPr>
      </w:pPr>
      <w:r w:rsidRPr="000831D8">
        <w:rPr>
          <w:rFonts w:ascii="Times New Roman" w:hAnsi="Times New Roman"/>
          <w:sz w:val="20"/>
          <w:szCs w:val="20"/>
        </w:rPr>
        <w:t xml:space="preserve">Ответственность за выполнение настоящего </w:t>
      </w:r>
      <w:r w:rsidR="009D1BEF" w:rsidRPr="000831D8">
        <w:rPr>
          <w:rFonts w:ascii="Times New Roman" w:hAnsi="Times New Roman"/>
          <w:sz w:val="20"/>
          <w:szCs w:val="20"/>
        </w:rPr>
        <w:t xml:space="preserve">Постановления </w:t>
      </w:r>
      <w:r w:rsidRPr="000831D8">
        <w:rPr>
          <w:rFonts w:ascii="Times New Roman" w:hAnsi="Times New Roman"/>
          <w:sz w:val="20"/>
          <w:szCs w:val="20"/>
        </w:rPr>
        <w:t>возлагается на</w:t>
      </w:r>
    </w:p>
    <w:p w:rsidR="00C25F54" w:rsidRDefault="00C25F54" w:rsidP="00C25F5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C25F54" w:rsidRPr="00F77378" w:rsidRDefault="00C25F54" w:rsidP="00C25F54">
      <w:pPr>
        <w:spacing w:after="0" w:line="240" w:lineRule="auto"/>
        <w:jc w:val="center"/>
        <w:rPr>
          <w:rFonts w:ascii="Times New Roman" w:hAnsi="Times New Roman"/>
          <w:sz w:val="20"/>
          <w:szCs w:val="20"/>
          <w:vertAlign w:val="superscript"/>
          <w:lang w:val="en-US"/>
        </w:rPr>
      </w:pPr>
      <w:r w:rsidRPr="00CB70AC">
        <w:rPr>
          <w:rFonts w:ascii="Times New Roman" w:hAnsi="Times New Roman"/>
          <w:sz w:val="20"/>
          <w:szCs w:val="20"/>
          <w:vertAlign w:val="superscript"/>
        </w:rPr>
        <w:t>Numele, Prenumele, funcția</w:t>
      </w:r>
      <w:r w:rsidRPr="00F77378">
        <w:rPr>
          <w:rFonts w:ascii="Times New Roman" w:hAnsi="Times New Roman"/>
          <w:sz w:val="20"/>
          <w:szCs w:val="20"/>
          <w:vertAlign w:val="superscript"/>
          <w:lang w:val="en-US"/>
        </w:rPr>
        <w:t>/</w:t>
      </w:r>
      <w:r>
        <w:rPr>
          <w:rFonts w:ascii="Times New Roman" w:hAnsi="Times New Roman"/>
          <w:sz w:val="20"/>
          <w:szCs w:val="20"/>
          <w:vertAlign w:val="superscript"/>
        </w:rPr>
        <w:t>Ф</w:t>
      </w:r>
      <w:r w:rsidRPr="00F77378">
        <w:rPr>
          <w:rFonts w:ascii="Times New Roman" w:hAnsi="Times New Roman"/>
          <w:sz w:val="20"/>
          <w:szCs w:val="20"/>
          <w:vertAlign w:val="superscript"/>
          <w:lang w:val="en-US"/>
        </w:rPr>
        <w:t>.</w:t>
      </w:r>
      <w:r>
        <w:rPr>
          <w:rFonts w:ascii="Times New Roman" w:hAnsi="Times New Roman"/>
          <w:sz w:val="20"/>
          <w:szCs w:val="20"/>
          <w:vertAlign w:val="superscript"/>
        </w:rPr>
        <w:t>И</w:t>
      </w:r>
      <w:r w:rsidRPr="00F77378">
        <w:rPr>
          <w:rFonts w:ascii="Times New Roman" w:hAnsi="Times New Roman"/>
          <w:sz w:val="20"/>
          <w:szCs w:val="20"/>
          <w:vertAlign w:val="superscript"/>
          <w:lang w:val="en-US"/>
        </w:rPr>
        <w:t>.</w:t>
      </w:r>
      <w:r>
        <w:rPr>
          <w:rFonts w:ascii="Times New Roman" w:hAnsi="Times New Roman"/>
          <w:sz w:val="20"/>
          <w:szCs w:val="20"/>
          <w:vertAlign w:val="superscript"/>
        </w:rPr>
        <w:t>О</w:t>
      </w:r>
      <w:r w:rsidRPr="00F77378">
        <w:rPr>
          <w:rFonts w:ascii="Times New Roman" w:hAnsi="Times New Roman"/>
          <w:sz w:val="20"/>
          <w:szCs w:val="20"/>
          <w:vertAlign w:val="superscript"/>
          <w:lang w:val="en-US"/>
        </w:rPr>
        <w:t>.</w:t>
      </w:r>
    </w:p>
    <w:p w:rsidR="00C25F54" w:rsidRPr="00F77378" w:rsidRDefault="00C25F54" w:rsidP="00C25F54">
      <w:pPr>
        <w:spacing w:after="0" w:line="240" w:lineRule="auto"/>
        <w:jc w:val="both"/>
        <w:rPr>
          <w:rFonts w:ascii="Times New Roman" w:hAnsi="Times New Roman"/>
          <w:b/>
          <w:sz w:val="24"/>
          <w:szCs w:val="24"/>
          <w:lang w:val="en-US"/>
        </w:rPr>
      </w:pPr>
      <w:r w:rsidRPr="004C373B">
        <w:rPr>
          <w:rFonts w:ascii="Times New Roman" w:hAnsi="Times New Roman"/>
          <w:b/>
          <w:sz w:val="24"/>
          <w:szCs w:val="24"/>
        </w:rPr>
        <w:t>Ordonanța de suspendare/interzicere a activității unității economice poate fi atacată în i</w:t>
      </w:r>
      <w:r w:rsidR="009D1BEF">
        <w:rPr>
          <w:rFonts w:ascii="Times New Roman" w:hAnsi="Times New Roman"/>
          <w:b/>
          <w:sz w:val="24"/>
          <w:szCs w:val="24"/>
        </w:rPr>
        <w:t>n</w:t>
      </w:r>
      <w:r w:rsidRPr="004C373B">
        <w:rPr>
          <w:rFonts w:ascii="Times New Roman" w:hAnsi="Times New Roman"/>
          <w:b/>
          <w:sz w:val="24"/>
          <w:szCs w:val="24"/>
        </w:rPr>
        <w:t>stanța de judecată conform legislației în vigoare</w:t>
      </w:r>
    </w:p>
    <w:p w:rsidR="00C25F54" w:rsidRPr="00CB70AC" w:rsidRDefault="00C25F54" w:rsidP="00C25F54">
      <w:pPr>
        <w:spacing w:after="0" w:line="240" w:lineRule="auto"/>
        <w:jc w:val="both"/>
        <w:rPr>
          <w:rFonts w:ascii="Times New Roman" w:hAnsi="Times New Roman"/>
        </w:rPr>
      </w:pPr>
      <w:r w:rsidRPr="00CB70AC">
        <w:rPr>
          <w:rFonts w:ascii="Times New Roman" w:hAnsi="Times New Roman"/>
        </w:rPr>
        <w:t>Постановление о приостановлении</w:t>
      </w:r>
      <w:r w:rsidR="008D365F">
        <w:rPr>
          <w:rFonts w:ascii="Times New Roman" w:hAnsi="Times New Roman"/>
        </w:rPr>
        <w:t>/запретe</w:t>
      </w:r>
      <w:r w:rsidRPr="00CB70AC">
        <w:rPr>
          <w:rFonts w:ascii="Times New Roman" w:hAnsi="Times New Roman"/>
        </w:rPr>
        <w:t xml:space="preserve"> деятельности хозяйствующего субъекта может быть обжалованно в судебную инстанцию в соответствии с действующим законодательством</w:t>
      </w:r>
    </w:p>
    <w:p w:rsidR="00C25F54" w:rsidRDefault="00C25F54" w:rsidP="00C25F54">
      <w:pPr>
        <w:spacing w:after="0" w:line="240" w:lineRule="auto"/>
        <w:jc w:val="both"/>
        <w:rPr>
          <w:rFonts w:ascii="Times New Roman" w:hAnsi="Times New Roman"/>
          <w:sz w:val="24"/>
          <w:szCs w:val="24"/>
        </w:rPr>
      </w:pPr>
    </w:p>
    <w:p w:rsidR="00690038" w:rsidRPr="00CB70AC" w:rsidRDefault="00690038" w:rsidP="00C25F54">
      <w:pPr>
        <w:spacing w:after="0" w:line="240" w:lineRule="auto"/>
        <w:jc w:val="both"/>
        <w:rPr>
          <w:rFonts w:ascii="Times New Roman" w:hAnsi="Times New Roman"/>
          <w:sz w:val="24"/>
          <w:szCs w:val="24"/>
        </w:rPr>
      </w:pPr>
    </w:p>
    <w:p w:rsidR="00690038" w:rsidRDefault="00D54494" w:rsidP="00C25F5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BF383D">
        <w:rPr>
          <w:rFonts w:ascii="Times New Roman" w:hAnsi="Times New Roman"/>
          <w:b/>
          <w:sz w:val="24"/>
          <w:szCs w:val="24"/>
        </w:rPr>
        <w:t xml:space="preserve">   </w:t>
      </w:r>
      <w:r>
        <w:rPr>
          <w:rFonts w:ascii="Times New Roman" w:hAnsi="Times New Roman"/>
          <w:b/>
          <w:sz w:val="24"/>
          <w:szCs w:val="24"/>
        </w:rPr>
        <w:t xml:space="preserve">  </w:t>
      </w:r>
      <w:r w:rsidR="00C25F54">
        <w:rPr>
          <w:rFonts w:ascii="Times New Roman" w:hAnsi="Times New Roman"/>
          <w:b/>
          <w:sz w:val="24"/>
          <w:szCs w:val="24"/>
        </w:rPr>
        <w:t xml:space="preserve">Șef </w:t>
      </w:r>
      <w:r w:rsidR="00C25F54" w:rsidRPr="00315078">
        <w:rPr>
          <w:rFonts w:ascii="Times New Roman" w:hAnsi="Times New Roman"/>
          <w:b/>
          <w:sz w:val="24"/>
          <w:szCs w:val="24"/>
        </w:rPr>
        <w:t xml:space="preserve">Subdiviziunii </w:t>
      </w:r>
      <w:r w:rsidR="00690038">
        <w:rPr>
          <w:rFonts w:ascii="Times New Roman" w:hAnsi="Times New Roman"/>
          <w:b/>
          <w:sz w:val="24"/>
          <w:szCs w:val="24"/>
        </w:rPr>
        <w:t>T</w:t>
      </w:r>
      <w:r w:rsidR="00C25F54">
        <w:rPr>
          <w:rFonts w:ascii="Times New Roman" w:hAnsi="Times New Roman"/>
          <w:b/>
          <w:sz w:val="24"/>
          <w:szCs w:val="24"/>
        </w:rPr>
        <w:t>eritorială</w:t>
      </w:r>
    </w:p>
    <w:p w:rsidR="00C25F54" w:rsidRDefault="00BF383D" w:rsidP="00C25F5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C25F54" w:rsidRPr="00315078">
        <w:rPr>
          <w:rFonts w:ascii="Times New Roman" w:hAnsi="Times New Roman"/>
          <w:b/>
          <w:sz w:val="24"/>
          <w:szCs w:val="24"/>
        </w:rPr>
        <w:t>pentru Siguranța Alimentelor</w:t>
      </w:r>
      <w:r w:rsidR="00C25F54">
        <w:rPr>
          <w:rFonts w:ascii="Times New Roman" w:hAnsi="Times New Roman"/>
          <w:b/>
          <w:sz w:val="24"/>
          <w:szCs w:val="24"/>
        </w:rPr>
        <w:t xml:space="preserve"> </w:t>
      </w:r>
      <w:r w:rsidR="00D54494">
        <w:rPr>
          <w:rFonts w:ascii="Times New Roman" w:hAnsi="Times New Roman"/>
          <w:b/>
          <w:sz w:val="24"/>
          <w:szCs w:val="24"/>
        </w:rPr>
        <w:t>__________________________________</w:t>
      </w:r>
      <w:r>
        <w:rPr>
          <w:rFonts w:ascii="Times New Roman" w:hAnsi="Times New Roman"/>
          <w:b/>
          <w:sz w:val="24"/>
          <w:szCs w:val="24"/>
        </w:rPr>
        <w:t>_____</w:t>
      </w:r>
    </w:p>
    <w:p w:rsidR="00690038" w:rsidRDefault="00690038" w:rsidP="00690038">
      <w:pPr>
        <w:spacing w:after="0" w:line="240" w:lineRule="auto"/>
        <w:jc w:val="both"/>
        <w:rPr>
          <w:rFonts w:ascii="Times New Roman" w:hAnsi="Times New Roman"/>
          <w:b/>
          <w:sz w:val="24"/>
          <w:szCs w:val="24"/>
        </w:rPr>
      </w:pPr>
    </w:p>
    <w:p w:rsidR="00690038" w:rsidRDefault="00690038" w:rsidP="00BF383D">
      <w:pPr>
        <w:tabs>
          <w:tab w:val="left" w:pos="4253"/>
        </w:tabs>
        <w:spacing w:after="0" w:line="240" w:lineRule="auto"/>
        <w:jc w:val="both"/>
        <w:rPr>
          <w:rFonts w:ascii="Times New Roman" w:hAnsi="Times New Roman"/>
          <w:b/>
          <w:sz w:val="24"/>
          <w:szCs w:val="24"/>
        </w:rPr>
      </w:pPr>
      <w:r w:rsidRPr="00BF383D">
        <w:rPr>
          <w:rFonts w:ascii="Times New Roman" w:hAnsi="Times New Roman"/>
          <w:b/>
          <w:sz w:val="24"/>
          <w:szCs w:val="24"/>
        </w:rPr>
        <w:t xml:space="preserve">  </w:t>
      </w:r>
      <w:r w:rsidR="00BF383D" w:rsidRPr="00BF383D">
        <w:rPr>
          <w:rFonts w:ascii="Times New Roman" w:hAnsi="Times New Roman"/>
          <w:b/>
          <w:sz w:val="24"/>
          <w:szCs w:val="24"/>
        </w:rPr>
        <w:t>L.Ș.</w:t>
      </w:r>
      <w:r w:rsidRPr="00BF383D">
        <w:rPr>
          <w:rFonts w:ascii="Times New Roman" w:hAnsi="Times New Roman"/>
          <w:b/>
          <w:sz w:val="24"/>
          <w:szCs w:val="24"/>
        </w:rPr>
        <w:t xml:space="preserve">                               </w:t>
      </w:r>
      <w:r w:rsidR="00D54494" w:rsidRPr="00BF383D">
        <w:rPr>
          <w:rFonts w:ascii="Times New Roman" w:hAnsi="Times New Roman"/>
          <w:b/>
          <w:sz w:val="20"/>
          <w:szCs w:val="20"/>
        </w:rPr>
        <w:t xml:space="preserve">     </w:t>
      </w:r>
      <w:r w:rsidR="00BF383D" w:rsidRPr="00BF383D">
        <w:rPr>
          <w:rFonts w:ascii="Times New Roman" w:hAnsi="Times New Roman"/>
          <w:b/>
          <w:sz w:val="20"/>
          <w:szCs w:val="20"/>
        </w:rPr>
        <w:t xml:space="preserve">             </w:t>
      </w:r>
      <w:r w:rsidR="00D54494" w:rsidRPr="00BF383D">
        <w:rPr>
          <w:rFonts w:ascii="Times New Roman" w:hAnsi="Times New Roman"/>
          <w:b/>
          <w:sz w:val="20"/>
          <w:szCs w:val="20"/>
        </w:rPr>
        <w:t xml:space="preserve">  </w:t>
      </w:r>
      <w:r w:rsidR="00BF383D" w:rsidRPr="00BF383D">
        <w:rPr>
          <w:rFonts w:ascii="Times New Roman" w:hAnsi="Times New Roman"/>
          <w:b/>
          <w:sz w:val="20"/>
          <w:szCs w:val="20"/>
        </w:rPr>
        <w:t xml:space="preserve">      </w:t>
      </w:r>
      <w:r w:rsidR="00BF383D">
        <w:rPr>
          <w:rFonts w:ascii="Times New Roman" w:hAnsi="Times New Roman"/>
          <w:b/>
          <w:sz w:val="20"/>
          <w:szCs w:val="20"/>
        </w:rPr>
        <w:t xml:space="preserve">   </w:t>
      </w:r>
      <w:r w:rsidR="00BF383D" w:rsidRPr="00BF383D">
        <w:rPr>
          <w:rFonts w:ascii="Times New Roman" w:hAnsi="Times New Roman"/>
          <w:b/>
          <w:sz w:val="20"/>
          <w:szCs w:val="20"/>
        </w:rPr>
        <w:t xml:space="preserve">   </w:t>
      </w:r>
      <w:r w:rsidR="00D54494">
        <w:rPr>
          <w:rFonts w:ascii="Times New Roman" w:hAnsi="Times New Roman"/>
          <w:sz w:val="20"/>
          <w:szCs w:val="20"/>
        </w:rPr>
        <w:t>_________________</w:t>
      </w:r>
      <w:r w:rsidR="00BF383D">
        <w:rPr>
          <w:rFonts w:ascii="Times New Roman" w:hAnsi="Times New Roman"/>
          <w:sz w:val="20"/>
          <w:szCs w:val="20"/>
        </w:rPr>
        <w:t xml:space="preserve">                  </w:t>
      </w:r>
      <w:r w:rsidR="00D54494">
        <w:rPr>
          <w:rFonts w:ascii="Times New Roman" w:hAnsi="Times New Roman"/>
          <w:sz w:val="20"/>
          <w:szCs w:val="20"/>
        </w:rPr>
        <w:t xml:space="preserve"> </w:t>
      </w:r>
      <w:r>
        <w:rPr>
          <w:rFonts w:ascii="Times New Roman" w:hAnsi="Times New Roman"/>
          <w:sz w:val="20"/>
          <w:szCs w:val="20"/>
        </w:rPr>
        <w:t>_______________________</w:t>
      </w:r>
    </w:p>
    <w:p w:rsidR="00690038" w:rsidRPr="00BF383D" w:rsidRDefault="00D54494" w:rsidP="00BF383D">
      <w:pPr>
        <w:spacing w:after="0" w:line="240" w:lineRule="auto"/>
        <w:rPr>
          <w:rFonts w:ascii="Times New Roman" w:hAnsi="Times New Roman"/>
          <w:sz w:val="20"/>
          <w:szCs w:val="20"/>
          <w:vertAlign w:val="superscript"/>
        </w:rPr>
      </w:pPr>
      <w:r>
        <w:rPr>
          <w:rFonts w:ascii="Times New Roman" w:hAnsi="Times New Roman"/>
          <w:sz w:val="20"/>
          <w:szCs w:val="20"/>
          <w:vertAlign w:val="superscript"/>
        </w:rPr>
        <w:t xml:space="preserve">                                                                                                                                       </w:t>
      </w:r>
      <w:r w:rsidR="00BF383D" w:rsidRPr="00CB70AC">
        <w:rPr>
          <w:rFonts w:ascii="Times New Roman" w:hAnsi="Times New Roman"/>
          <w:sz w:val="20"/>
          <w:szCs w:val="20"/>
          <w:vertAlign w:val="superscript"/>
        </w:rPr>
        <w:t xml:space="preserve">Semnătura </w:t>
      </w:r>
      <w:r w:rsidR="00BF383D" w:rsidRPr="00F77378">
        <w:rPr>
          <w:rFonts w:ascii="Times New Roman" w:hAnsi="Times New Roman"/>
          <w:sz w:val="20"/>
          <w:szCs w:val="20"/>
          <w:vertAlign w:val="superscript"/>
        </w:rPr>
        <w:t>/подпись</w:t>
      </w:r>
      <w:r w:rsidR="00BF383D">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00BF383D">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00690038" w:rsidRPr="00CB70AC">
        <w:rPr>
          <w:rFonts w:ascii="Times New Roman" w:hAnsi="Times New Roman"/>
          <w:sz w:val="20"/>
          <w:szCs w:val="20"/>
          <w:vertAlign w:val="superscript"/>
        </w:rPr>
        <w:t>Numele, Prenumele</w:t>
      </w:r>
      <w:r w:rsidR="00690038" w:rsidRPr="00BF383D">
        <w:rPr>
          <w:rFonts w:ascii="Times New Roman" w:hAnsi="Times New Roman"/>
          <w:sz w:val="20"/>
          <w:szCs w:val="20"/>
          <w:vertAlign w:val="superscript"/>
        </w:rPr>
        <w:t>/</w:t>
      </w:r>
      <w:r w:rsidR="00690038">
        <w:rPr>
          <w:rFonts w:ascii="Times New Roman" w:hAnsi="Times New Roman"/>
          <w:sz w:val="20"/>
          <w:szCs w:val="20"/>
          <w:vertAlign w:val="superscript"/>
        </w:rPr>
        <w:t>Ф</w:t>
      </w:r>
      <w:r w:rsidR="00690038" w:rsidRPr="00BF383D">
        <w:rPr>
          <w:rFonts w:ascii="Times New Roman" w:hAnsi="Times New Roman"/>
          <w:sz w:val="20"/>
          <w:szCs w:val="20"/>
          <w:vertAlign w:val="superscript"/>
        </w:rPr>
        <w:t>.</w:t>
      </w:r>
      <w:r w:rsidR="00690038">
        <w:rPr>
          <w:rFonts w:ascii="Times New Roman" w:hAnsi="Times New Roman"/>
          <w:sz w:val="20"/>
          <w:szCs w:val="20"/>
          <w:vertAlign w:val="superscript"/>
        </w:rPr>
        <w:t>И</w:t>
      </w:r>
      <w:r w:rsidR="00690038" w:rsidRPr="00BF383D">
        <w:rPr>
          <w:rFonts w:ascii="Times New Roman" w:hAnsi="Times New Roman"/>
          <w:sz w:val="20"/>
          <w:szCs w:val="20"/>
          <w:vertAlign w:val="superscript"/>
        </w:rPr>
        <w:t>.</w:t>
      </w:r>
      <w:r w:rsidR="00690038">
        <w:rPr>
          <w:rFonts w:ascii="Times New Roman" w:hAnsi="Times New Roman"/>
          <w:sz w:val="20"/>
          <w:szCs w:val="20"/>
          <w:vertAlign w:val="superscript"/>
        </w:rPr>
        <w:t>О</w:t>
      </w:r>
      <w:r w:rsidR="00690038" w:rsidRPr="00CB70AC">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p>
    <w:p w:rsidR="00BF383D" w:rsidRDefault="00BF383D" w:rsidP="00D54494">
      <w:pPr>
        <w:spacing w:after="0" w:line="240" w:lineRule="auto"/>
        <w:ind w:left="4956"/>
        <w:jc w:val="center"/>
        <w:rPr>
          <w:rFonts w:ascii="Times New Roman" w:hAnsi="Times New Roman"/>
          <w:sz w:val="20"/>
          <w:szCs w:val="20"/>
        </w:rPr>
      </w:pPr>
    </w:p>
    <w:p w:rsidR="00C25F54" w:rsidRPr="00F77378" w:rsidRDefault="00C25F54" w:rsidP="00D54494">
      <w:pPr>
        <w:spacing w:after="0" w:line="240" w:lineRule="auto"/>
        <w:ind w:left="4956"/>
        <w:jc w:val="center"/>
        <w:rPr>
          <w:rFonts w:ascii="Times New Roman" w:hAnsi="Times New Roman"/>
          <w:sz w:val="20"/>
          <w:szCs w:val="20"/>
          <w:vertAlign w:val="superscript"/>
        </w:rPr>
      </w:pPr>
      <w:r>
        <w:rPr>
          <w:rFonts w:ascii="Times New Roman" w:hAnsi="Times New Roman"/>
          <w:sz w:val="20"/>
          <w:szCs w:val="20"/>
        </w:rPr>
        <w:t xml:space="preserve">         </w:t>
      </w:r>
    </w:p>
    <w:p w:rsidR="00C25F54" w:rsidRPr="00F77378" w:rsidRDefault="00C25F54" w:rsidP="00C25F54">
      <w:pPr>
        <w:spacing w:after="0" w:line="240" w:lineRule="auto"/>
        <w:jc w:val="both"/>
        <w:rPr>
          <w:rFonts w:ascii="Times New Roman" w:hAnsi="Times New Roman"/>
          <w:b/>
          <w:sz w:val="24"/>
          <w:szCs w:val="24"/>
        </w:rPr>
      </w:pPr>
      <w:r>
        <w:rPr>
          <w:rFonts w:ascii="Times New Roman" w:hAnsi="Times New Roman"/>
          <w:b/>
          <w:sz w:val="24"/>
          <w:szCs w:val="24"/>
        </w:rPr>
        <w:t>Ordonanța a primit-o ________________________________________________________</w:t>
      </w:r>
      <w:r w:rsidR="00690038">
        <w:rPr>
          <w:rFonts w:ascii="Times New Roman" w:hAnsi="Times New Roman"/>
          <w:b/>
          <w:sz w:val="24"/>
          <w:szCs w:val="24"/>
        </w:rPr>
        <w:t>_</w:t>
      </w:r>
    </w:p>
    <w:p w:rsidR="00C25F54" w:rsidRPr="00F77378" w:rsidRDefault="00C25F54" w:rsidP="00C25F54">
      <w:pPr>
        <w:spacing w:after="0" w:line="240" w:lineRule="auto"/>
        <w:rPr>
          <w:rFonts w:ascii="Times New Roman" w:hAnsi="Times New Roman"/>
          <w:sz w:val="20"/>
          <w:szCs w:val="20"/>
        </w:rPr>
      </w:pPr>
      <w:r w:rsidRPr="00F77378">
        <w:rPr>
          <w:rFonts w:ascii="Times New Roman" w:hAnsi="Times New Roman"/>
          <w:sz w:val="24"/>
          <w:szCs w:val="24"/>
        </w:rPr>
        <w:t>Постановление получил</w:t>
      </w:r>
      <w:r w:rsidRPr="00F77378">
        <w:rPr>
          <w:rFonts w:ascii="Times New Roman" w:hAnsi="Times New Roman"/>
          <w:b/>
          <w:sz w:val="24"/>
          <w:szCs w:val="24"/>
        </w:rPr>
        <w:t xml:space="preserve">                                 </w:t>
      </w:r>
      <w:r w:rsidRPr="00CB70AC">
        <w:rPr>
          <w:rFonts w:ascii="Times New Roman" w:hAnsi="Times New Roman"/>
          <w:vertAlign w:val="superscript"/>
        </w:rPr>
        <w:t>Numele,</w:t>
      </w:r>
      <w:r w:rsidRPr="00F77378">
        <w:rPr>
          <w:rFonts w:ascii="Times New Roman" w:hAnsi="Times New Roman"/>
          <w:vertAlign w:val="superscript"/>
        </w:rPr>
        <w:t xml:space="preserve"> </w:t>
      </w:r>
      <w:r w:rsidRPr="00CB70AC">
        <w:rPr>
          <w:rFonts w:ascii="Times New Roman" w:hAnsi="Times New Roman"/>
          <w:vertAlign w:val="superscript"/>
        </w:rPr>
        <w:t>Prenumele</w:t>
      </w:r>
      <w:r w:rsidRPr="00F77378">
        <w:rPr>
          <w:rFonts w:ascii="Times New Roman" w:hAnsi="Times New Roman"/>
          <w:vertAlign w:val="superscript"/>
        </w:rPr>
        <w:t>, funcţia/Ф.И.О., должность</w:t>
      </w:r>
    </w:p>
    <w:p w:rsidR="00C25F54" w:rsidRDefault="00C25F54" w:rsidP="00C25F54">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C25F54" w:rsidRDefault="00C25F54" w:rsidP="00C25F54">
      <w:pPr>
        <w:spacing w:after="0" w:line="240" w:lineRule="auto"/>
        <w:jc w:val="center"/>
        <w:rPr>
          <w:rFonts w:ascii="Times New Roman" w:hAnsi="Times New Roman"/>
          <w:sz w:val="20"/>
          <w:szCs w:val="20"/>
        </w:rPr>
      </w:pPr>
    </w:p>
    <w:p w:rsidR="00C25F54" w:rsidRDefault="00C25F54" w:rsidP="00C25F54">
      <w:pPr>
        <w:spacing w:after="0" w:line="240" w:lineRule="auto"/>
        <w:jc w:val="center"/>
        <w:rPr>
          <w:rFonts w:ascii="Times New Roman" w:hAnsi="Times New Roman"/>
          <w:sz w:val="20"/>
          <w:szCs w:val="20"/>
        </w:rPr>
      </w:pPr>
      <w:r>
        <w:rPr>
          <w:rFonts w:ascii="Times New Roman" w:hAnsi="Times New Roman"/>
          <w:sz w:val="20"/>
          <w:szCs w:val="20"/>
        </w:rPr>
        <w:t xml:space="preserve">                                                                                                                                   ,,_____” ______________20____</w:t>
      </w:r>
    </w:p>
    <w:p w:rsidR="00C25F54" w:rsidRPr="00F77378" w:rsidRDefault="00C25F54" w:rsidP="00C25F54">
      <w:pPr>
        <w:spacing w:after="0" w:line="240" w:lineRule="auto"/>
        <w:jc w:val="both"/>
        <w:rPr>
          <w:rFonts w:ascii="Times New Roman" w:hAnsi="Times New Roman"/>
          <w:b/>
          <w:sz w:val="24"/>
          <w:szCs w:val="24"/>
          <w:lang w:val="en-US"/>
        </w:rPr>
      </w:pPr>
      <w:r w:rsidRPr="0056011C">
        <w:rPr>
          <w:rFonts w:ascii="Times New Roman" w:hAnsi="Times New Roman"/>
          <w:b/>
          <w:sz w:val="24"/>
          <w:szCs w:val="24"/>
        </w:rPr>
        <w:t>Ordonanața a fost emisa în _______exemplare:</w:t>
      </w:r>
    </w:p>
    <w:p w:rsidR="00C25F54" w:rsidRPr="00CB70AC" w:rsidRDefault="00C25F54" w:rsidP="00C25F54">
      <w:pPr>
        <w:spacing w:after="0" w:line="240" w:lineRule="auto"/>
        <w:jc w:val="both"/>
        <w:rPr>
          <w:rFonts w:ascii="Times New Roman" w:hAnsi="Times New Roman"/>
          <w:b/>
          <w:sz w:val="24"/>
          <w:szCs w:val="24"/>
        </w:rPr>
      </w:pPr>
      <w:r w:rsidRPr="000831D8">
        <w:rPr>
          <w:rFonts w:ascii="Times New Roman" w:hAnsi="Times New Roman"/>
          <w:sz w:val="24"/>
          <w:szCs w:val="24"/>
        </w:rPr>
        <w:t>Постановление составленно в _____ экземплярах</w:t>
      </w:r>
      <w:r>
        <w:rPr>
          <w:rFonts w:ascii="Times New Roman" w:hAnsi="Times New Roman"/>
          <w:b/>
          <w:sz w:val="24"/>
          <w:szCs w:val="24"/>
        </w:rPr>
        <w:t>:</w:t>
      </w:r>
    </w:p>
    <w:p w:rsidR="00C25F54" w:rsidRDefault="00C25F54" w:rsidP="00C25F54">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 xml:space="preserve"> _______________</w:t>
      </w:r>
    </w:p>
    <w:p w:rsidR="00C25F54" w:rsidRDefault="00C25F54" w:rsidP="00C25F54">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lastRenderedPageBreak/>
        <w:t>________________</w:t>
      </w:r>
    </w:p>
    <w:p w:rsidR="00C25F54" w:rsidRPr="00BF4797" w:rsidRDefault="00C25F54" w:rsidP="00C25F54">
      <w:pPr>
        <w:pStyle w:val="ListParagraph"/>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________________</w:t>
      </w:r>
    </w:p>
    <w:p w:rsidR="001B6645" w:rsidRDefault="001B6645" w:rsidP="00C25F54">
      <w:pPr>
        <w:jc w:val="both"/>
      </w:pPr>
    </w:p>
    <w:tbl>
      <w:tblPr>
        <w:tblpPr w:leftFromText="180" w:rightFromText="180" w:vertAnchor="page" w:horzAnchor="margin" w:tblpY="2104"/>
        <w:tblW w:w="10034" w:type="dxa"/>
        <w:tblLook w:val="01E0"/>
      </w:tblPr>
      <w:tblGrid>
        <w:gridCol w:w="9590"/>
        <w:gridCol w:w="222"/>
        <w:gridCol w:w="222"/>
      </w:tblGrid>
      <w:tr w:rsidR="00C80FF6" w:rsidRPr="00683312" w:rsidTr="00D06000">
        <w:tc>
          <w:tcPr>
            <w:tcW w:w="9590" w:type="dxa"/>
          </w:tcPr>
          <w:p w:rsidR="00C80FF6" w:rsidRDefault="00C80FF6" w:rsidP="00D06000"/>
          <w:p w:rsidR="00C80FF6" w:rsidRDefault="00C80FF6" w:rsidP="00D06000">
            <w:pPr>
              <w:spacing w:after="0" w:line="240" w:lineRule="auto"/>
              <w:jc w:val="right"/>
              <w:rPr>
                <w:rFonts w:ascii="Times New Roman" w:hAnsi="Times New Roman"/>
                <w:sz w:val="24"/>
                <w:szCs w:val="24"/>
                <w:lang w:val="en-US"/>
              </w:rPr>
            </w:pPr>
          </w:p>
          <w:p w:rsidR="00C80FF6" w:rsidRPr="00E32632" w:rsidRDefault="00C80FF6" w:rsidP="00D06000">
            <w:pPr>
              <w:spacing w:after="0" w:line="240" w:lineRule="auto"/>
              <w:jc w:val="right"/>
              <w:rPr>
                <w:rFonts w:ascii="Times New Roman" w:hAnsi="Times New Roman"/>
                <w:b/>
                <w:sz w:val="24"/>
                <w:szCs w:val="24"/>
                <w:lang w:val="en-US"/>
              </w:rPr>
            </w:pPr>
            <w:r w:rsidRPr="00E32632">
              <w:rPr>
                <w:rFonts w:ascii="Times New Roman" w:hAnsi="Times New Roman"/>
                <w:b/>
                <w:sz w:val="24"/>
                <w:szCs w:val="24"/>
                <w:lang w:val="en-US"/>
              </w:rPr>
              <w:t>Anexa nr. 3</w:t>
            </w:r>
          </w:p>
          <w:p w:rsidR="00C80FF6" w:rsidRDefault="00C80FF6" w:rsidP="00D06000"/>
          <w:tbl>
            <w:tblPr>
              <w:tblpPr w:leftFromText="180" w:rightFromText="180" w:vertAnchor="page" w:horzAnchor="page" w:tblpX="948" w:tblpY="1091"/>
              <w:tblOverlap w:val="never"/>
              <w:tblW w:w="9374" w:type="dxa"/>
              <w:tblLook w:val="01E0"/>
            </w:tblPr>
            <w:tblGrid>
              <w:gridCol w:w="4096"/>
              <w:gridCol w:w="1245"/>
              <w:gridCol w:w="4033"/>
            </w:tblGrid>
            <w:tr w:rsidR="00C80FF6" w:rsidRPr="00683312" w:rsidTr="00D06000">
              <w:trPr>
                <w:cantSplit/>
                <w:trHeight w:val="540"/>
              </w:trPr>
              <w:tc>
                <w:tcPr>
                  <w:tcW w:w="4096" w:type="dxa"/>
                </w:tcPr>
                <w:p w:rsidR="00C80FF6" w:rsidRDefault="00C80FF6" w:rsidP="00D06000">
                  <w:pPr>
                    <w:jc w:val="center"/>
                    <w:rPr>
                      <w:rFonts w:ascii="Times New Roman" w:hAnsi="Times New Roman"/>
                      <w:b/>
                      <w:sz w:val="16"/>
                      <w:szCs w:val="16"/>
                    </w:rPr>
                  </w:pPr>
                </w:p>
                <w:p w:rsidR="00C80FF6" w:rsidRPr="00683312" w:rsidRDefault="00C80FF6" w:rsidP="00D06000">
                  <w:pPr>
                    <w:jc w:val="center"/>
                    <w:rPr>
                      <w:rFonts w:ascii="Times New Roman" w:hAnsi="Times New Roman"/>
                      <w:b/>
                      <w:sz w:val="16"/>
                      <w:szCs w:val="16"/>
                    </w:rPr>
                  </w:pPr>
                  <w:r>
                    <w:rPr>
                      <w:rFonts w:ascii="Times New Roman" w:hAnsi="Times New Roman"/>
                      <w:b/>
                      <w:sz w:val="16"/>
                      <w:szCs w:val="16"/>
                    </w:rPr>
                    <w:t>GUVERNUL</w:t>
                  </w:r>
                  <w:r w:rsidRPr="00683312">
                    <w:rPr>
                      <w:rFonts w:ascii="Times New Roman" w:hAnsi="Times New Roman"/>
                      <w:b/>
                      <w:sz w:val="16"/>
                      <w:szCs w:val="16"/>
                    </w:rPr>
                    <w:t xml:space="preserve"> REPUBLICII MOLDOVA</w:t>
                  </w:r>
                </w:p>
              </w:tc>
              <w:tc>
                <w:tcPr>
                  <w:tcW w:w="1245" w:type="dxa"/>
                  <w:vMerge w:val="restart"/>
                </w:tcPr>
                <w:p w:rsidR="00C80FF6" w:rsidRPr="00683312" w:rsidRDefault="00C80FF6" w:rsidP="00D06000">
                  <w:pPr>
                    <w:jc w:val="center"/>
                    <w:rPr>
                      <w:rFonts w:ascii="Times New Roman" w:hAnsi="Times New Roman"/>
                      <w:b/>
                    </w:rPr>
                  </w:pPr>
                  <w:r>
                    <w:rPr>
                      <w:rFonts w:ascii="Times New Roman" w:hAnsi="Times New Roman"/>
                      <w:b/>
                      <w:noProof/>
                      <w:lang w:val="ru-RU" w:eastAsia="ru-RU"/>
                    </w:rPr>
                    <w:drawing>
                      <wp:inline distT="0" distB="0" distL="0" distR="0">
                        <wp:extent cx="596265" cy="747395"/>
                        <wp:effectExtent l="19050" t="0" r="0" b="0"/>
                        <wp:docPr id="1" name="Рисунок 1" descr="i_ger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_gerb_big"/>
                                <pic:cNvPicPr>
                                  <a:picLocks noChangeAspect="1" noChangeArrowheads="1"/>
                                </pic:cNvPicPr>
                              </pic:nvPicPr>
                              <pic:blipFill>
                                <a:blip r:embed="rId12" cstate="print"/>
                                <a:srcRect/>
                                <a:stretch>
                                  <a:fillRect/>
                                </a:stretch>
                              </pic:blipFill>
                              <pic:spPr bwMode="auto">
                                <a:xfrm>
                                  <a:off x="0" y="0"/>
                                  <a:ext cx="596265" cy="747395"/>
                                </a:xfrm>
                                <a:prstGeom prst="rect">
                                  <a:avLst/>
                                </a:prstGeom>
                                <a:noFill/>
                                <a:ln w="9525">
                                  <a:noFill/>
                                  <a:miter lim="800000"/>
                                  <a:headEnd/>
                                  <a:tailEnd/>
                                </a:ln>
                              </pic:spPr>
                            </pic:pic>
                          </a:graphicData>
                        </a:graphic>
                      </wp:inline>
                    </w:drawing>
                  </w:r>
                </w:p>
              </w:tc>
              <w:tc>
                <w:tcPr>
                  <w:tcW w:w="4033" w:type="dxa"/>
                </w:tcPr>
                <w:p w:rsidR="00C80FF6" w:rsidRDefault="00C80FF6" w:rsidP="00D06000">
                  <w:pPr>
                    <w:jc w:val="center"/>
                    <w:rPr>
                      <w:rFonts w:ascii="Times New Roman" w:hAnsi="Times New Roman"/>
                      <w:b/>
                      <w:sz w:val="16"/>
                      <w:szCs w:val="16"/>
                    </w:rPr>
                  </w:pPr>
                </w:p>
                <w:p w:rsidR="00C80FF6" w:rsidRPr="00683312" w:rsidRDefault="00C80FF6" w:rsidP="00D06000">
                  <w:pPr>
                    <w:jc w:val="center"/>
                    <w:rPr>
                      <w:rFonts w:ascii="Times New Roman" w:hAnsi="Times New Roman"/>
                      <w:b/>
                      <w:sz w:val="16"/>
                      <w:szCs w:val="16"/>
                    </w:rPr>
                  </w:pPr>
                  <w:r>
                    <w:rPr>
                      <w:rFonts w:ascii="Times New Roman" w:hAnsi="Times New Roman"/>
                      <w:b/>
                      <w:sz w:val="16"/>
                      <w:szCs w:val="16"/>
                    </w:rPr>
                    <w:t>ПРАВИТЕЛЬСТВО РЕСПУБЛИКИ МОЛДОВА</w:t>
                  </w:r>
                </w:p>
              </w:tc>
            </w:tr>
            <w:tr w:rsidR="00C80FF6" w:rsidRPr="00683312" w:rsidTr="00D06000">
              <w:trPr>
                <w:cantSplit/>
                <w:trHeight w:val="218"/>
              </w:trPr>
              <w:tc>
                <w:tcPr>
                  <w:tcW w:w="4096" w:type="dxa"/>
                </w:tcPr>
                <w:p w:rsidR="00C80FF6" w:rsidRPr="00F77378" w:rsidRDefault="00C80FF6" w:rsidP="00D06000">
                  <w:pPr>
                    <w:spacing w:after="0"/>
                    <w:ind w:left="72" w:hanging="72"/>
                    <w:jc w:val="center"/>
                    <w:rPr>
                      <w:rFonts w:ascii="Times New Roman" w:hAnsi="Times New Roman"/>
                      <w:b/>
                      <w:sz w:val="20"/>
                      <w:szCs w:val="20"/>
                      <w:lang w:val="en-US"/>
                    </w:rPr>
                  </w:pPr>
                  <w:r w:rsidRPr="00F77378">
                    <w:rPr>
                      <w:rFonts w:ascii="Times New Roman" w:hAnsi="Times New Roman"/>
                      <w:b/>
                      <w:sz w:val="20"/>
                      <w:szCs w:val="20"/>
                      <w:lang w:val="en-US"/>
                    </w:rPr>
                    <w:t>AGENŢIA NAŢIONALĂ PENTRU</w:t>
                  </w:r>
                </w:p>
                <w:p w:rsidR="00C80FF6" w:rsidRPr="00F77378" w:rsidRDefault="00C80FF6" w:rsidP="00D06000">
                  <w:pPr>
                    <w:spacing w:after="0"/>
                    <w:ind w:left="72" w:hanging="72"/>
                    <w:jc w:val="center"/>
                    <w:rPr>
                      <w:rFonts w:ascii="Times New Roman" w:hAnsi="Times New Roman"/>
                      <w:b/>
                      <w:sz w:val="20"/>
                      <w:szCs w:val="20"/>
                      <w:lang w:val="en-US"/>
                    </w:rPr>
                  </w:pPr>
                  <w:r w:rsidRPr="00F77378">
                    <w:rPr>
                      <w:rFonts w:ascii="Times New Roman" w:hAnsi="Times New Roman"/>
                      <w:b/>
                      <w:sz w:val="20"/>
                      <w:szCs w:val="20"/>
                      <w:lang w:val="en-US"/>
                    </w:rPr>
                    <w:t>SIGURANŢA ALIMENTELOR</w:t>
                  </w:r>
                </w:p>
              </w:tc>
              <w:tc>
                <w:tcPr>
                  <w:tcW w:w="1245" w:type="dxa"/>
                  <w:vMerge/>
                  <w:vAlign w:val="center"/>
                </w:tcPr>
                <w:p w:rsidR="00C80FF6" w:rsidRPr="00F77378" w:rsidRDefault="00C80FF6" w:rsidP="00D06000">
                  <w:pPr>
                    <w:rPr>
                      <w:rFonts w:ascii="Times New Roman" w:hAnsi="Times New Roman"/>
                      <w:b/>
                      <w:lang w:val="en-US"/>
                    </w:rPr>
                  </w:pPr>
                </w:p>
              </w:tc>
              <w:tc>
                <w:tcPr>
                  <w:tcW w:w="4033" w:type="dxa"/>
                </w:tcPr>
                <w:p w:rsidR="00C80FF6" w:rsidRPr="00683312" w:rsidRDefault="00C80FF6" w:rsidP="00D06000">
                  <w:pPr>
                    <w:jc w:val="center"/>
                    <w:rPr>
                      <w:rFonts w:ascii="Times New Roman" w:hAnsi="Times New Roman"/>
                      <w:b/>
                      <w:sz w:val="20"/>
                      <w:szCs w:val="20"/>
                    </w:rPr>
                  </w:pPr>
                  <w:r>
                    <w:rPr>
                      <w:rFonts w:ascii="Times New Roman" w:hAnsi="Times New Roman"/>
                      <w:b/>
                      <w:sz w:val="16"/>
                      <w:szCs w:val="16"/>
                    </w:rPr>
                    <w:t>НАЦИОНАЛЬНОЕ АГЕНСТВО ПО БЕЗОПАСНО</w:t>
                  </w:r>
                  <w:r w:rsidR="00732AFE">
                    <w:rPr>
                      <w:rFonts w:ascii="Times New Roman" w:hAnsi="Times New Roman"/>
                      <w:b/>
                      <w:sz w:val="16"/>
                      <w:szCs w:val="16"/>
                      <w:lang w:val="ru-RU"/>
                    </w:rPr>
                    <w:t>С</w:t>
                  </w:r>
                  <w:r>
                    <w:rPr>
                      <w:rFonts w:ascii="Times New Roman" w:hAnsi="Times New Roman"/>
                      <w:b/>
                      <w:sz w:val="16"/>
                      <w:szCs w:val="16"/>
                    </w:rPr>
                    <w:t>ТИ ПИЩЕВЫХ ПРОДУКТОВ</w:t>
                  </w:r>
                </w:p>
              </w:tc>
            </w:tr>
            <w:tr w:rsidR="00C80FF6" w:rsidRPr="00683312" w:rsidTr="00D06000">
              <w:tc>
                <w:tcPr>
                  <w:tcW w:w="4096" w:type="dxa"/>
                </w:tcPr>
                <w:p w:rsidR="00C80FF6" w:rsidRPr="00F77378" w:rsidRDefault="00C80FF6" w:rsidP="00D06000">
                  <w:pPr>
                    <w:spacing w:after="0"/>
                    <w:jc w:val="center"/>
                    <w:rPr>
                      <w:rFonts w:ascii="Times New Roman" w:hAnsi="Times New Roman"/>
                      <w:b/>
                      <w:sz w:val="15"/>
                      <w:szCs w:val="15"/>
                      <w:lang w:val="en-US"/>
                    </w:rPr>
                  </w:pPr>
                  <w:r w:rsidRPr="00F77378">
                    <w:rPr>
                      <w:rFonts w:ascii="Times New Roman" w:hAnsi="Times New Roman"/>
                      <w:b/>
                      <w:sz w:val="15"/>
                      <w:szCs w:val="15"/>
                      <w:lang w:val="en-US"/>
                    </w:rPr>
                    <w:t>MD-</w:t>
                  </w:r>
                  <w:smartTag w:uri="urn:schemas-microsoft-com:office:smarttags" w:element="metricconverter">
                    <w:smartTagPr>
                      <w:attr w:name="ProductID" w:val="2004, m"/>
                    </w:smartTagPr>
                    <w:r w:rsidRPr="00F77378">
                      <w:rPr>
                        <w:rFonts w:ascii="Times New Roman" w:hAnsi="Times New Roman"/>
                        <w:b/>
                        <w:sz w:val="15"/>
                        <w:szCs w:val="15"/>
                        <w:lang w:val="en-US"/>
                      </w:rPr>
                      <w:t>2004, m</w:t>
                    </w:r>
                  </w:smartTag>
                  <w:r w:rsidRPr="00F77378">
                    <w:rPr>
                      <w:rFonts w:ascii="Times New Roman" w:hAnsi="Times New Roman"/>
                      <w:b/>
                      <w:sz w:val="15"/>
                      <w:szCs w:val="15"/>
                      <w:lang w:val="en-US"/>
                    </w:rPr>
                    <w:t>. Chişinău, bld. Ştefan cel Mare, 180</w:t>
                  </w:r>
                </w:p>
                <w:p w:rsidR="00C80FF6" w:rsidRPr="00683312" w:rsidRDefault="00C80FF6" w:rsidP="00D06000">
                  <w:pPr>
                    <w:spacing w:after="0"/>
                    <w:jc w:val="center"/>
                    <w:rPr>
                      <w:rFonts w:ascii="Times New Roman" w:hAnsi="Times New Roman"/>
                      <w:b/>
                      <w:sz w:val="15"/>
                      <w:szCs w:val="15"/>
                    </w:rPr>
                  </w:pPr>
                  <w:r>
                    <w:rPr>
                      <w:rFonts w:ascii="Times New Roman" w:hAnsi="Times New Roman"/>
                      <w:b/>
                      <w:sz w:val="15"/>
                      <w:szCs w:val="15"/>
                    </w:rPr>
                    <w:t>Republica Moldova</w:t>
                  </w:r>
                </w:p>
                <w:p w:rsidR="00C80FF6" w:rsidRPr="00683312" w:rsidRDefault="00C80FF6" w:rsidP="00D06000">
                  <w:pPr>
                    <w:spacing w:after="0"/>
                    <w:jc w:val="center"/>
                    <w:rPr>
                      <w:rFonts w:ascii="Times New Roman" w:hAnsi="Times New Roman"/>
                      <w:b/>
                      <w:sz w:val="16"/>
                      <w:szCs w:val="16"/>
                    </w:rPr>
                  </w:pPr>
                  <w:r w:rsidRPr="00683312">
                    <w:rPr>
                      <w:rFonts w:ascii="Times New Roman" w:hAnsi="Times New Roman"/>
                      <w:b/>
                      <w:sz w:val="15"/>
                      <w:szCs w:val="15"/>
                    </w:rPr>
                    <w:t>Tel/fax. 29-47-30</w:t>
                  </w:r>
                </w:p>
              </w:tc>
              <w:tc>
                <w:tcPr>
                  <w:tcW w:w="1245" w:type="dxa"/>
                </w:tcPr>
                <w:p w:rsidR="00C80FF6" w:rsidRPr="00683312" w:rsidRDefault="00C80FF6" w:rsidP="00D06000">
                  <w:pPr>
                    <w:jc w:val="center"/>
                    <w:rPr>
                      <w:rFonts w:ascii="Times New Roman" w:hAnsi="Times New Roman"/>
                      <w:b/>
                    </w:rPr>
                  </w:pPr>
                </w:p>
              </w:tc>
              <w:tc>
                <w:tcPr>
                  <w:tcW w:w="4033" w:type="dxa"/>
                </w:tcPr>
                <w:p w:rsidR="00C80FF6" w:rsidRDefault="00C80FF6" w:rsidP="00D06000">
                  <w:pPr>
                    <w:spacing w:after="0"/>
                    <w:jc w:val="center"/>
                    <w:rPr>
                      <w:rFonts w:ascii="Times New Roman" w:hAnsi="Times New Roman"/>
                      <w:b/>
                      <w:sz w:val="15"/>
                      <w:szCs w:val="15"/>
                    </w:rPr>
                  </w:pPr>
                  <w:r w:rsidRPr="00683312">
                    <w:rPr>
                      <w:rFonts w:ascii="Times New Roman" w:hAnsi="Times New Roman"/>
                      <w:b/>
                      <w:sz w:val="15"/>
                      <w:szCs w:val="15"/>
                    </w:rPr>
                    <w:t xml:space="preserve">MD-2004, </w:t>
                  </w:r>
                  <w:r>
                    <w:rPr>
                      <w:rFonts w:ascii="Times New Roman" w:hAnsi="Times New Roman"/>
                      <w:b/>
                      <w:sz w:val="15"/>
                      <w:szCs w:val="15"/>
                    </w:rPr>
                    <w:t>Кишинев</w:t>
                  </w:r>
                  <w:r w:rsidRPr="00683312">
                    <w:rPr>
                      <w:rFonts w:ascii="Times New Roman" w:hAnsi="Times New Roman"/>
                      <w:b/>
                      <w:sz w:val="15"/>
                      <w:szCs w:val="15"/>
                    </w:rPr>
                    <w:t xml:space="preserve">, </w:t>
                  </w:r>
                  <w:r>
                    <w:rPr>
                      <w:rFonts w:ascii="Times New Roman" w:hAnsi="Times New Roman"/>
                      <w:b/>
                      <w:sz w:val="15"/>
                      <w:szCs w:val="15"/>
                    </w:rPr>
                    <w:t>ул. Штефан чел Маре, 180</w:t>
                  </w:r>
                </w:p>
                <w:p w:rsidR="00C80FF6" w:rsidRPr="00683312" w:rsidRDefault="00C80FF6" w:rsidP="00D06000">
                  <w:pPr>
                    <w:spacing w:after="0"/>
                    <w:jc w:val="center"/>
                    <w:rPr>
                      <w:rFonts w:ascii="Times New Roman" w:hAnsi="Times New Roman"/>
                      <w:b/>
                      <w:sz w:val="15"/>
                      <w:szCs w:val="15"/>
                    </w:rPr>
                  </w:pPr>
                  <w:r>
                    <w:rPr>
                      <w:rFonts w:ascii="Times New Roman" w:hAnsi="Times New Roman"/>
                      <w:b/>
                      <w:sz w:val="15"/>
                      <w:szCs w:val="15"/>
                    </w:rPr>
                    <w:t>Республика Молдова</w:t>
                  </w:r>
                </w:p>
                <w:p w:rsidR="00C80FF6" w:rsidRPr="00683312" w:rsidRDefault="00C80FF6" w:rsidP="00D06000">
                  <w:pPr>
                    <w:jc w:val="center"/>
                    <w:rPr>
                      <w:rFonts w:ascii="Times New Roman" w:hAnsi="Times New Roman"/>
                      <w:b/>
                      <w:sz w:val="16"/>
                      <w:szCs w:val="16"/>
                    </w:rPr>
                  </w:pPr>
                  <w:r w:rsidRPr="00683312">
                    <w:rPr>
                      <w:rFonts w:ascii="Times New Roman" w:hAnsi="Times New Roman"/>
                      <w:b/>
                      <w:sz w:val="15"/>
                      <w:szCs w:val="15"/>
                    </w:rPr>
                    <w:t>Tel./fax 29-47-30</w:t>
                  </w:r>
                </w:p>
              </w:tc>
            </w:tr>
          </w:tbl>
          <w:p w:rsidR="00C80FF6" w:rsidRPr="00683312" w:rsidRDefault="00C80FF6" w:rsidP="00D06000">
            <w:pPr>
              <w:spacing w:after="0"/>
              <w:jc w:val="center"/>
              <w:rPr>
                <w:rFonts w:ascii="Times New Roman" w:hAnsi="Times New Roman"/>
                <w:b/>
                <w:sz w:val="16"/>
                <w:szCs w:val="16"/>
              </w:rPr>
            </w:pPr>
          </w:p>
        </w:tc>
        <w:tc>
          <w:tcPr>
            <w:tcW w:w="222" w:type="dxa"/>
          </w:tcPr>
          <w:p w:rsidR="00C80FF6" w:rsidRPr="00683312" w:rsidRDefault="00C80FF6" w:rsidP="00D06000">
            <w:pPr>
              <w:jc w:val="center"/>
              <w:rPr>
                <w:rFonts w:ascii="Times New Roman" w:hAnsi="Times New Roman"/>
                <w:b/>
              </w:rPr>
            </w:pPr>
          </w:p>
        </w:tc>
        <w:tc>
          <w:tcPr>
            <w:tcW w:w="222" w:type="dxa"/>
          </w:tcPr>
          <w:p w:rsidR="00C80FF6" w:rsidRPr="00683312" w:rsidRDefault="00C80FF6" w:rsidP="00D06000">
            <w:pPr>
              <w:jc w:val="center"/>
              <w:rPr>
                <w:rFonts w:ascii="Times New Roman" w:hAnsi="Times New Roman"/>
                <w:b/>
                <w:sz w:val="16"/>
                <w:szCs w:val="16"/>
              </w:rPr>
            </w:pPr>
          </w:p>
        </w:tc>
      </w:tr>
    </w:tbl>
    <w:p w:rsidR="00C80FF6" w:rsidRDefault="00C80FF6" w:rsidP="00C80FF6">
      <w:pPr>
        <w:spacing w:after="0" w:line="240" w:lineRule="auto"/>
        <w:jc w:val="center"/>
        <w:rPr>
          <w:rFonts w:ascii="Times New Roman" w:hAnsi="Times New Roman"/>
          <w:sz w:val="24"/>
          <w:szCs w:val="24"/>
        </w:rPr>
      </w:pPr>
      <w:r w:rsidRPr="00E46E15">
        <w:rPr>
          <w:rFonts w:ascii="Times New Roman" w:hAnsi="Times New Roman"/>
          <w:b/>
          <w:sz w:val="24"/>
          <w:szCs w:val="24"/>
        </w:rPr>
        <w:t>ORDONANȚĂ</w:t>
      </w:r>
      <w:r>
        <w:rPr>
          <w:rFonts w:ascii="Times New Roman" w:hAnsi="Times New Roman"/>
          <w:sz w:val="24"/>
          <w:szCs w:val="24"/>
        </w:rPr>
        <w:t xml:space="preserve"> Nr.____</w:t>
      </w:r>
    </w:p>
    <w:p w:rsidR="00C80FF6" w:rsidRPr="00ED6F6C" w:rsidRDefault="00C80FF6" w:rsidP="00C80FF6">
      <w:pPr>
        <w:spacing w:after="0" w:line="240" w:lineRule="auto"/>
        <w:ind w:left="2832"/>
        <w:rPr>
          <w:rFonts w:ascii="Times New Roman" w:hAnsi="Times New Roman"/>
          <w:b/>
          <w:spacing w:val="-20"/>
          <w:sz w:val="24"/>
          <w:szCs w:val="24"/>
        </w:rPr>
      </w:pPr>
      <w:r>
        <w:rPr>
          <w:rFonts w:ascii="Times New Roman" w:hAnsi="Times New Roman"/>
          <w:b/>
          <w:sz w:val="24"/>
          <w:szCs w:val="24"/>
        </w:rPr>
        <w:t xml:space="preserve">          </w:t>
      </w:r>
      <w:r w:rsidRPr="00ED6F6C">
        <w:rPr>
          <w:rFonts w:ascii="Times New Roman" w:hAnsi="Times New Roman"/>
          <w:b/>
          <w:spacing w:val="-20"/>
          <w:sz w:val="24"/>
          <w:szCs w:val="24"/>
        </w:rPr>
        <w:t>ПОСТАНОВЛЕНИЕ</w:t>
      </w:r>
    </w:p>
    <w:p w:rsidR="00C80FF6" w:rsidRDefault="00C80FF6" w:rsidP="00C80FF6">
      <w:pPr>
        <w:spacing w:line="240" w:lineRule="auto"/>
        <w:jc w:val="center"/>
        <w:rPr>
          <w:rFonts w:ascii="Times New Roman" w:hAnsi="Times New Roman"/>
          <w:b/>
          <w:sz w:val="24"/>
          <w:szCs w:val="24"/>
        </w:rPr>
      </w:pPr>
    </w:p>
    <w:p w:rsidR="00C80FF6" w:rsidRDefault="008375AB" w:rsidP="00C80FF6">
      <w:pPr>
        <w:spacing w:after="0" w:line="240" w:lineRule="auto"/>
        <w:jc w:val="center"/>
        <w:rPr>
          <w:rFonts w:ascii="Times New Roman" w:hAnsi="Times New Roman"/>
          <w:sz w:val="24"/>
          <w:szCs w:val="24"/>
        </w:rPr>
      </w:pPr>
      <w:r>
        <w:rPr>
          <w:rFonts w:ascii="Times New Roman" w:hAnsi="Times New Roman"/>
          <w:b/>
          <w:sz w:val="24"/>
          <w:szCs w:val="24"/>
        </w:rPr>
        <w:t xml:space="preserve">De revocare a </w:t>
      </w:r>
      <w:r w:rsidR="00732AFE">
        <w:rPr>
          <w:rFonts w:ascii="Times New Roman" w:hAnsi="Times New Roman"/>
          <w:b/>
          <w:sz w:val="24"/>
          <w:szCs w:val="24"/>
        </w:rPr>
        <w:t xml:space="preserve">Ordonanței </w:t>
      </w:r>
      <w:r>
        <w:rPr>
          <w:rFonts w:ascii="Times New Roman" w:hAnsi="Times New Roman"/>
          <w:b/>
          <w:sz w:val="24"/>
          <w:szCs w:val="24"/>
        </w:rPr>
        <w:t>de suspendare/interzicere a activității unității economice</w:t>
      </w:r>
    </w:p>
    <w:p w:rsidR="00C80FF6" w:rsidRPr="00DB099C" w:rsidRDefault="00DB099C" w:rsidP="00C80FF6">
      <w:pPr>
        <w:spacing w:line="240" w:lineRule="auto"/>
        <w:jc w:val="center"/>
        <w:rPr>
          <w:rFonts w:ascii="Times New Roman" w:hAnsi="Times New Roman"/>
          <w:lang w:val="ru-RU"/>
        </w:rPr>
      </w:pPr>
      <w:r w:rsidRPr="00DB099C">
        <w:rPr>
          <w:rFonts w:ascii="Times New Roman" w:hAnsi="Times New Roman"/>
          <w:lang w:val="ru-RU"/>
        </w:rPr>
        <w:t>Об он</w:t>
      </w:r>
      <w:r w:rsidR="00732AFE" w:rsidRPr="00DB099C">
        <w:rPr>
          <w:rFonts w:ascii="Times New Roman" w:hAnsi="Times New Roman"/>
          <w:lang w:val="ru-RU"/>
        </w:rPr>
        <w:t>н</w:t>
      </w:r>
      <w:r w:rsidRPr="00DB099C">
        <w:rPr>
          <w:rFonts w:ascii="Times New Roman" w:hAnsi="Times New Roman"/>
          <w:lang w:val="ru-RU"/>
        </w:rPr>
        <w:t xml:space="preserve">улировании </w:t>
      </w:r>
      <w:r w:rsidR="00732AFE" w:rsidRPr="00DB099C">
        <w:rPr>
          <w:rFonts w:ascii="Times New Roman" w:hAnsi="Times New Roman"/>
          <w:lang w:val="ru-RU"/>
        </w:rPr>
        <w:t xml:space="preserve">Постановления </w:t>
      </w:r>
      <w:r w:rsidRPr="00DB099C">
        <w:rPr>
          <w:rFonts w:ascii="Times New Roman" w:hAnsi="Times New Roman"/>
          <w:lang w:val="ru-RU"/>
        </w:rPr>
        <w:t>о приостановлении</w:t>
      </w:r>
      <w:r w:rsidR="00732AFE">
        <w:rPr>
          <w:rFonts w:ascii="Times New Roman" w:hAnsi="Times New Roman"/>
        </w:rPr>
        <w:t>/</w:t>
      </w:r>
      <w:r w:rsidR="008D365F">
        <w:rPr>
          <w:rFonts w:ascii="Times New Roman" w:hAnsi="Times New Roman"/>
        </w:rPr>
        <w:t>запретe</w:t>
      </w:r>
      <w:r w:rsidRPr="00DB099C">
        <w:rPr>
          <w:rFonts w:ascii="Times New Roman" w:hAnsi="Times New Roman"/>
          <w:lang w:val="ru-RU"/>
        </w:rPr>
        <w:t xml:space="preserve"> деятельности хозяйствующего</w:t>
      </w:r>
      <w:r>
        <w:rPr>
          <w:rFonts w:ascii="Times New Roman" w:hAnsi="Times New Roman"/>
          <w:lang w:val="ru-RU"/>
        </w:rPr>
        <w:t xml:space="preserve"> </w:t>
      </w:r>
      <w:r w:rsidRPr="00DB099C">
        <w:rPr>
          <w:rFonts w:ascii="Times New Roman" w:hAnsi="Times New Roman"/>
          <w:lang w:val="ru-RU"/>
        </w:rPr>
        <w:t>субъекта</w:t>
      </w:r>
    </w:p>
    <w:p w:rsidR="00C80FF6" w:rsidRDefault="00C80FF6" w:rsidP="00C80FF6">
      <w:pPr>
        <w:spacing w:after="0" w:line="240" w:lineRule="auto"/>
        <w:jc w:val="center"/>
        <w:rPr>
          <w:rFonts w:ascii="Times New Roman" w:hAnsi="Times New Roman"/>
          <w:sz w:val="24"/>
          <w:szCs w:val="24"/>
        </w:rPr>
      </w:pPr>
      <w:r>
        <w:rPr>
          <w:rFonts w:ascii="Times New Roman" w:hAnsi="Times New Roman"/>
          <w:sz w:val="24"/>
          <w:szCs w:val="24"/>
        </w:rPr>
        <w:t>Din ,,__” _____________20__</w:t>
      </w:r>
    </w:p>
    <w:p w:rsidR="00C80FF6" w:rsidRPr="00ED6F6C" w:rsidRDefault="00C80FF6" w:rsidP="00C80FF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От</w:t>
      </w:r>
    </w:p>
    <w:p w:rsidR="00C80FF6" w:rsidRPr="00F77378" w:rsidRDefault="00C80FF6" w:rsidP="00C80FF6">
      <w:pPr>
        <w:spacing w:after="0" w:line="240" w:lineRule="auto"/>
        <w:jc w:val="both"/>
        <w:rPr>
          <w:rFonts w:ascii="Times New Roman" w:hAnsi="Times New Roman"/>
          <w:sz w:val="24"/>
          <w:szCs w:val="24"/>
          <w:lang w:val="en-US"/>
        </w:rPr>
      </w:pPr>
      <w:r>
        <w:rPr>
          <w:rFonts w:ascii="Times New Roman" w:hAnsi="Times New Roman"/>
          <w:sz w:val="24"/>
          <w:szCs w:val="24"/>
        </w:rPr>
        <w:t xml:space="preserve">Eu, şef al Subdiviziunii </w:t>
      </w:r>
      <w:r w:rsidR="00732AFE">
        <w:rPr>
          <w:rFonts w:ascii="Times New Roman" w:hAnsi="Times New Roman"/>
          <w:sz w:val="24"/>
          <w:szCs w:val="24"/>
        </w:rPr>
        <w:t xml:space="preserve">Teritoriale </w:t>
      </w:r>
      <w:r>
        <w:rPr>
          <w:rFonts w:ascii="Times New Roman" w:hAnsi="Times New Roman"/>
          <w:sz w:val="24"/>
          <w:szCs w:val="24"/>
        </w:rPr>
        <w:t>pentru Siguranța Alimentelor ____________</w:t>
      </w:r>
      <w:r w:rsidRPr="00F77378">
        <w:rPr>
          <w:rFonts w:ascii="Times New Roman" w:hAnsi="Times New Roman"/>
          <w:sz w:val="24"/>
          <w:szCs w:val="24"/>
          <w:lang w:val="en-US"/>
        </w:rPr>
        <w:t>_______</w:t>
      </w:r>
      <w:r>
        <w:rPr>
          <w:rFonts w:ascii="Times New Roman" w:hAnsi="Times New Roman"/>
          <w:sz w:val="24"/>
          <w:szCs w:val="24"/>
          <w:lang w:val="en-US"/>
        </w:rPr>
        <w:t>______</w:t>
      </w:r>
    </w:p>
    <w:p w:rsidR="00C80FF6" w:rsidRPr="001A567D" w:rsidRDefault="00C80FF6" w:rsidP="00C80FF6">
      <w:pPr>
        <w:pStyle w:val="NoSpacing"/>
        <w:rPr>
          <w:sz w:val="20"/>
          <w:szCs w:val="20"/>
          <w:vertAlign w:val="superscript"/>
        </w:rPr>
      </w:pPr>
      <w:r w:rsidRPr="00A16324">
        <w:rPr>
          <w:rFonts w:ascii="Times New Roman" w:hAnsi="Times New Roman"/>
          <w:sz w:val="20"/>
        </w:rPr>
        <w:t>Я,  начальник Территориального Подразделения Безопасности Пищевых Продуктов</w:t>
      </w:r>
      <w:r>
        <w:rPr>
          <w:sz w:val="24"/>
          <w:szCs w:val="24"/>
        </w:rPr>
        <w:t xml:space="preserve"> </w:t>
      </w:r>
      <w:r w:rsidRPr="00A16324">
        <w:rPr>
          <w:sz w:val="24"/>
          <w:szCs w:val="24"/>
        </w:rPr>
        <w:t xml:space="preserve">    </w:t>
      </w:r>
      <w:r w:rsidRPr="001A567D">
        <w:rPr>
          <w:sz w:val="20"/>
          <w:szCs w:val="20"/>
          <w:vertAlign w:val="superscript"/>
        </w:rPr>
        <w:t>denumirea teritoriului administrativ</w:t>
      </w:r>
    </w:p>
    <w:p w:rsidR="00C80FF6" w:rsidRDefault="00C80FF6" w:rsidP="00C80F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80FF6" w:rsidRPr="00F77378" w:rsidRDefault="00C80FF6" w:rsidP="00C80FF6">
      <w:pPr>
        <w:spacing w:after="0" w:line="240" w:lineRule="auto"/>
        <w:jc w:val="center"/>
        <w:rPr>
          <w:rFonts w:ascii="Times New Roman" w:hAnsi="Times New Roman"/>
          <w:sz w:val="20"/>
          <w:szCs w:val="20"/>
          <w:vertAlign w:val="superscript"/>
          <w:lang w:val="en-US"/>
        </w:rPr>
      </w:pPr>
      <w:r w:rsidRPr="001A567D">
        <w:rPr>
          <w:rFonts w:ascii="Times New Roman" w:hAnsi="Times New Roman"/>
          <w:sz w:val="20"/>
          <w:szCs w:val="20"/>
          <w:vertAlign w:val="superscript"/>
        </w:rPr>
        <w:t>Numele, Prenumele</w:t>
      </w:r>
      <w:r w:rsidRPr="00F77378">
        <w:rPr>
          <w:rFonts w:ascii="Times New Roman" w:hAnsi="Times New Roman"/>
          <w:sz w:val="20"/>
          <w:szCs w:val="20"/>
          <w:vertAlign w:val="superscript"/>
          <w:lang w:val="en-US"/>
        </w:rPr>
        <w:t xml:space="preserve">/ </w:t>
      </w:r>
      <w:r w:rsidRPr="001A567D">
        <w:rPr>
          <w:rFonts w:ascii="Times New Roman" w:hAnsi="Times New Roman"/>
          <w:sz w:val="20"/>
          <w:szCs w:val="20"/>
          <w:vertAlign w:val="superscript"/>
        </w:rPr>
        <w:t>Ф</w:t>
      </w:r>
      <w:r w:rsidRPr="00F77378">
        <w:rPr>
          <w:rFonts w:ascii="Times New Roman" w:hAnsi="Times New Roman"/>
          <w:sz w:val="20"/>
          <w:szCs w:val="20"/>
          <w:vertAlign w:val="superscript"/>
          <w:lang w:val="en-US"/>
        </w:rPr>
        <w:t>.</w:t>
      </w:r>
      <w:r w:rsidRPr="001A567D">
        <w:rPr>
          <w:rFonts w:ascii="Times New Roman" w:hAnsi="Times New Roman"/>
          <w:sz w:val="20"/>
          <w:szCs w:val="20"/>
          <w:vertAlign w:val="superscript"/>
        </w:rPr>
        <w:t>И</w:t>
      </w:r>
      <w:r w:rsidRPr="00F77378">
        <w:rPr>
          <w:rFonts w:ascii="Times New Roman" w:hAnsi="Times New Roman"/>
          <w:sz w:val="20"/>
          <w:szCs w:val="20"/>
          <w:vertAlign w:val="superscript"/>
          <w:lang w:val="en-US"/>
        </w:rPr>
        <w:t>.</w:t>
      </w:r>
      <w:r w:rsidRPr="001A567D">
        <w:rPr>
          <w:rFonts w:ascii="Times New Roman" w:hAnsi="Times New Roman"/>
          <w:sz w:val="20"/>
          <w:szCs w:val="20"/>
          <w:vertAlign w:val="superscript"/>
        </w:rPr>
        <w:t>О</w:t>
      </w:r>
      <w:r w:rsidRPr="00F77378">
        <w:rPr>
          <w:rFonts w:ascii="Times New Roman" w:hAnsi="Times New Roman"/>
          <w:sz w:val="20"/>
          <w:szCs w:val="20"/>
          <w:vertAlign w:val="superscript"/>
          <w:lang w:val="en-US"/>
        </w:rPr>
        <w:t>.</w:t>
      </w:r>
    </w:p>
    <w:p w:rsidR="00C80FF6" w:rsidRPr="00C726E0" w:rsidRDefault="00C80FF6" w:rsidP="00C80FF6">
      <w:pPr>
        <w:spacing w:after="0" w:line="240" w:lineRule="auto"/>
        <w:jc w:val="center"/>
        <w:rPr>
          <w:rFonts w:ascii="Times New Roman" w:hAnsi="Times New Roman"/>
          <w:sz w:val="20"/>
          <w:szCs w:val="20"/>
        </w:rPr>
      </w:pPr>
    </w:p>
    <w:p w:rsidR="00C80FF6" w:rsidRPr="00F77378" w:rsidRDefault="00C80FF6" w:rsidP="00C80FF6">
      <w:pPr>
        <w:spacing w:after="0" w:line="240" w:lineRule="auto"/>
        <w:jc w:val="both"/>
        <w:rPr>
          <w:rFonts w:ascii="Times New Roman" w:hAnsi="Times New Roman"/>
          <w:sz w:val="24"/>
          <w:szCs w:val="24"/>
          <w:lang w:val="en-US"/>
        </w:rPr>
      </w:pPr>
      <w:r>
        <w:rPr>
          <w:rFonts w:ascii="Times New Roman" w:hAnsi="Times New Roman"/>
          <w:sz w:val="24"/>
          <w:szCs w:val="24"/>
        </w:rPr>
        <w:t>Examinînd documentele controlului oficial  (investigațiilor)_____________</w:t>
      </w:r>
      <w:r w:rsidRPr="00F77378">
        <w:rPr>
          <w:rFonts w:ascii="Times New Roman" w:hAnsi="Times New Roman"/>
          <w:sz w:val="24"/>
          <w:szCs w:val="24"/>
          <w:lang w:val="en-US"/>
        </w:rPr>
        <w:t>_______</w:t>
      </w:r>
      <w:r>
        <w:rPr>
          <w:rFonts w:ascii="Times New Roman" w:hAnsi="Times New Roman"/>
          <w:sz w:val="24"/>
          <w:szCs w:val="24"/>
        </w:rPr>
        <w:t>_________</w:t>
      </w:r>
    </w:p>
    <w:p w:rsidR="00C80FF6" w:rsidRPr="001A567D" w:rsidRDefault="00C80FF6" w:rsidP="00C80FF6">
      <w:pPr>
        <w:spacing w:after="0" w:line="240" w:lineRule="auto"/>
        <w:jc w:val="both"/>
        <w:rPr>
          <w:rFonts w:ascii="Times New Roman" w:hAnsi="Times New Roman"/>
        </w:rPr>
      </w:pPr>
      <w:r w:rsidRPr="001A567D">
        <w:rPr>
          <w:rFonts w:ascii="Times New Roman" w:hAnsi="Times New Roman"/>
        </w:rPr>
        <w:t xml:space="preserve">Рассмотрев </w:t>
      </w:r>
      <w:r w:rsidRPr="00CB70AC">
        <w:rPr>
          <w:rFonts w:ascii="Times New Roman" w:hAnsi="Times New Roman"/>
        </w:rPr>
        <w:t>материалы</w:t>
      </w:r>
      <w:r w:rsidRPr="001A567D">
        <w:rPr>
          <w:rFonts w:ascii="Times New Roman" w:hAnsi="Times New Roman"/>
        </w:rPr>
        <w:t xml:space="preserve"> официального контроля (исследований) </w:t>
      </w:r>
    </w:p>
    <w:p w:rsidR="00C80FF6" w:rsidRPr="00F31F13" w:rsidRDefault="00C80FF6" w:rsidP="00C80FF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r w:rsidR="0003312F">
        <w:rPr>
          <w:rFonts w:ascii="Times New Roman" w:hAnsi="Times New Roman"/>
          <w:sz w:val="24"/>
          <w:szCs w:val="24"/>
        </w:rPr>
        <w:t>__________________________________________________________________________________</w:t>
      </w:r>
    </w:p>
    <w:p w:rsidR="00D06000" w:rsidRDefault="00D06000" w:rsidP="00C80FF6">
      <w:pPr>
        <w:spacing w:after="0" w:line="240" w:lineRule="auto"/>
        <w:jc w:val="both"/>
        <w:rPr>
          <w:rFonts w:ascii="Times New Roman" w:hAnsi="Times New Roman"/>
          <w:sz w:val="20"/>
          <w:szCs w:val="20"/>
          <w:vertAlign w:val="superscript"/>
        </w:rPr>
      </w:pPr>
      <w:r>
        <w:rPr>
          <w:rFonts w:ascii="Times New Roman" w:hAnsi="Times New Roman"/>
          <w:sz w:val="20"/>
          <w:szCs w:val="20"/>
          <w:vertAlign w:val="superscript"/>
        </w:rPr>
        <w:t xml:space="preserve">                                                                              </w:t>
      </w:r>
      <w:r w:rsidRPr="00D06000">
        <w:rPr>
          <w:rFonts w:ascii="Times New Roman" w:hAnsi="Times New Roman"/>
          <w:sz w:val="20"/>
          <w:szCs w:val="20"/>
          <w:vertAlign w:val="superscript"/>
        </w:rPr>
        <w:t xml:space="preserve">denumirea </w:t>
      </w:r>
      <w:r>
        <w:rPr>
          <w:rFonts w:ascii="Times New Roman" w:hAnsi="Times New Roman"/>
          <w:sz w:val="20"/>
          <w:szCs w:val="20"/>
          <w:vertAlign w:val="superscript"/>
        </w:rPr>
        <w:t>documentelor, data perfectării lor/наименование</w:t>
      </w:r>
      <w:r w:rsidRPr="00D06000">
        <w:rPr>
          <w:rFonts w:ascii="Times New Roman" w:hAnsi="Times New Roman"/>
          <w:sz w:val="20"/>
          <w:szCs w:val="20"/>
          <w:vertAlign w:val="superscript"/>
        </w:rPr>
        <w:t xml:space="preserve"> </w:t>
      </w:r>
      <w:r>
        <w:rPr>
          <w:rFonts w:ascii="Times New Roman" w:hAnsi="Times New Roman"/>
          <w:sz w:val="20"/>
          <w:szCs w:val="20"/>
          <w:vertAlign w:val="superscript"/>
        </w:rPr>
        <w:t>документов</w:t>
      </w:r>
    </w:p>
    <w:p w:rsidR="00C80FF6" w:rsidRPr="00D06000" w:rsidRDefault="00C80FF6" w:rsidP="00C80FF6">
      <w:pPr>
        <w:spacing w:after="0" w:line="240" w:lineRule="auto"/>
        <w:jc w:val="both"/>
        <w:rPr>
          <w:rFonts w:ascii="Times New Roman" w:hAnsi="Times New Roman"/>
          <w:sz w:val="20"/>
          <w:szCs w:val="20"/>
          <w:vertAlign w:val="superscript"/>
        </w:rPr>
      </w:pPr>
    </w:p>
    <w:p w:rsidR="00C80FF6" w:rsidRDefault="00C80FF6" w:rsidP="00C80FF6">
      <w:pPr>
        <w:spacing w:after="0" w:line="240" w:lineRule="auto"/>
        <w:jc w:val="center"/>
        <w:rPr>
          <w:rFonts w:ascii="Times New Roman" w:hAnsi="Times New Roman"/>
          <w:sz w:val="20"/>
          <w:szCs w:val="20"/>
        </w:rPr>
      </w:pPr>
    </w:p>
    <w:p w:rsidR="00DB099C" w:rsidRDefault="00C80FF6" w:rsidP="00C80FF6">
      <w:pPr>
        <w:spacing w:after="0" w:line="240" w:lineRule="auto"/>
        <w:rPr>
          <w:rFonts w:ascii="Times New Roman" w:hAnsi="Times New Roman"/>
          <w:b/>
          <w:sz w:val="24"/>
          <w:szCs w:val="24"/>
          <w:lang w:val="ru-RU"/>
        </w:rPr>
      </w:pPr>
      <w:r w:rsidRPr="00D06000">
        <w:rPr>
          <w:rFonts w:ascii="Times New Roman" w:hAnsi="Times New Roman"/>
          <w:b/>
          <w:sz w:val="24"/>
          <w:szCs w:val="24"/>
        </w:rPr>
        <w:t xml:space="preserve">am </w:t>
      </w:r>
      <w:r w:rsidR="00D06000" w:rsidRPr="00D06000">
        <w:rPr>
          <w:rFonts w:ascii="Times New Roman" w:hAnsi="Times New Roman"/>
          <w:b/>
          <w:sz w:val="24"/>
          <w:szCs w:val="24"/>
        </w:rPr>
        <w:t xml:space="preserve">constatat că încălcările specificate în </w:t>
      </w:r>
      <w:r w:rsidR="00732AFE" w:rsidRPr="00D06000">
        <w:rPr>
          <w:rFonts w:ascii="Times New Roman" w:hAnsi="Times New Roman"/>
          <w:b/>
          <w:sz w:val="24"/>
          <w:szCs w:val="24"/>
        </w:rPr>
        <w:t xml:space="preserve">Ordonanța </w:t>
      </w:r>
      <w:r w:rsidR="00D06000" w:rsidRPr="00D06000">
        <w:rPr>
          <w:rFonts w:ascii="Times New Roman" w:hAnsi="Times New Roman"/>
          <w:b/>
          <w:sz w:val="24"/>
          <w:szCs w:val="24"/>
        </w:rPr>
        <w:t>de suspendare/interzicere</w:t>
      </w:r>
      <w:r w:rsidRPr="00D06000">
        <w:rPr>
          <w:rFonts w:ascii="Times New Roman" w:hAnsi="Times New Roman"/>
          <w:b/>
          <w:sz w:val="24"/>
          <w:szCs w:val="24"/>
        </w:rPr>
        <w:t>:</w:t>
      </w:r>
      <w:r w:rsidR="00D06000" w:rsidRPr="00D06000">
        <w:rPr>
          <w:rFonts w:ascii="Times New Roman" w:hAnsi="Times New Roman"/>
          <w:b/>
          <w:sz w:val="24"/>
          <w:szCs w:val="24"/>
        </w:rPr>
        <w:t xml:space="preserve"> nr</w:t>
      </w:r>
      <w:r w:rsidR="00D06000">
        <w:rPr>
          <w:rFonts w:ascii="Times New Roman" w:hAnsi="Times New Roman"/>
          <w:b/>
          <w:sz w:val="24"/>
          <w:szCs w:val="24"/>
        </w:rPr>
        <w:t>. _____</w:t>
      </w:r>
      <w:r w:rsidR="0003312F">
        <w:rPr>
          <w:rFonts w:ascii="Times New Roman" w:hAnsi="Times New Roman"/>
          <w:b/>
          <w:sz w:val="24"/>
          <w:szCs w:val="24"/>
        </w:rPr>
        <w:t>___</w:t>
      </w:r>
      <w:r w:rsidR="00D06000">
        <w:rPr>
          <w:rFonts w:ascii="Times New Roman" w:hAnsi="Times New Roman"/>
          <w:b/>
          <w:sz w:val="24"/>
          <w:szCs w:val="24"/>
        </w:rPr>
        <w:t xml:space="preserve"> </w:t>
      </w:r>
    </w:p>
    <w:p w:rsidR="00DB099C" w:rsidRPr="00DB099C" w:rsidRDefault="00DB099C" w:rsidP="00C80FF6">
      <w:pPr>
        <w:spacing w:after="0" w:line="240" w:lineRule="auto"/>
        <w:rPr>
          <w:rFonts w:ascii="Times New Roman" w:hAnsi="Times New Roman"/>
          <w:lang w:val="ru-RU"/>
        </w:rPr>
      </w:pPr>
      <w:r>
        <w:rPr>
          <w:rFonts w:ascii="Times New Roman" w:hAnsi="Times New Roman"/>
          <w:lang w:val="ru-RU"/>
        </w:rPr>
        <w:t xml:space="preserve">установил, что нарушения указанные в </w:t>
      </w:r>
      <w:r w:rsidR="00732AFE">
        <w:rPr>
          <w:rFonts w:ascii="Times New Roman" w:hAnsi="Times New Roman"/>
          <w:lang w:val="ru-RU"/>
        </w:rPr>
        <w:t xml:space="preserve">Постановлении </w:t>
      </w:r>
      <w:r>
        <w:rPr>
          <w:rFonts w:ascii="Times New Roman" w:hAnsi="Times New Roman"/>
          <w:lang w:val="ru-RU"/>
        </w:rPr>
        <w:t>о приостановлении</w:t>
      </w:r>
      <w:r w:rsidR="00732AFE">
        <w:rPr>
          <w:rFonts w:ascii="Times New Roman" w:hAnsi="Times New Roman"/>
        </w:rPr>
        <w:t>/</w:t>
      </w:r>
      <w:r w:rsidR="008D365F">
        <w:rPr>
          <w:rFonts w:ascii="Times New Roman" w:hAnsi="Times New Roman"/>
        </w:rPr>
        <w:t>запретe</w:t>
      </w:r>
      <w:r w:rsidR="00732AFE">
        <w:rPr>
          <w:rFonts w:ascii="Times New Roman" w:hAnsi="Times New Roman"/>
          <w:lang w:val="ru-RU"/>
        </w:rPr>
        <w:t xml:space="preserve"> </w:t>
      </w:r>
      <w:r>
        <w:rPr>
          <w:rFonts w:ascii="Times New Roman" w:hAnsi="Times New Roman"/>
          <w:lang w:val="ru-RU"/>
        </w:rPr>
        <w:t>деятельности</w:t>
      </w:r>
    </w:p>
    <w:p w:rsidR="0044004E" w:rsidRDefault="0003312F" w:rsidP="0044004E">
      <w:pPr>
        <w:spacing w:after="0" w:line="240" w:lineRule="auto"/>
        <w:rPr>
          <w:rFonts w:ascii="Times New Roman" w:hAnsi="Times New Roman"/>
          <w:sz w:val="20"/>
          <w:szCs w:val="20"/>
          <w:u w:val="single"/>
        </w:rPr>
      </w:pPr>
      <w:r>
        <w:rPr>
          <w:rFonts w:ascii="Times New Roman" w:hAnsi="Times New Roman"/>
          <w:b/>
          <w:sz w:val="24"/>
          <w:szCs w:val="24"/>
        </w:rPr>
        <w:t>din______________</w:t>
      </w:r>
      <w:r w:rsidR="0044004E">
        <w:rPr>
          <w:rFonts w:ascii="Times New Roman" w:hAnsi="Times New Roman"/>
          <w:b/>
          <w:sz w:val="24"/>
          <w:szCs w:val="24"/>
        </w:rPr>
        <w:t xml:space="preserve"> </w:t>
      </w:r>
      <w:r w:rsidR="00D06000">
        <w:rPr>
          <w:rFonts w:ascii="Times New Roman" w:hAnsi="Times New Roman"/>
          <w:b/>
          <w:sz w:val="24"/>
          <w:szCs w:val="24"/>
        </w:rPr>
        <w:t xml:space="preserve">    </w:t>
      </w:r>
      <w:r w:rsidRPr="0003312F">
        <w:rPr>
          <w:rFonts w:ascii="Times New Roman" w:hAnsi="Times New Roman"/>
          <w:b/>
          <w:sz w:val="24"/>
          <w:szCs w:val="24"/>
          <w:u w:val="single"/>
        </w:rPr>
        <w:t xml:space="preserve">la </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p>
    <w:p w:rsidR="0044004E" w:rsidRPr="00D06000" w:rsidRDefault="0044004E" w:rsidP="0044004E">
      <w:pPr>
        <w:spacing w:after="0" w:line="240" w:lineRule="auto"/>
        <w:jc w:val="center"/>
        <w:rPr>
          <w:rFonts w:ascii="Times New Roman" w:hAnsi="Times New Roman"/>
          <w:sz w:val="20"/>
          <w:szCs w:val="20"/>
          <w:u w:val="single"/>
        </w:rPr>
      </w:pPr>
      <w:r>
        <w:rPr>
          <w:rFonts w:ascii="Times New Roman" w:hAnsi="Times New Roman"/>
          <w:sz w:val="20"/>
          <w:szCs w:val="20"/>
          <w:vertAlign w:val="superscript"/>
        </w:rPr>
        <w:t xml:space="preserve">                    </w:t>
      </w:r>
      <w:r w:rsidRPr="00CB70AC">
        <w:rPr>
          <w:rFonts w:ascii="Times New Roman" w:hAnsi="Times New Roman"/>
          <w:sz w:val="20"/>
          <w:szCs w:val="20"/>
          <w:vertAlign w:val="superscript"/>
        </w:rPr>
        <w:t>Denumirea obiectului, adresa amplasării/наименование объекта, месторасположения</w:t>
      </w:r>
    </w:p>
    <w:p w:rsidR="0003312F" w:rsidRDefault="0003312F" w:rsidP="0044004E">
      <w:pPr>
        <w:spacing w:after="0" w:line="240" w:lineRule="auto"/>
        <w:rPr>
          <w:rFonts w:ascii="Times New Roman" w:hAnsi="Times New Roman"/>
          <w:sz w:val="20"/>
          <w:szCs w:val="20"/>
          <w:u w:val="single"/>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__</w:t>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sidR="0044004E">
        <w:rPr>
          <w:rFonts w:ascii="Times New Roman" w:hAnsi="Times New Roman"/>
          <w:sz w:val="20"/>
          <w:szCs w:val="20"/>
          <w:u w:val="single"/>
        </w:rPr>
        <w:tab/>
      </w:r>
      <w:r>
        <w:rPr>
          <w:rFonts w:ascii="Times New Roman" w:hAnsi="Times New Roman"/>
          <w:sz w:val="20"/>
          <w:szCs w:val="20"/>
          <w:u w:val="single"/>
        </w:rPr>
        <w:t xml:space="preserve">                      </w:t>
      </w:r>
    </w:p>
    <w:p w:rsidR="0003312F" w:rsidRDefault="0003312F" w:rsidP="00C80FF6">
      <w:pPr>
        <w:spacing w:after="0" w:line="240" w:lineRule="auto"/>
        <w:rPr>
          <w:rFonts w:ascii="Times New Roman" w:hAnsi="Times New Roman"/>
          <w:sz w:val="24"/>
          <w:szCs w:val="24"/>
        </w:rPr>
      </w:pPr>
    </w:p>
    <w:p w:rsidR="0044004E" w:rsidRDefault="0044004E" w:rsidP="00FD285C">
      <w:pPr>
        <w:spacing w:after="0" w:line="240" w:lineRule="auto"/>
        <w:rPr>
          <w:rFonts w:ascii="Times New Roman" w:hAnsi="Times New Roman"/>
          <w:b/>
          <w:sz w:val="24"/>
          <w:szCs w:val="24"/>
        </w:rPr>
      </w:pPr>
      <w:r>
        <w:rPr>
          <w:rFonts w:ascii="Times New Roman" w:hAnsi="Times New Roman"/>
          <w:b/>
          <w:sz w:val="24"/>
          <w:szCs w:val="24"/>
        </w:rPr>
        <w:t>a</w:t>
      </w:r>
      <w:r w:rsidR="0003312F" w:rsidRPr="0003312F">
        <w:rPr>
          <w:rFonts w:ascii="Times New Roman" w:hAnsi="Times New Roman"/>
          <w:b/>
          <w:sz w:val="24"/>
          <w:szCs w:val="24"/>
        </w:rPr>
        <w:t xml:space="preserve">u fost înlăturate după cum urmează: </w:t>
      </w:r>
    </w:p>
    <w:p w:rsidR="00FD285C" w:rsidRDefault="0044004E" w:rsidP="00FD285C">
      <w:pPr>
        <w:spacing w:after="0" w:line="240" w:lineRule="auto"/>
        <w:rPr>
          <w:rFonts w:ascii="Times New Roman" w:hAnsi="Times New Roman"/>
          <w:sz w:val="20"/>
          <w:szCs w:val="20"/>
          <w:vertAlign w:val="superscript"/>
        </w:rPr>
      </w:pPr>
      <w:r w:rsidRPr="00F43370">
        <w:rPr>
          <w:rFonts w:ascii="Times New Roman" w:hAnsi="Times New Roman"/>
        </w:rPr>
        <w:t>были устранены следующим образом:</w:t>
      </w:r>
      <w:r w:rsidRPr="00F43370">
        <w:rPr>
          <w:rFonts w:ascii="Times New Roman" w:hAnsi="Times New Roman"/>
          <w:b/>
          <w:sz w:val="24"/>
          <w:szCs w:val="24"/>
        </w:rPr>
        <w:t xml:space="preserve"> </w:t>
      </w:r>
      <w:r w:rsidRPr="00F43370">
        <w:rPr>
          <w:rFonts w:ascii="Times New Roman" w:hAnsi="Times New Roman"/>
          <w:sz w:val="24"/>
          <w:szCs w:val="24"/>
        </w:rPr>
        <w:t>_________</w:t>
      </w:r>
      <w:r w:rsidR="00C80FF6">
        <w:rPr>
          <w:rFonts w:ascii="Times New Roman" w:hAnsi="Times New Roman"/>
          <w:sz w:val="24"/>
          <w:szCs w:val="24"/>
        </w:rPr>
        <w:t>_______________________________________</w:t>
      </w:r>
      <w:r w:rsidR="0003312F" w:rsidRPr="0003312F">
        <w:rPr>
          <w:rFonts w:ascii="Times New Roman" w:hAnsi="Times New Roman"/>
          <w:sz w:val="20"/>
          <w:szCs w:val="20"/>
          <w:vertAlign w:val="superscript"/>
        </w:rPr>
        <w:t xml:space="preserve"> </w:t>
      </w:r>
      <w:r w:rsidR="00FD285C">
        <w:rPr>
          <w:rFonts w:ascii="Times New Roman" w:hAnsi="Times New Roman"/>
          <w:sz w:val="20"/>
          <w:szCs w:val="20"/>
          <w:vertAlign w:val="superscript"/>
        </w:rPr>
        <w:t xml:space="preserve">         </w:t>
      </w:r>
    </w:p>
    <w:p w:rsidR="0044004E" w:rsidRPr="00F43370" w:rsidRDefault="00C80FF6" w:rsidP="0044004E">
      <w:pPr>
        <w:spacing w:after="0" w:line="240" w:lineRule="auto"/>
        <w:jc w:val="center"/>
        <w:rPr>
          <w:rFonts w:ascii="Times New Roman" w:hAnsi="Times New Roman"/>
          <w:sz w:val="20"/>
          <w:szCs w:val="20"/>
          <w:vertAlign w:val="superscript"/>
        </w:rPr>
      </w:pPr>
      <w:r>
        <w:rPr>
          <w:rFonts w:ascii="Times New Roman" w:hAnsi="Times New Roman"/>
          <w:sz w:val="24"/>
          <w:szCs w:val="24"/>
        </w:rPr>
        <w:lastRenderedPageBreak/>
        <w:t>_______________________________________________________________________________</w:t>
      </w:r>
      <w:r w:rsidR="0044004E" w:rsidRPr="0044004E">
        <w:rPr>
          <w:rFonts w:ascii="Times New Roman" w:hAnsi="Times New Roman"/>
          <w:sz w:val="20"/>
          <w:szCs w:val="20"/>
          <w:vertAlign w:val="superscript"/>
        </w:rPr>
        <w:t xml:space="preserve"> </w:t>
      </w:r>
      <w:r w:rsidR="0044004E" w:rsidRPr="00F43370">
        <w:rPr>
          <w:rFonts w:ascii="Times New Roman" w:hAnsi="Times New Roman"/>
          <w:sz w:val="20"/>
          <w:szCs w:val="20"/>
          <w:vertAlign w:val="superscript"/>
        </w:rPr>
        <w:t xml:space="preserve">                                                       </w:t>
      </w:r>
      <w:r w:rsidR="0044004E">
        <w:rPr>
          <w:rFonts w:ascii="Times New Roman" w:hAnsi="Times New Roman"/>
          <w:sz w:val="20"/>
          <w:szCs w:val="20"/>
          <w:vertAlign w:val="superscript"/>
        </w:rPr>
        <w:t>a se enumera măsurile efectuate în unitatea economică în scopul înlăturării încălcărilor sau referința la procesul verbal de constatare</w:t>
      </w:r>
    </w:p>
    <w:p w:rsidR="00C80FF6" w:rsidRDefault="0044004E" w:rsidP="0044004E">
      <w:pPr>
        <w:spacing w:after="0" w:line="240" w:lineRule="auto"/>
        <w:jc w:val="center"/>
        <w:rPr>
          <w:rFonts w:ascii="Times New Roman" w:hAnsi="Times New Roman"/>
          <w:sz w:val="24"/>
          <w:szCs w:val="24"/>
        </w:rPr>
      </w:pPr>
      <w:r>
        <w:rPr>
          <w:rFonts w:ascii="Times New Roman" w:hAnsi="Times New Roman"/>
          <w:sz w:val="20"/>
          <w:szCs w:val="20"/>
          <w:vertAlign w:val="superscript"/>
          <w:lang w:val="ru-RU"/>
        </w:rPr>
        <w:t xml:space="preserve">перечислить меры, </w:t>
      </w:r>
      <w:r w:rsidRPr="0044004E">
        <w:rPr>
          <w:rFonts w:ascii="Times New Roman" w:hAnsi="Times New Roman"/>
          <w:sz w:val="20"/>
          <w:szCs w:val="20"/>
          <w:vertAlign w:val="superscript"/>
          <w:lang w:val="ru-RU"/>
        </w:rPr>
        <w:t>принятые хозяйствующим субъектом в целях устранения нарушений или ссылка на акт</w:t>
      </w:r>
      <w:r>
        <w:rPr>
          <w:rFonts w:ascii="Times New Roman" w:hAnsi="Times New Roman"/>
          <w:sz w:val="24"/>
          <w:szCs w:val="24"/>
        </w:rPr>
        <w:t xml:space="preserve"> </w:t>
      </w:r>
      <w:r w:rsidR="00C80FF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C80FF6" w:rsidRPr="00F43370" w:rsidRDefault="00C80FF6" w:rsidP="00C80FF6">
      <w:pPr>
        <w:spacing w:after="0" w:line="240" w:lineRule="auto"/>
        <w:rPr>
          <w:rFonts w:ascii="Times New Roman" w:hAnsi="Times New Roman"/>
          <w:sz w:val="24"/>
          <w:szCs w:val="24"/>
          <w:lang w:val="en-US"/>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04E" w:rsidRPr="00F43370">
        <w:rPr>
          <w:rFonts w:ascii="Times New Roman" w:hAnsi="Times New Roman"/>
          <w:sz w:val="24"/>
          <w:szCs w:val="24"/>
          <w:lang w:val="en-US"/>
        </w:rPr>
        <w:t xml:space="preserve">_______________________________________________________________________________________ </w:t>
      </w:r>
    </w:p>
    <w:p w:rsidR="00C80FF6" w:rsidRPr="00F77378" w:rsidRDefault="00C80FF6" w:rsidP="00C80FF6">
      <w:pPr>
        <w:spacing w:after="0" w:line="240" w:lineRule="auto"/>
        <w:jc w:val="both"/>
        <w:rPr>
          <w:rFonts w:ascii="Times New Roman" w:hAnsi="Times New Roman"/>
          <w:bCs/>
          <w:color w:val="000000"/>
          <w:sz w:val="24"/>
          <w:szCs w:val="24"/>
          <w:lang w:val="en-US" w:eastAsia="ru-RU"/>
        </w:rPr>
      </w:pPr>
      <w:r w:rsidRPr="00292C5A">
        <w:rPr>
          <w:rFonts w:ascii="Times New Roman" w:hAnsi="Times New Roman"/>
          <w:sz w:val="24"/>
          <w:szCs w:val="24"/>
        </w:rPr>
        <w:t xml:space="preserve">În baza art. 30 din Legea nr. 50 din 28.03.2013 </w:t>
      </w:r>
      <w:r w:rsidRPr="00292C5A">
        <w:rPr>
          <w:rFonts w:ascii="Times New Roman" w:hAnsi="Times New Roman"/>
          <w:bCs/>
          <w:color w:val="000000"/>
          <w:sz w:val="24"/>
          <w:szCs w:val="24"/>
          <w:lang w:val="en-US" w:eastAsia="ru-RU"/>
        </w:rPr>
        <w:t>cu privire la controalele oficiale pentru verificarea conformităţii cu legislaţia privind hrana pentru animale şi produsele alimentare şi cu normele de sănătate şi de bunăstare a animalelor</w:t>
      </w:r>
      <w:r w:rsidR="00732AFE">
        <w:rPr>
          <w:rFonts w:ascii="Times New Roman" w:hAnsi="Times New Roman"/>
          <w:bCs/>
          <w:color w:val="000000"/>
          <w:sz w:val="24"/>
          <w:szCs w:val="24"/>
          <w:lang w:val="en-US" w:eastAsia="ru-RU"/>
        </w:rPr>
        <w:t>,</w:t>
      </w:r>
    </w:p>
    <w:p w:rsidR="00C80FF6" w:rsidRPr="00F77378" w:rsidRDefault="00C80FF6" w:rsidP="00C80FF6">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Руководствуясь ст.30 Закона № 50 от 28.03.2013 </w:t>
      </w:r>
      <w:r w:rsidRPr="001A567D">
        <w:rPr>
          <w:rFonts w:ascii="Times New Roman" w:hAnsi="Times New Roman"/>
          <w:bCs/>
          <w:color w:val="000000"/>
          <w:sz w:val="24"/>
          <w:szCs w:val="24"/>
          <w:lang w:eastAsia="ru-RU"/>
        </w:rPr>
        <w:t>об официальном контроле с целью проверки</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соответствия кормовому и пищевому</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законодательству и правилам, касающимся</w:t>
      </w:r>
      <w:r>
        <w:rPr>
          <w:rFonts w:ascii="Times New Roman" w:hAnsi="Times New Roman"/>
          <w:bCs/>
          <w:color w:val="000000"/>
          <w:sz w:val="24"/>
          <w:szCs w:val="24"/>
          <w:lang w:eastAsia="ru-RU"/>
        </w:rPr>
        <w:t xml:space="preserve"> </w:t>
      </w:r>
      <w:r w:rsidRPr="001A567D">
        <w:rPr>
          <w:rFonts w:ascii="Times New Roman" w:hAnsi="Times New Roman"/>
          <w:bCs/>
          <w:color w:val="000000"/>
          <w:sz w:val="24"/>
          <w:szCs w:val="24"/>
          <w:lang w:eastAsia="ru-RU"/>
        </w:rPr>
        <w:t>здоровья и благополучия животных</w:t>
      </w:r>
    </w:p>
    <w:p w:rsidR="00C80FF6" w:rsidRPr="00F77378" w:rsidRDefault="00C80FF6" w:rsidP="00C80FF6">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DISPU</w:t>
      </w:r>
      <w:r w:rsidRPr="00C53175">
        <w:rPr>
          <w:rFonts w:ascii="Times New Roman" w:hAnsi="Times New Roman"/>
          <w:b/>
          <w:bCs/>
          <w:color w:val="000000"/>
          <w:sz w:val="24"/>
          <w:szCs w:val="24"/>
          <w:lang w:val="en-US" w:eastAsia="ru-RU"/>
        </w:rPr>
        <w:t>N:</w:t>
      </w:r>
    </w:p>
    <w:p w:rsidR="00C80FF6" w:rsidRPr="00F77378" w:rsidRDefault="00C80FF6" w:rsidP="00C80FF6">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eastAsia="ru-RU"/>
        </w:rPr>
        <w:t>ПОСТАНОВЛЯЮ</w:t>
      </w:r>
      <w:r w:rsidRPr="00F77378">
        <w:rPr>
          <w:rFonts w:ascii="Times New Roman" w:hAnsi="Times New Roman"/>
          <w:b/>
          <w:bCs/>
          <w:color w:val="000000"/>
          <w:sz w:val="24"/>
          <w:szCs w:val="24"/>
          <w:lang w:val="en-US" w:eastAsia="ru-RU"/>
        </w:rPr>
        <w:t>:</w:t>
      </w:r>
    </w:p>
    <w:p w:rsidR="00C80FF6" w:rsidRDefault="00C80FF6" w:rsidP="00C80FF6">
      <w:pPr>
        <w:spacing w:after="0" w:line="240" w:lineRule="auto"/>
        <w:jc w:val="center"/>
        <w:rPr>
          <w:rFonts w:ascii="Times New Roman" w:hAnsi="Times New Roman"/>
          <w:bCs/>
          <w:color w:val="000000"/>
          <w:sz w:val="24"/>
          <w:szCs w:val="24"/>
          <w:lang w:val="en-US" w:eastAsia="ru-RU"/>
        </w:rPr>
      </w:pPr>
    </w:p>
    <w:p w:rsidR="00C80FF6" w:rsidRPr="00F43370" w:rsidRDefault="00C80FF6" w:rsidP="00C80FF6">
      <w:pPr>
        <w:spacing w:after="0" w:line="240" w:lineRule="auto"/>
        <w:jc w:val="both"/>
        <w:rPr>
          <w:rFonts w:ascii="Times New Roman" w:hAnsi="Times New Roman"/>
          <w:bCs/>
          <w:color w:val="000000"/>
          <w:sz w:val="24"/>
          <w:szCs w:val="24"/>
          <w:lang w:val="ru-RU" w:eastAsia="ru-RU"/>
        </w:rPr>
      </w:pPr>
      <w:r>
        <w:rPr>
          <w:rFonts w:ascii="Times New Roman" w:hAnsi="Times New Roman"/>
          <w:bCs/>
          <w:color w:val="000000"/>
          <w:sz w:val="24"/>
          <w:szCs w:val="24"/>
          <w:lang w:val="en-US" w:eastAsia="ru-RU"/>
        </w:rPr>
        <w:t xml:space="preserve">A </w:t>
      </w:r>
      <w:r w:rsidR="00FD285C">
        <w:rPr>
          <w:rFonts w:ascii="Times New Roman" w:hAnsi="Times New Roman"/>
          <w:bCs/>
          <w:color w:val="000000"/>
          <w:sz w:val="24"/>
          <w:szCs w:val="24"/>
          <w:lang w:val="en-US" w:eastAsia="ru-RU"/>
        </w:rPr>
        <w:t xml:space="preserve">revoca din  ,,____” ____  _____ Ordonanța de suspendare/interzicere nr. </w:t>
      </w:r>
      <w:r w:rsidR="00FD285C" w:rsidRPr="00F43370">
        <w:rPr>
          <w:rFonts w:ascii="Times New Roman" w:hAnsi="Times New Roman"/>
          <w:bCs/>
          <w:color w:val="000000"/>
          <w:sz w:val="24"/>
          <w:szCs w:val="24"/>
          <w:lang w:val="ru-RU" w:eastAsia="ru-RU"/>
        </w:rPr>
        <w:t>______</w:t>
      </w:r>
      <w:r w:rsidR="00FD285C">
        <w:rPr>
          <w:rFonts w:ascii="Times New Roman" w:hAnsi="Times New Roman"/>
          <w:bCs/>
          <w:color w:val="000000"/>
          <w:sz w:val="24"/>
          <w:szCs w:val="24"/>
          <w:lang w:val="en-US" w:eastAsia="ru-RU"/>
        </w:rPr>
        <w:t>din</w:t>
      </w:r>
      <w:r w:rsidR="00FD285C" w:rsidRPr="00F43370">
        <w:rPr>
          <w:rFonts w:ascii="Times New Roman" w:hAnsi="Times New Roman"/>
          <w:bCs/>
          <w:color w:val="000000"/>
          <w:sz w:val="24"/>
          <w:szCs w:val="24"/>
          <w:lang w:val="ru-RU" w:eastAsia="ru-RU"/>
        </w:rPr>
        <w:t>________</w:t>
      </w:r>
    </w:p>
    <w:p w:rsidR="00C80FF6" w:rsidRPr="0044004E" w:rsidRDefault="0044004E" w:rsidP="00C80FF6">
      <w:pPr>
        <w:spacing w:after="0" w:line="240" w:lineRule="auto"/>
        <w:jc w:val="both"/>
        <w:rPr>
          <w:rFonts w:ascii="Times New Roman" w:hAnsi="Times New Roman"/>
          <w:bCs/>
          <w:color w:val="000000"/>
          <w:sz w:val="20"/>
          <w:szCs w:val="20"/>
          <w:lang w:val="ru-RU" w:eastAsia="ru-RU"/>
        </w:rPr>
      </w:pPr>
      <w:r>
        <w:rPr>
          <w:rFonts w:ascii="Times New Roman" w:hAnsi="Times New Roman"/>
          <w:bCs/>
          <w:color w:val="000000"/>
          <w:sz w:val="20"/>
          <w:szCs w:val="20"/>
          <w:lang w:val="ru-RU" w:eastAsia="ru-RU"/>
        </w:rPr>
        <w:t>Ан</w:t>
      </w:r>
      <w:r w:rsidR="00732AFE">
        <w:rPr>
          <w:rFonts w:ascii="Times New Roman" w:hAnsi="Times New Roman"/>
          <w:bCs/>
          <w:color w:val="000000"/>
          <w:sz w:val="20"/>
          <w:szCs w:val="20"/>
          <w:lang w:val="ru-RU" w:eastAsia="ru-RU"/>
        </w:rPr>
        <w:t>н</w:t>
      </w:r>
      <w:r>
        <w:rPr>
          <w:rFonts w:ascii="Times New Roman" w:hAnsi="Times New Roman"/>
          <w:bCs/>
          <w:color w:val="000000"/>
          <w:sz w:val="20"/>
          <w:szCs w:val="20"/>
          <w:lang w:val="ru-RU" w:eastAsia="ru-RU"/>
        </w:rPr>
        <w:t xml:space="preserve">улировать </w:t>
      </w:r>
      <w:r>
        <w:rPr>
          <w:rFonts w:ascii="Times New Roman" w:hAnsi="Times New Roman"/>
          <w:bCs/>
          <w:color w:val="000000"/>
          <w:sz w:val="20"/>
          <w:szCs w:val="20"/>
          <w:lang w:val="ru-RU" w:eastAsia="ru-RU"/>
        </w:rPr>
        <w:tab/>
      </w:r>
      <w:r>
        <w:rPr>
          <w:rFonts w:ascii="Times New Roman" w:hAnsi="Times New Roman"/>
          <w:bCs/>
          <w:color w:val="000000"/>
          <w:sz w:val="20"/>
          <w:szCs w:val="20"/>
          <w:lang w:val="ru-RU" w:eastAsia="ru-RU"/>
        </w:rPr>
        <w:tab/>
      </w:r>
      <w:r>
        <w:rPr>
          <w:rFonts w:ascii="Times New Roman" w:hAnsi="Times New Roman"/>
          <w:bCs/>
          <w:color w:val="000000"/>
          <w:sz w:val="20"/>
          <w:szCs w:val="20"/>
          <w:lang w:val="ru-RU" w:eastAsia="ru-RU"/>
        </w:rPr>
        <w:tab/>
      </w:r>
      <w:r>
        <w:rPr>
          <w:rFonts w:ascii="Times New Roman" w:hAnsi="Times New Roman"/>
          <w:bCs/>
          <w:color w:val="000000"/>
          <w:sz w:val="20"/>
          <w:szCs w:val="20"/>
          <w:lang w:val="ru-RU" w:eastAsia="ru-RU"/>
        </w:rPr>
        <w:tab/>
        <w:t xml:space="preserve">постановление № </w:t>
      </w:r>
      <w:r>
        <w:rPr>
          <w:rFonts w:ascii="Times New Roman" w:hAnsi="Times New Roman"/>
          <w:bCs/>
          <w:color w:val="000000"/>
          <w:sz w:val="20"/>
          <w:szCs w:val="20"/>
          <w:lang w:val="ru-RU" w:eastAsia="ru-RU"/>
        </w:rPr>
        <w:tab/>
        <w:t>о приостановлении</w:t>
      </w:r>
      <w:r w:rsidR="00732AFE">
        <w:rPr>
          <w:rFonts w:ascii="Times New Roman" w:hAnsi="Times New Roman"/>
          <w:bCs/>
          <w:color w:val="000000"/>
          <w:sz w:val="20"/>
          <w:szCs w:val="20"/>
          <w:lang w:eastAsia="ru-RU"/>
        </w:rPr>
        <w:t>/</w:t>
      </w:r>
      <w:r w:rsidR="00732AFE">
        <w:rPr>
          <w:rFonts w:ascii="Times New Roman" w:hAnsi="Times New Roman"/>
        </w:rPr>
        <w:t>запрет</w:t>
      </w:r>
      <w:r w:rsidR="008D365F">
        <w:rPr>
          <w:rFonts w:ascii="Times New Roman" w:hAnsi="Times New Roman"/>
        </w:rPr>
        <w:t>e</w:t>
      </w:r>
      <w:r w:rsidR="00732AFE">
        <w:rPr>
          <w:rFonts w:ascii="Times New Roman" w:hAnsi="Times New Roman"/>
          <w:bCs/>
          <w:color w:val="000000"/>
          <w:sz w:val="20"/>
          <w:szCs w:val="20"/>
          <w:lang w:val="ru-RU" w:eastAsia="ru-RU"/>
        </w:rPr>
        <w:t xml:space="preserve"> </w:t>
      </w:r>
      <w:r>
        <w:rPr>
          <w:rFonts w:ascii="Times New Roman" w:hAnsi="Times New Roman"/>
          <w:bCs/>
          <w:color w:val="000000"/>
          <w:sz w:val="20"/>
          <w:szCs w:val="20"/>
          <w:lang w:val="ru-RU" w:eastAsia="ru-RU"/>
        </w:rPr>
        <w:t xml:space="preserve">деятельности от </w:t>
      </w:r>
    </w:p>
    <w:p w:rsidR="00C80FF6" w:rsidRPr="00F77378" w:rsidRDefault="00C80FF6" w:rsidP="00C80FF6">
      <w:pPr>
        <w:spacing w:after="0" w:line="240" w:lineRule="auto"/>
        <w:jc w:val="both"/>
        <w:rPr>
          <w:rFonts w:ascii="Times New Roman" w:hAnsi="Times New Roman"/>
          <w:bCs/>
          <w:color w:val="000000"/>
          <w:sz w:val="24"/>
          <w:szCs w:val="24"/>
          <w:lang w:eastAsia="ru-RU"/>
        </w:rPr>
      </w:pPr>
      <w:r w:rsidRPr="00F77378">
        <w:rPr>
          <w:rFonts w:ascii="Times New Roman" w:hAnsi="Times New Roman"/>
          <w:bCs/>
          <w:color w:val="000000"/>
          <w:sz w:val="24"/>
          <w:szCs w:val="24"/>
          <w:lang w:eastAsia="ru-RU"/>
        </w:rPr>
        <w:t>_____________________________________________________________________________</w:t>
      </w:r>
    </w:p>
    <w:p w:rsidR="00C80FF6" w:rsidRDefault="00C80FF6" w:rsidP="00C80FF6">
      <w:pPr>
        <w:spacing w:after="0" w:line="240" w:lineRule="auto"/>
        <w:jc w:val="both"/>
        <w:rPr>
          <w:rFonts w:ascii="Times New Roman" w:hAnsi="Times New Roman"/>
          <w:sz w:val="24"/>
          <w:szCs w:val="24"/>
        </w:rPr>
      </w:pPr>
      <w:r w:rsidRPr="00C53175">
        <w:rPr>
          <w:rFonts w:ascii="Times New Roman" w:hAnsi="Times New Roman"/>
          <w:b/>
          <w:sz w:val="24"/>
          <w:szCs w:val="24"/>
        </w:rPr>
        <w:t>la</w:t>
      </w:r>
      <w:r>
        <w:rPr>
          <w:rFonts w:ascii="Times New Roman" w:hAnsi="Times New Roman"/>
          <w:sz w:val="24"/>
          <w:szCs w:val="24"/>
        </w:rPr>
        <w:t xml:space="preserve"> _______________________________________________________________________</w:t>
      </w:r>
      <w:r w:rsidR="00FD285C">
        <w:rPr>
          <w:rFonts w:ascii="Times New Roman" w:hAnsi="Times New Roman"/>
          <w:sz w:val="24"/>
          <w:szCs w:val="24"/>
        </w:rPr>
        <w:t>___</w:t>
      </w:r>
    </w:p>
    <w:p w:rsidR="00FD285C" w:rsidRPr="00D06000" w:rsidRDefault="00FD285C" w:rsidP="00FD285C">
      <w:pPr>
        <w:spacing w:after="0" w:line="240" w:lineRule="auto"/>
        <w:jc w:val="center"/>
        <w:rPr>
          <w:rFonts w:ascii="Times New Roman" w:hAnsi="Times New Roman"/>
          <w:sz w:val="20"/>
          <w:szCs w:val="20"/>
          <w:u w:val="single"/>
        </w:rPr>
      </w:pPr>
      <w:r w:rsidRPr="00CB70AC">
        <w:rPr>
          <w:rFonts w:ascii="Times New Roman" w:hAnsi="Times New Roman"/>
          <w:sz w:val="20"/>
          <w:szCs w:val="20"/>
          <w:vertAlign w:val="superscript"/>
        </w:rPr>
        <w:t>Denumirea obiectului, adresa amplasării/наименование объекта, месторасположения</w:t>
      </w:r>
    </w:p>
    <w:p w:rsidR="00FD285C" w:rsidRDefault="00FD285C" w:rsidP="00C80FF6">
      <w:pPr>
        <w:spacing w:after="0" w:line="240" w:lineRule="auto"/>
        <w:jc w:val="both"/>
        <w:rPr>
          <w:rFonts w:ascii="Times New Roman" w:hAnsi="Times New Roman"/>
          <w:sz w:val="24"/>
          <w:szCs w:val="24"/>
        </w:rPr>
      </w:pPr>
    </w:p>
    <w:p w:rsidR="0044004E" w:rsidRPr="002C3392" w:rsidRDefault="00FD285C" w:rsidP="005137A8">
      <w:pPr>
        <w:spacing w:after="0" w:line="240" w:lineRule="auto"/>
        <w:rPr>
          <w:rFonts w:ascii="Times New Roman" w:hAnsi="Times New Roman"/>
          <w:b/>
          <w:sz w:val="24"/>
          <w:szCs w:val="24"/>
          <w:lang w:val="ru-RU"/>
        </w:rPr>
      </w:pPr>
      <w:r>
        <w:rPr>
          <w:rFonts w:ascii="Times New Roman" w:hAnsi="Times New Roman"/>
          <w:b/>
          <w:sz w:val="24"/>
          <w:szCs w:val="24"/>
        </w:rPr>
        <w:t>A se considera în vigoare autorizația sanitar</w:t>
      </w:r>
      <w:r w:rsidR="0044004E" w:rsidRPr="00F43370">
        <w:rPr>
          <w:rFonts w:ascii="Times New Roman" w:hAnsi="Times New Roman"/>
          <w:b/>
          <w:sz w:val="24"/>
          <w:szCs w:val="24"/>
          <w:lang w:val="en-US"/>
        </w:rPr>
        <w:t>-veterinară</w:t>
      </w:r>
      <w:r>
        <w:rPr>
          <w:rFonts w:ascii="Times New Roman" w:hAnsi="Times New Roman"/>
          <w:b/>
          <w:sz w:val="24"/>
          <w:szCs w:val="24"/>
        </w:rPr>
        <w:t xml:space="preserve"> de funcționare </w:t>
      </w:r>
      <w:r w:rsidR="005137A8">
        <w:rPr>
          <w:rFonts w:ascii="Times New Roman" w:hAnsi="Times New Roman"/>
          <w:b/>
          <w:sz w:val="24"/>
          <w:szCs w:val="24"/>
        </w:rPr>
        <w:t xml:space="preserve">nr. _____ </w:t>
      </w:r>
      <w:r w:rsidR="002C3392">
        <w:rPr>
          <w:rFonts w:ascii="Times New Roman" w:hAnsi="Times New Roman"/>
          <w:b/>
          <w:sz w:val="24"/>
          <w:szCs w:val="24"/>
        </w:rPr>
        <w:t>din</w:t>
      </w:r>
      <w:r w:rsidR="002C3392">
        <w:rPr>
          <w:rFonts w:ascii="Times New Roman" w:hAnsi="Times New Roman"/>
          <w:b/>
          <w:sz w:val="24"/>
          <w:szCs w:val="24"/>
          <w:lang w:val="ru-RU"/>
        </w:rPr>
        <w:t>_______</w:t>
      </w:r>
    </w:p>
    <w:p w:rsidR="0044004E" w:rsidRPr="002C3392" w:rsidRDefault="0044004E" w:rsidP="005137A8">
      <w:pPr>
        <w:spacing w:after="0" w:line="240" w:lineRule="auto"/>
        <w:rPr>
          <w:rFonts w:ascii="Times New Roman" w:hAnsi="Times New Roman"/>
          <w:b/>
          <w:sz w:val="24"/>
          <w:szCs w:val="24"/>
          <w:lang w:val="ru-RU"/>
        </w:rPr>
      </w:pPr>
      <w:r w:rsidRPr="002C3392">
        <w:rPr>
          <w:rFonts w:ascii="Times New Roman" w:hAnsi="Times New Roman"/>
          <w:sz w:val="20"/>
          <w:szCs w:val="20"/>
          <w:lang w:val="ru-RU"/>
        </w:rPr>
        <w:t>Считать действующим</w:t>
      </w:r>
      <w:r w:rsidRPr="002C3392">
        <w:rPr>
          <w:rFonts w:ascii="Times New Roman" w:hAnsi="Times New Roman"/>
          <w:b/>
          <w:sz w:val="20"/>
          <w:szCs w:val="20"/>
          <w:lang w:val="ru-RU"/>
        </w:rPr>
        <w:t xml:space="preserve"> </w:t>
      </w:r>
      <w:r w:rsidR="002C3392" w:rsidRPr="002C3392">
        <w:rPr>
          <w:rFonts w:ascii="Times New Roman" w:hAnsi="Times New Roman"/>
          <w:sz w:val="20"/>
          <w:szCs w:val="20"/>
          <w:lang w:val="ru-RU"/>
        </w:rPr>
        <w:t>санитар</w:t>
      </w:r>
      <w:r w:rsidR="00FC1484" w:rsidRPr="002C3392">
        <w:rPr>
          <w:rFonts w:ascii="Times New Roman" w:hAnsi="Times New Roman"/>
          <w:sz w:val="20"/>
          <w:szCs w:val="20"/>
          <w:lang w:val="ru-RU"/>
        </w:rPr>
        <w:t>но</w:t>
      </w:r>
      <w:r w:rsidR="002C3392" w:rsidRPr="002C3392">
        <w:rPr>
          <w:rFonts w:ascii="Times New Roman" w:hAnsi="Times New Roman"/>
          <w:sz w:val="20"/>
          <w:szCs w:val="20"/>
          <w:lang w:val="ru-RU"/>
        </w:rPr>
        <w:t>-ветеринарное разрешение на право функционирования №</w:t>
      </w:r>
      <w:r w:rsidR="002C3392">
        <w:rPr>
          <w:rFonts w:ascii="Times New Roman" w:hAnsi="Times New Roman"/>
          <w:sz w:val="24"/>
          <w:szCs w:val="24"/>
          <w:lang w:val="ru-RU"/>
        </w:rPr>
        <w:t xml:space="preserve"> </w:t>
      </w:r>
      <w:r>
        <w:rPr>
          <w:rFonts w:ascii="Times New Roman" w:hAnsi="Times New Roman"/>
          <w:b/>
          <w:sz w:val="24"/>
          <w:szCs w:val="24"/>
        </w:rPr>
        <w:t xml:space="preserve"> </w:t>
      </w:r>
      <w:r w:rsidRPr="00C53175">
        <w:rPr>
          <w:rFonts w:ascii="Times New Roman" w:hAnsi="Times New Roman"/>
          <w:b/>
          <w:sz w:val="24"/>
          <w:szCs w:val="24"/>
        </w:rPr>
        <w:t xml:space="preserve"> </w:t>
      </w:r>
      <w:r w:rsidR="002C3392">
        <w:rPr>
          <w:rFonts w:ascii="Times New Roman" w:hAnsi="Times New Roman"/>
          <w:b/>
          <w:sz w:val="24"/>
          <w:szCs w:val="24"/>
          <w:lang w:val="ru-RU"/>
        </w:rPr>
        <w:t xml:space="preserve">        </w:t>
      </w:r>
      <w:r w:rsidR="002C3392" w:rsidRPr="002C3392">
        <w:rPr>
          <w:rFonts w:ascii="Times New Roman" w:hAnsi="Times New Roman"/>
          <w:sz w:val="20"/>
          <w:szCs w:val="20"/>
          <w:lang w:val="ru-RU"/>
        </w:rPr>
        <w:t>от</w:t>
      </w:r>
    </w:p>
    <w:p w:rsidR="00C80FF6" w:rsidRDefault="00C80FF6" w:rsidP="00C80FF6">
      <w:pPr>
        <w:spacing w:after="0" w:line="240" w:lineRule="auto"/>
        <w:jc w:val="both"/>
        <w:rPr>
          <w:rFonts w:ascii="Times New Roman" w:hAnsi="Times New Roman"/>
          <w:b/>
          <w:sz w:val="24"/>
          <w:szCs w:val="24"/>
        </w:rPr>
      </w:pPr>
    </w:p>
    <w:p w:rsidR="00C80FF6" w:rsidRPr="00CB70AC" w:rsidRDefault="00C80FF6" w:rsidP="00C80FF6">
      <w:pPr>
        <w:spacing w:after="0" w:line="240" w:lineRule="auto"/>
        <w:jc w:val="both"/>
        <w:rPr>
          <w:rFonts w:ascii="Times New Roman" w:hAnsi="Times New Roman"/>
          <w:sz w:val="24"/>
          <w:szCs w:val="24"/>
        </w:rPr>
      </w:pPr>
    </w:p>
    <w:p w:rsidR="00C80FF6" w:rsidRDefault="00C80FF6" w:rsidP="00C80FF6">
      <w:pPr>
        <w:spacing w:after="0" w:line="240" w:lineRule="auto"/>
        <w:jc w:val="both"/>
        <w:rPr>
          <w:rFonts w:ascii="Times New Roman" w:hAnsi="Times New Roman"/>
          <w:b/>
          <w:sz w:val="24"/>
          <w:szCs w:val="24"/>
        </w:rPr>
      </w:pPr>
      <w:r>
        <w:rPr>
          <w:rFonts w:ascii="Times New Roman" w:hAnsi="Times New Roman"/>
          <w:b/>
          <w:sz w:val="24"/>
          <w:szCs w:val="24"/>
        </w:rPr>
        <w:t xml:space="preserve">                Șef </w:t>
      </w:r>
      <w:r w:rsidRPr="00315078">
        <w:rPr>
          <w:rFonts w:ascii="Times New Roman" w:hAnsi="Times New Roman"/>
          <w:b/>
          <w:sz w:val="24"/>
          <w:szCs w:val="24"/>
        </w:rPr>
        <w:t xml:space="preserve">Subdiviziunii </w:t>
      </w:r>
      <w:r>
        <w:rPr>
          <w:rFonts w:ascii="Times New Roman" w:hAnsi="Times New Roman"/>
          <w:b/>
          <w:sz w:val="24"/>
          <w:szCs w:val="24"/>
        </w:rPr>
        <w:t>Teritorială</w:t>
      </w:r>
    </w:p>
    <w:p w:rsidR="00C80FF6" w:rsidRDefault="00C80FF6" w:rsidP="00C80FF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315078">
        <w:rPr>
          <w:rFonts w:ascii="Times New Roman" w:hAnsi="Times New Roman"/>
          <w:b/>
          <w:sz w:val="24"/>
          <w:szCs w:val="24"/>
        </w:rPr>
        <w:t>pentru Siguranța Alimentelor</w:t>
      </w:r>
      <w:r>
        <w:rPr>
          <w:rFonts w:ascii="Times New Roman" w:hAnsi="Times New Roman"/>
          <w:b/>
          <w:sz w:val="24"/>
          <w:szCs w:val="24"/>
        </w:rPr>
        <w:t xml:space="preserve"> _______________________________________</w:t>
      </w:r>
    </w:p>
    <w:p w:rsidR="00C80FF6" w:rsidRDefault="00C80FF6" w:rsidP="00C80FF6">
      <w:pPr>
        <w:spacing w:after="0" w:line="240" w:lineRule="auto"/>
        <w:jc w:val="both"/>
        <w:rPr>
          <w:rFonts w:ascii="Times New Roman" w:hAnsi="Times New Roman"/>
          <w:b/>
          <w:sz w:val="24"/>
          <w:szCs w:val="24"/>
        </w:rPr>
      </w:pPr>
    </w:p>
    <w:p w:rsidR="00C80FF6" w:rsidRDefault="00C80FF6" w:rsidP="00C80FF6">
      <w:pPr>
        <w:tabs>
          <w:tab w:val="left" w:pos="4253"/>
        </w:tabs>
        <w:spacing w:after="0" w:line="240" w:lineRule="auto"/>
        <w:jc w:val="both"/>
        <w:rPr>
          <w:rFonts w:ascii="Times New Roman" w:hAnsi="Times New Roman"/>
          <w:b/>
          <w:sz w:val="24"/>
          <w:szCs w:val="24"/>
        </w:rPr>
      </w:pPr>
      <w:r w:rsidRPr="00BF383D">
        <w:rPr>
          <w:rFonts w:ascii="Times New Roman" w:hAnsi="Times New Roman"/>
          <w:b/>
          <w:sz w:val="24"/>
          <w:szCs w:val="24"/>
        </w:rPr>
        <w:t xml:space="preserve">  L.Ș.                               </w:t>
      </w:r>
      <w:r w:rsidRPr="00BF383D">
        <w:rPr>
          <w:rFonts w:ascii="Times New Roman" w:hAnsi="Times New Roman"/>
          <w:b/>
          <w:sz w:val="20"/>
          <w:szCs w:val="20"/>
        </w:rPr>
        <w:t xml:space="preserve">                          </w:t>
      </w:r>
      <w:r>
        <w:rPr>
          <w:rFonts w:ascii="Times New Roman" w:hAnsi="Times New Roman"/>
          <w:b/>
          <w:sz w:val="20"/>
          <w:szCs w:val="20"/>
        </w:rPr>
        <w:t xml:space="preserve">   </w:t>
      </w:r>
      <w:r w:rsidRPr="00BF383D">
        <w:rPr>
          <w:rFonts w:ascii="Times New Roman" w:hAnsi="Times New Roman"/>
          <w:b/>
          <w:sz w:val="20"/>
          <w:szCs w:val="20"/>
        </w:rPr>
        <w:t xml:space="preserve">   </w:t>
      </w:r>
      <w:r>
        <w:rPr>
          <w:rFonts w:ascii="Times New Roman" w:hAnsi="Times New Roman"/>
          <w:sz w:val="20"/>
          <w:szCs w:val="20"/>
        </w:rPr>
        <w:t>_________________                   _______________________</w:t>
      </w:r>
    </w:p>
    <w:p w:rsidR="00C80FF6" w:rsidRPr="00BF383D" w:rsidRDefault="00C80FF6" w:rsidP="00C80FF6">
      <w:pPr>
        <w:spacing w:after="0" w:line="240" w:lineRule="auto"/>
        <w:rPr>
          <w:rFonts w:ascii="Times New Roman" w:hAnsi="Times New Roman"/>
          <w:sz w:val="20"/>
          <w:szCs w:val="20"/>
          <w:vertAlign w:val="superscript"/>
        </w:rPr>
      </w:pPr>
      <w:r>
        <w:rPr>
          <w:rFonts w:ascii="Times New Roman" w:hAnsi="Times New Roman"/>
          <w:sz w:val="20"/>
          <w:szCs w:val="20"/>
          <w:vertAlign w:val="superscript"/>
        </w:rPr>
        <w:t xml:space="preserve">                                                                                                                                       </w:t>
      </w:r>
      <w:r w:rsidRPr="00CB70AC">
        <w:rPr>
          <w:rFonts w:ascii="Times New Roman" w:hAnsi="Times New Roman"/>
          <w:sz w:val="20"/>
          <w:szCs w:val="20"/>
          <w:vertAlign w:val="superscript"/>
        </w:rPr>
        <w:t xml:space="preserve">Semnătura </w:t>
      </w:r>
      <w:r w:rsidRPr="00F77378">
        <w:rPr>
          <w:rFonts w:ascii="Times New Roman" w:hAnsi="Times New Roman"/>
          <w:sz w:val="20"/>
          <w:szCs w:val="20"/>
          <w:vertAlign w:val="superscript"/>
        </w:rPr>
        <w:t>/подпись</w:t>
      </w:r>
      <w:r>
        <w:rPr>
          <w:rFonts w:ascii="Times New Roman" w:hAnsi="Times New Roman"/>
          <w:sz w:val="20"/>
          <w:szCs w:val="20"/>
          <w:vertAlign w:val="superscript"/>
        </w:rPr>
        <w:t xml:space="preserve">                                                       </w:t>
      </w:r>
      <w:r w:rsidRPr="00CB70AC">
        <w:rPr>
          <w:rFonts w:ascii="Times New Roman" w:hAnsi="Times New Roman"/>
          <w:sz w:val="20"/>
          <w:szCs w:val="20"/>
          <w:vertAlign w:val="superscript"/>
        </w:rPr>
        <w:t>Numele, Prenumele</w:t>
      </w:r>
      <w:r w:rsidRPr="00BF383D">
        <w:rPr>
          <w:rFonts w:ascii="Times New Roman" w:hAnsi="Times New Roman"/>
          <w:sz w:val="20"/>
          <w:szCs w:val="20"/>
          <w:vertAlign w:val="superscript"/>
        </w:rPr>
        <w:t>/</w:t>
      </w:r>
      <w:r>
        <w:rPr>
          <w:rFonts w:ascii="Times New Roman" w:hAnsi="Times New Roman"/>
          <w:sz w:val="20"/>
          <w:szCs w:val="20"/>
          <w:vertAlign w:val="superscript"/>
        </w:rPr>
        <w:t>Ф</w:t>
      </w:r>
      <w:r w:rsidRPr="00BF383D">
        <w:rPr>
          <w:rFonts w:ascii="Times New Roman" w:hAnsi="Times New Roman"/>
          <w:sz w:val="20"/>
          <w:szCs w:val="20"/>
          <w:vertAlign w:val="superscript"/>
        </w:rPr>
        <w:t>.</w:t>
      </w:r>
      <w:r>
        <w:rPr>
          <w:rFonts w:ascii="Times New Roman" w:hAnsi="Times New Roman"/>
          <w:sz w:val="20"/>
          <w:szCs w:val="20"/>
          <w:vertAlign w:val="superscript"/>
        </w:rPr>
        <w:t>И</w:t>
      </w:r>
      <w:r w:rsidRPr="00BF383D">
        <w:rPr>
          <w:rFonts w:ascii="Times New Roman" w:hAnsi="Times New Roman"/>
          <w:sz w:val="20"/>
          <w:szCs w:val="20"/>
          <w:vertAlign w:val="superscript"/>
        </w:rPr>
        <w:t>.</w:t>
      </w:r>
      <w:r>
        <w:rPr>
          <w:rFonts w:ascii="Times New Roman" w:hAnsi="Times New Roman"/>
          <w:sz w:val="20"/>
          <w:szCs w:val="20"/>
          <w:vertAlign w:val="superscript"/>
        </w:rPr>
        <w:t>О</w:t>
      </w:r>
      <w:r w:rsidRPr="00CB70AC">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p>
    <w:p w:rsidR="00C80FF6" w:rsidRDefault="00C80FF6" w:rsidP="00C80FF6">
      <w:pPr>
        <w:spacing w:after="0" w:line="240" w:lineRule="auto"/>
        <w:ind w:left="4956"/>
        <w:jc w:val="center"/>
        <w:rPr>
          <w:rFonts w:ascii="Times New Roman" w:hAnsi="Times New Roman"/>
          <w:sz w:val="20"/>
          <w:szCs w:val="20"/>
        </w:rPr>
      </w:pPr>
    </w:p>
    <w:p w:rsidR="00C80FF6" w:rsidRPr="00F77378" w:rsidRDefault="00C80FF6" w:rsidP="00C80FF6">
      <w:pPr>
        <w:spacing w:after="0" w:line="240" w:lineRule="auto"/>
        <w:ind w:left="4956"/>
        <w:jc w:val="center"/>
        <w:rPr>
          <w:rFonts w:ascii="Times New Roman" w:hAnsi="Times New Roman"/>
          <w:sz w:val="20"/>
          <w:szCs w:val="20"/>
          <w:vertAlign w:val="superscript"/>
        </w:rPr>
      </w:pPr>
      <w:r>
        <w:rPr>
          <w:rFonts w:ascii="Times New Roman" w:hAnsi="Times New Roman"/>
          <w:sz w:val="20"/>
          <w:szCs w:val="20"/>
        </w:rPr>
        <w:t xml:space="preserve">         </w:t>
      </w:r>
    </w:p>
    <w:p w:rsidR="00C80FF6" w:rsidRPr="00F77378" w:rsidRDefault="00C80FF6" w:rsidP="00C80FF6">
      <w:pPr>
        <w:spacing w:after="0" w:line="240" w:lineRule="auto"/>
        <w:jc w:val="both"/>
        <w:rPr>
          <w:rFonts w:ascii="Times New Roman" w:hAnsi="Times New Roman"/>
          <w:b/>
          <w:sz w:val="24"/>
          <w:szCs w:val="24"/>
        </w:rPr>
      </w:pPr>
      <w:r>
        <w:rPr>
          <w:rFonts w:ascii="Times New Roman" w:hAnsi="Times New Roman"/>
          <w:b/>
          <w:sz w:val="24"/>
          <w:szCs w:val="24"/>
        </w:rPr>
        <w:t>Ordonanța a primit-o _________________________________________________________</w:t>
      </w:r>
    </w:p>
    <w:p w:rsidR="00C80FF6" w:rsidRPr="00F77378" w:rsidRDefault="00C80FF6" w:rsidP="00C80FF6">
      <w:pPr>
        <w:spacing w:after="0" w:line="240" w:lineRule="auto"/>
        <w:rPr>
          <w:rFonts w:ascii="Times New Roman" w:hAnsi="Times New Roman"/>
          <w:sz w:val="20"/>
          <w:szCs w:val="20"/>
        </w:rPr>
      </w:pPr>
      <w:r w:rsidRPr="00F77378">
        <w:rPr>
          <w:rFonts w:ascii="Times New Roman" w:hAnsi="Times New Roman"/>
          <w:sz w:val="24"/>
          <w:szCs w:val="24"/>
        </w:rPr>
        <w:t>Постановление получил</w:t>
      </w:r>
      <w:r w:rsidRPr="00F77378">
        <w:rPr>
          <w:rFonts w:ascii="Times New Roman" w:hAnsi="Times New Roman"/>
          <w:b/>
          <w:sz w:val="24"/>
          <w:szCs w:val="24"/>
        </w:rPr>
        <w:t xml:space="preserve">                                 </w:t>
      </w:r>
      <w:r w:rsidRPr="00CB70AC">
        <w:rPr>
          <w:rFonts w:ascii="Times New Roman" w:hAnsi="Times New Roman"/>
          <w:vertAlign w:val="superscript"/>
        </w:rPr>
        <w:t>Numele,</w:t>
      </w:r>
      <w:r w:rsidRPr="00F77378">
        <w:rPr>
          <w:rFonts w:ascii="Times New Roman" w:hAnsi="Times New Roman"/>
          <w:vertAlign w:val="superscript"/>
        </w:rPr>
        <w:t xml:space="preserve"> </w:t>
      </w:r>
      <w:r w:rsidRPr="00CB70AC">
        <w:rPr>
          <w:rFonts w:ascii="Times New Roman" w:hAnsi="Times New Roman"/>
          <w:vertAlign w:val="superscript"/>
        </w:rPr>
        <w:t>Prenumele</w:t>
      </w:r>
      <w:r w:rsidRPr="00F77378">
        <w:rPr>
          <w:rFonts w:ascii="Times New Roman" w:hAnsi="Times New Roman"/>
          <w:vertAlign w:val="superscript"/>
        </w:rPr>
        <w:t>, funcţia/Ф.И.О., должность</w:t>
      </w:r>
    </w:p>
    <w:p w:rsidR="00C80FF6" w:rsidRDefault="00C80FF6" w:rsidP="00C80FF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C80FF6" w:rsidRDefault="00C80FF6" w:rsidP="00C80FF6">
      <w:pPr>
        <w:spacing w:after="0" w:line="240" w:lineRule="auto"/>
        <w:jc w:val="center"/>
        <w:rPr>
          <w:rFonts w:ascii="Times New Roman" w:hAnsi="Times New Roman"/>
          <w:sz w:val="20"/>
          <w:szCs w:val="20"/>
        </w:rPr>
      </w:pPr>
    </w:p>
    <w:p w:rsidR="00C80FF6" w:rsidRDefault="00C80FF6" w:rsidP="00C80FF6">
      <w:pPr>
        <w:spacing w:after="0" w:line="240" w:lineRule="auto"/>
        <w:jc w:val="center"/>
        <w:rPr>
          <w:rFonts w:ascii="Times New Roman" w:hAnsi="Times New Roman"/>
          <w:sz w:val="20"/>
          <w:szCs w:val="20"/>
        </w:rPr>
      </w:pPr>
      <w:r>
        <w:rPr>
          <w:rFonts w:ascii="Times New Roman" w:hAnsi="Times New Roman"/>
          <w:sz w:val="20"/>
          <w:szCs w:val="20"/>
        </w:rPr>
        <w:t xml:space="preserve">                                                                                                                                   ,,_____” ______________20____</w:t>
      </w:r>
    </w:p>
    <w:p w:rsidR="00C80FF6" w:rsidRPr="00F77378" w:rsidRDefault="00C80FF6" w:rsidP="00C80FF6">
      <w:pPr>
        <w:spacing w:after="0" w:line="240" w:lineRule="auto"/>
        <w:jc w:val="both"/>
        <w:rPr>
          <w:rFonts w:ascii="Times New Roman" w:hAnsi="Times New Roman"/>
          <w:b/>
          <w:sz w:val="24"/>
          <w:szCs w:val="24"/>
          <w:lang w:val="en-US"/>
        </w:rPr>
      </w:pPr>
      <w:r w:rsidRPr="0056011C">
        <w:rPr>
          <w:rFonts w:ascii="Times New Roman" w:hAnsi="Times New Roman"/>
          <w:b/>
          <w:sz w:val="24"/>
          <w:szCs w:val="24"/>
        </w:rPr>
        <w:t>Ordonanața a fost emisa în _______exemplare:</w:t>
      </w:r>
    </w:p>
    <w:p w:rsidR="00C80FF6" w:rsidRPr="00CB70AC" w:rsidRDefault="00C80FF6" w:rsidP="00C80FF6">
      <w:pPr>
        <w:spacing w:after="0" w:line="240" w:lineRule="auto"/>
        <w:jc w:val="both"/>
        <w:rPr>
          <w:rFonts w:ascii="Times New Roman" w:hAnsi="Times New Roman"/>
          <w:b/>
          <w:sz w:val="24"/>
          <w:szCs w:val="24"/>
        </w:rPr>
      </w:pPr>
      <w:r w:rsidRPr="000831D8">
        <w:rPr>
          <w:rFonts w:ascii="Times New Roman" w:hAnsi="Times New Roman"/>
          <w:sz w:val="24"/>
          <w:szCs w:val="24"/>
        </w:rPr>
        <w:t>Постановление составленно в _____ экземплярах</w:t>
      </w:r>
      <w:r>
        <w:rPr>
          <w:rFonts w:ascii="Times New Roman" w:hAnsi="Times New Roman"/>
          <w:b/>
          <w:sz w:val="24"/>
          <w:szCs w:val="24"/>
        </w:rPr>
        <w:t>:</w:t>
      </w:r>
    </w:p>
    <w:p w:rsidR="00C80FF6" w:rsidRDefault="00C80FF6" w:rsidP="00C80FF6">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 xml:space="preserve"> _______________</w:t>
      </w:r>
    </w:p>
    <w:p w:rsidR="00C80FF6" w:rsidRDefault="00C80FF6" w:rsidP="00C80FF6">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lastRenderedPageBreak/>
        <w:t>________________</w:t>
      </w:r>
    </w:p>
    <w:p w:rsidR="00C80FF6" w:rsidRPr="00BF4797" w:rsidRDefault="00C80FF6" w:rsidP="00C80FF6">
      <w:pPr>
        <w:pStyle w:val="ListParagraph"/>
        <w:numPr>
          <w:ilvl w:val="0"/>
          <w:numId w:val="26"/>
        </w:numPr>
        <w:spacing w:after="0" w:line="240" w:lineRule="auto"/>
        <w:jc w:val="both"/>
        <w:rPr>
          <w:rFonts w:ascii="Times New Roman" w:hAnsi="Times New Roman"/>
          <w:b/>
          <w:sz w:val="24"/>
          <w:szCs w:val="24"/>
        </w:rPr>
      </w:pPr>
      <w:r>
        <w:rPr>
          <w:rFonts w:ascii="Times New Roman" w:hAnsi="Times New Roman"/>
          <w:b/>
          <w:sz w:val="24"/>
          <w:szCs w:val="24"/>
        </w:rPr>
        <w:t>________________</w:t>
      </w:r>
    </w:p>
    <w:p w:rsidR="009842B9" w:rsidRDefault="009842B9" w:rsidP="00C25F54">
      <w:pPr>
        <w:jc w:val="both"/>
        <w:sectPr w:rsidR="009842B9" w:rsidSect="00555637">
          <w:headerReference w:type="default" r:id="rId13"/>
          <w:footerReference w:type="default" r:id="rId14"/>
          <w:headerReference w:type="first" r:id="rId15"/>
          <w:pgSz w:w="11906" w:h="16838" w:code="9"/>
          <w:pgMar w:top="1134" w:right="709" w:bottom="993" w:left="1701" w:header="709" w:footer="709" w:gutter="0"/>
          <w:cols w:space="708"/>
          <w:titlePg/>
          <w:docGrid w:linePitch="360"/>
        </w:sectPr>
      </w:pPr>
    </w:p>
    <w:p w:rsidR="009842B9" w:rsidRPr="00290446" w:rsidRDefault="00653B0A" w:rsidP="00C25F54">
      <w:pPr>
        <w:jc w:val="both"/>
        <w:rPr>
          <w:lang w:val="en-US"/>
        </w:rPr>
      </w:pPr>
      <w:r>
        <w:rPr>
          <w:noProof/>
          <w:lang w:val="ru-RU" w:eastAsia="ru-RU"/>
        </w:rPr>
        <w:lastRenderedPageBreak/>
        <w:drawing>
          <wp:inline distT="0" distB="0" distL="0" distR="0">
            <wp:extent cx="9323732" cy="512064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srcRect l="16034" t="18626" r="15398" b="9144"/>
                    <a:stretch>
                      <a:fillRect/>
                    </a:stretch>
                  </pic:blipFill>
                  <pic:spPr bwMode="auto">
                    <a:xfrm>
                      <a:off x="0" y="0"/>
                      <a:ext cx="9328659" cy="5123346"/>
                    </a:xfrm>
                    <a:prstGeom prst="rect">
                      <a:avLst/>
                    </a:prstGeom>
                    <a:noFill/>
                    <a:ln w="9525">
                      <a:noFill/>
                      <a:miter lim="800000"/>
                      <a:headEnd/>
                      <a:tailEnd/>
                    </a:ln>
                  </pic:spPr>
                </pic:pic>
              </a:graphicData>
            </a:graphic>
          </wp:inline>
        </w:drawing>
      </w:r>
    </w:p>
    <w:sectPr w:rsidR="009842B9" w:rsidRPr="00290446" w:rsidSect="009842B9">
      <w:pgSz w:w="16838" w:h="11906" w:orient="landscape" w:code="9"/>
      <w:pgMar w:top="1701"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FE4" w:rsidRDefault="00CA3FE4" w:rsidP="006A7F17">
      <w:pPr>
        <w:spacing w:after="0" w:line="240" w:lineRule="auto"/>
      </w:pPr>
      <w:r>
        <w:separator/>
      </w:r>
    </w:p>
  </w:endnote>
  <w:endnote w:type="continuationSeparator" w:id="0">
    <w:p w:rsidR="00CA3FE4" w:rsidRDefault="00CA3FE4" w:rsidP="006A7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double" w:sz="4" w:space="0" w:color="auto"/>
      </w:tblBorders>
      <w:tblLook w:val="01E0"/>
    </w:tblPr>
    <w:tblGrid>
      <w:gridCol w:w="1360"/>
      <w:gridCol w:w="1333"/>
      <w:gridCol w:w="3457"/>
      <w:gridCol w:w="1541"/>
      <w:gridCol w:w="1987"/>
    </w:tblGrid>
    <w:tr w:rsidR="00413464" w:rsidRPr="00C80B5D" w:rsidTr="00F87D3E">
      <w:tc>
        <w:tcPr>
          <w:tcW w:w="1360" w:type="dxa"/>
        </w:tcPr>
        <w:p w:rsidR="00413464" w:rsidRPr="005225D5" w:rsidRDefault="00413464" w:rsidP="00F87D3E">
          <w:pPr>
            <w:pStyle w:val="Footer"/>
            <w:spacing w:line="300" w:lineRule="exact"/>
            <w:rPr>
              <w:rFonts w:ascii="Tahoma" w:hAnsi="Tahoma" w:cs="Tahoma"/>
              <w:lang w:val="ro-RO"/>
            </w:rPr>
          </w:pPr>
          <w:r w:rsidRPr="005225D5">
            <w:rPr>
              <w:rFonts w:ascii="Tahoma" w:hAnsi="Tahoma" w:cs="Tahoma"/>
              <w:lang w:val="ro-RO"/>
            </w:rPr>
            <w:t>Ediţia:  01</w:t>
          </w:r>
        </w:p>
      </w:tc>
      <w:tc>
        <w:tcPr>
          <w:tcW w:w="1333" w:type="dxa"/>
        </w:tcPr>
        <w:p w:rsidR="00413464" w:rsidRPr="005225D5" w:rsidRDefault="00413464" w:rsidP="00F87D3E">
          <w:pPr>
            <w:pStyle w:val="Footer"/>
            <w:jc w:val="right"/>
            <w:rPr>
              <w:rFonts w:ascii="Tahoma" w:hAnsi="Tahoma" w:cs="Tahoma"/>
              <w:lang w:val="ro-RO"/>
            </w:rPr>
          </w:pPr>
          <w:r w:rsidRPr="005225D5">
            <w:rPr>
              <w:rFonts w:ascii="Tahoma" w:hAnsi="Tahoma" w:cs="Tahoma"/>
              <w:lang w:val="ro-RO"/>
            </w:rPr>
            <w:t xml:space="preserve">Data : </w:t>
          </w:r>
        </w:p>
      </w:tc>
      <w:tc>
        <w:tcPr>
          <w:tcW w:w="3457" w:type="dxa"/>
        </w:tcPr>
        <w:p w:rsidR="00413464" w:rsidRPr="005225D5" w:rsidRDefault="00413464" w:rsidP="00F87D3E">
          <w:pPr>
            <w:pStyle w:val="Footer"/>
            <w:rPr>
              <w:rFonts w:ascii="Tahoma" w:hAnsi="Tahoma" w:cs="Tahoma"/>
              <w:lang w:val="ro-RO"/>
            </w:rPr>
          </w:pPr>
          <w:r>
            <w:rPr>
              <w:rFonts w:ascii="Tahoma" w:hAnsi="Tahoma" w:cs="Tahoma"/>
              <w:lang w:val="ro-RO"/>
            </w:rPr>
            <w:t>28.03.2015</w:t>
          </w:r>
        </w:p>
      </w:tc>
      <w:tc>
        <w:tcPr>
          <w:tcW w:w="1541" w:type="dxa"/>
          <w:tcBorders>
            <w:right w:val="nil"/>
          </w:tcBorders>
        </w:tcPr>
        <w:p w:rsidR="00413464" w:rsidRPr="005225D5" w:rsidRDefault="00413464" w:rsidP="00F87D3E">
          <w:pPr>
            <w:pStyle w:val="Footer"/>
            <w:rPr>
              <w:rFonts w:ascii="Tahoma" w:hAnsi="Tahoma" w:cs="Tahoma"/>
              <w:lang w:val="ro-RO"/>
            </w:rPr>
          </w:pPr>
        </w:p>
      </w:tc>
      <w:tc>
        <w:tcPr>
          <w:tcW w:w="1987" w:type="dxa"/>
          <w:tcBorders>
            <w:top w:val="double" w:sz="4" w:space="0" w:color="auto"/>
            <w:left w:val="nil"/>
            <w:bottom w:val="double" w:sz="4" w:space="0" w:color="auto"/>
          </w:tcBorders>
        </w:tcPr>
        <w:p w:rsidR="00413464" w:rsidRPr="005225D5" w:rsidRDefault="00413464" w:rsidP="00F87D3E">
          <w:pPr>
            <w:pStyle w:val="Footer"/>
            <w:jc w:val="right"/>
            <w:rPr>
              <w:rFonts w:ascii="Tahoma" w:hAnsi="Tahoma" w:cs="Tahoma"/>
              <w:lang w:val="ro-RO"/>
            </w:rPr>
          </w:pPr>
          <w:r w:rsidRPr="005225D5">
            <w:rPr>
              <w:rFonts w:ascii="Tahoma" w:hAnsi="Tahoma" w:cs="Tahoma"/>
              <w:color w:val="808080"/>
              <w:lang w:val="ro-RO"/>
            </w:rPr>
            <w:t xml:space="preserve">Pagina </w:t>
          </w:r>
          <w:r w:rsidRPr="005225D5">
            <w:rPr>
              <w:rFonts w:ascii="Tahoma" w:hAnsi="Tahoma" w:cs="Tahoma"/>
              <w:color w:val="808080"/>
              <w:lang w:val="ro-RO"/>
            </w:rPr>
            <w:fldChar w:fldCharType="begin"/>
          </w:r>
          <w:r w:rsidRPr="005225D5">
            <w:rPr>
              <w:rFonts w:ascii="Tahoma" w:hAnsi="Tahoma" w:cs="Tahoma"/>
              <w:color w:val="808080"/>
              <w:lang w:val="ro-RO"/>
            </w:rPr>
            <w:instrText xml:space="preserve"> PAGE </w:instrText>
          </w:r>
          <w:r w:rsidRPr="005225D5">
            <w:rPr>
              <w:rFonts w:ascii="Tahoma" w:hAnsi="Tahoma" w:cs="Tahoma"/>
              <w:color w:val="808080"/>
              <w:lang w:val="ro-RO"/>
            </w:rPr>
            <w:fldChar w:fldCharType="separate"/>
          </w:r>
          <w:r w:rsidR="006C1284">
            <w:rPr>
              <w:rFonts w:ascii="Tahoma" w:hAnsi="Tahoma" w:cs="Tahoma"/>
              <w:noProof/>
              <w:color w:val="808080"/>
              <w:lang w:val="ro-RO"/>
            </w:rPr>
            <w:t>2</w:t>
          </w:r>
          <w:r w:rsidRPr="005225D5">
            <w:rPr>
              <w:rFonts w:ascii="Tahoma" w:hAnsi="Tahoma" w:cs="Tahoma"/>
              <w:color w:val="808080"/>
              <w:lang w:val="ro-RO"/>
            </w:rPr>
            <w:fldChar w:fldCharType="end"/>
          </w:r>
          <w:r w:rsidRPr="005225D5">
            <w:rPr>
              <w:rFonts w:ascii="Tahoma" w:hAnsi="Tahoma" w:cs="Tahoma"/>
              <w:color w:val="808080"/>
              <w:lang w:val="ro-RO"/>
            </w:rPr>
            <w:t xml:space="preserve"> din </w:t>
          </w:r>
          <w:r w:rsidRPr="005225D5">
            <w:rPr>
              <w:rFonts w:ascii="Tahoma" w:hAnsi="Tahoma" w:cs="Tahoma"/>
              <w:color w:val="808080"/>
              <w:lang w:val="ro-RO"/>
            </w:rPr>
            <w:fldChar w:fldCharType="begin"/>
          </w:r>
          <w:r w:rsidRPr="005225D5">
            <w:rPr>
              <w:rFonts w:ascii="Tahoma" w:hAnsi="Tahoma" w:cs="Tahoma"/>
              <w:color w:val="808080"/>
              <w:lang w:val="ro-RO"/>
            </w:rPr>
            <w:instrText xml:space="preserve"> NUMPAGES </w:instrText>
          </w:r>
          <w:r w:rsidRPr="005225D5">
            <w:rPr>
              <w:rFonts w:ascii="Tahoma" w:hAnsi="Tahoma" w:cs="Tahoma"/>
              <w:color w:val="808080"/>
              <w:lang w:val="ro-RO"/>
            </w:rPr>
            <w:fldChar w:fldCharType="separate"/>
          </w:r>
          <w:r w:rsidR="006C1284">
            <w:rPr>
              <w:rFonts w:ascii="Tahoma" w:hAnsi="Tahoma" w:cs="Tahoma"/>
              <w:noProof/>
              <w:color w:val="808080"/>
              <w:lang w:val="ro-RO"/>
            </w:rPr>
            <w:t>16</w:t>
          </w:r>
          <w:r w:rsidRPr="005225D5">
            <w:rPr>
              <w:rFonts w:ascii="Tahoma" w:hAnsi="Tahoma" w:cs="Tahoma"/>
              <w:color w:val="808080"/>
              <w:lang w:val="ro-RO"/>
            </w:rPr>
            <w:fldChar w:fldCharType="end"/>
          </w:r>
        </w:p>
      </w:tc>
    </w:tr>
    <w:tr w:rsidR="00413464" w:rsidRPr="00C80B5D" w:rsidTr="00F87D3E">
      <w:tc>
        <w:tcPr>
          <w:tcW w:w="1360" w:type="dxa"/>
        </w:tcPr>
        <w:p w:rsidR="00413464" w:rsidRPr="005225D5" w:rsidRDefault="00413464" w:rsidP="00F87D3E">
          <w:pPr>
            <w:pStyle w:val="Footer"/>
            <w:spacing w:line="300" w:lineRule="exact"/>
            <w:rPr>
              <w:rFonts w:ascii="Tahoma" w:hAnsi="Tahoma" w:cs="Tahoma"/>
              <w:lang w:val="ro-RO"/>
            </w:rPr>
          </w:pPr>
          <w:r w:rsidRPr="005225D5">
            <w:rPr>
              <w:rFonts w:ascii="Tahoma" w:hAnsi="Tahoma" w:cs="Tahoma"/>
              <w:lang w:val="ro-RO"/>
            </w:rPr>
            <w:t>Revizia 00</w:t>
          </w:r>
        </w:p>
      </w:tc>
      <w:tc>
        <w:tcPr>
          <w:tcW w:w="1333" w:type="dxa"/>
        </w:tcPr>
        <w:p w:rsidR="00413464" w:rsidRPr="005225D5" w:rsidRDefault="00413464" w:rsidP="00F87D3E">
          <w:pPr>
            <w:pStyle w:val="Footer"/>
            <w:jc w:val="right"/>
            <w:rPr>
              <w:rFonts w:ascii="Tahoma" w:hAnsi="Tahoma" w:cs="Tahoma"/>
              <w:lang w:val="ro-RO"/>
            </w:rPr>
          </w:pPr>
        </w:p>
      </w:tc>
      <w:tc>
        <w:tcPr>
          <w:tcW w:w="3457" w:type="dxa"/>
        </w:tcPr>
        <w:p w:rsidR="00413464" w:rsidRPr="005225D5" w:rsidRDefault="00413464" w:rsidP="00F87D3E">
          <w:pPr>
            <w:pStyle w:val="Footer"/>
            <w:rPr>
              <w:rFonts w:ascii="Tahoma" w:hAnsi="Tahoma" w:cs="Tahoma"/>
              <w:lang w:val="ro-RO"/>
            </w:rPr>
          </w:pPr>
        </w:p>
      </w:tc>
      <w:tc>
        <w:tcPr>
          <w:tcW w:w="1541" w:type="dxa"/>
          <w:tcBorders>
            <w:right w:val="nil"/>
          </w:tcBorders>
        </w:tcPr>
        <w:p w:rsidR="00413464" w:rsidRPr="005225D5" w:rsidRDefault="00413464" w:rsidP="00F87D3E">
          <w:pPr>
            <w:pStyle w:val="Footer"/>
            <w:rPr>
              <w:rFonts w:ascii="Tahoma" w:hAnsi="Tahoma" w:cs="Tahoma"/>
              <w:lang w:val="ro-RO"/>
            </w:rPr>
          </w:pPr>
        </w:p>
      </w:tc>
      <w:tc>
        <w:tcPr>
          <w:tcW w:w="1987" w:type="dxa"/>
          <w:tcBorders>
            <w:top w:val="double" w:sz="4" w:space="0" w:color="auto"/>
            <w:left w:val="nil"/>
          </w:tcBorders>
        </w:tcPr>
        <w:p w:rsidR="00413464" w:rsidRPr="005225D5" w:rsidRDefault="00413464" w:rsidP="00F87D3E">
          <w:pPr>
            <w:pStyle w:val="Footer"/>
            <w:jc w:val="right"/>
            <w:rPr>
              <w:rFonts w:ascii="Tahoma" w:hAnsi="Tahoma" w:cs="Tahoma"/>
              <w:color w:val="808080"/>
              <w:lang w:val="ro-RO"/>
            </w:rPr>
          </w:pPr>
        </w:p>
      </w:tc>
    </w:tr>
  </w:tbl>
  <w:p w:rsidR="00413464" w:rsidRDefault="00413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64" w:rsidRPr="00F03634" w:rsidRDefault="00413464" w:rsidP="00F87D3E">
    <w:pPr>
      <w:pStyle w:val="Footer"/>
      <w:rPr>
        <w:lang w:val="en-US"/>
      </w:rPr>
    </w:pPr>
  </w:p>
  <w:tbl>
    <w:tblPr>
      <w:tblW w:w="0" w:type="auto"/>
      <w:tblInd w:w="108" w:type="dxa"/>
      <w:tblBorders>
        <w:top w:val="double" w:sz="4" w:space="0" w:color="auto"/>
      </w:tblBorders>
      <w:tblLook w:val="01E0"/>
    </w:tblPr>
    <w:tblGrid>
      <w:gridCol w:w="1354"/>
      <w:gridCol w:w="1324"/>
      <w:gridCol w:w="3429"/>
      <w:gridCol w:w="1525"/>
      <w:gridCol w:w="1972"/>
    </w:tblGrid>
    <w:tr w:rsidR="00413464" w:rsidRPr="00C80B5D" w:rsidTr="00F87D3E">
      <w:tc>
        <w:tcPr>
          <w:tcW w:w="1360" w:type="dxa"/>
        </w:tcPr>
        <w:p w:rsidR="00413464" w:rsidRPr="005225D5" w:rsidRDefault="00413464" w:rsidP="00F87D3E">
          <w:pPr>
            <w:pStyle w:val="Footer"/>
            <w:spacing w:line="300" w:lineRule="exact"/>
            <w:rPr>
              <w:rFonts w:ascii="Tahoma" w:hAnsi="Tahoma" w:cs="Tahoma"/>
              <w:lang w:val="ro-RO"/>
            </w:rPr>
          </w:pPr>
          <w:r w:rsidRPr="005225D5">
            <w:rPr>
              <w:rFonts w:ascii="Tahoma" w:hAnsi="Tahoma" w:cs="Tahoma"/>
              <w:lang w:val="ro-RO"/>
            </w:rPr>
            <w:t>Ediţia:  01</w:t>
          </w:r>
        </w:p>
      </w:tc>
      <w:tc>
        <w:tcPr>
          <w:tcW w:w="1333" w:type="dxa"/>
        </w:tcPr>
        <w:p w:rsidR="00413464" w:rsidRPr="005225D5" w:rsidRDefault="00413464" w:rsidP="00F87D3E">
          <w:pPr>
            <w:pStyle w:val="Footer"/>
            <w:jc w:val="right"/>
            <w:rPr>
              <w:rFonts w:ascii="Tahoma" w:hAnsi="Tahoma" w:cs="Tahoma"/>
              <w:lang w:val="ro-RO"/>
            </w:rPr>
          </w:pPr>
          <w:r w:rsidRPr="005225D5">
            <w:rPr>
              <w:rFonts w:ascii="Tahoma" w:hAnsi="Tahoma" w:cs="Tahoma"/>
              <w:lang w:val="ro-RO"/>
            </w:rPr>
            <w:t xml:space="preserve">Data : </w:t>
          </w:r>
        </w:p>
      </w:tc>
      <w:tc>
        <w:tcPr>
          <w:tcW w:w="3457" w:type="dxa"/>
        </w:tcPr>
        <w:p w:rsidR="00413464" w:rsidRPr="005225D5" w:rsidRDefault="00413464" w:rsidP="00F87D3E">
          <w:pPr>
            <w:pStyle w:val="Footer"/>
            <w:rPr>
              <w:rFonts w:ascii="Tahoma" w:hAnsi="Tahoma" w:cs="Tahoma"/>
              <w:lang w:val="ro-RO"/>
            </w:rPr>
          </w:pPr>
          <w:r>
            <w:rPr>
              <w:rFonts w:ascii="Tahoma" w:hAnsi="Tahoma" w:cs="Tahoma"/>
              <w:lang w:val="ro-RO"/>
            </w:rPr>
            <w:t>28.03.2015</w:t>
          </w:r>
        </w:p>
      </w:tc>
      <w:tc>
        <w:tcPr>
          <w:tcW w:w="1541" w:type="dxa"/>
          <w:tcBorders>
            <w:right w:val="nil"/>
          </w:tcBorders>
        </w:tcPr>
        <w:p w:rsidR="00413464" w:rsidRPr="005225D5" w:rsidRDefault="00413464" w:rsidP="00F87D3E">
          <w:pPr>
            <w:pStyle w:val="Footer"/>
            <w:rPr>
              <w:rFonts w:ascii="Tahoma" w:hAnsi="Tahoma" w:cs="Tahoma"/>
              <w:lang w:val="ro-RO"/>
            </w:rPr>
          </w:pPr>
        </w:p>
      </w:tc>
      <w:tc>
        <w:tcPr>
          <w:tcW w:w="1987" w:type="dxa"/>
          <w:tcBorders>
            <w:top w:val="double" w:sz="4" w:space="0" w:color="auto"/>
            <w:left w:val="nil"/>
            <w:bottom w:val="double" w:sz="4" w:space="0" w:color="auto"/>
          </w:tcBorders>
        </w:tcPr>
        <w:p w:rsidR="00413464" w:rsidRPr="005225D5" w:rsidRDefault="00413464" w:rsidP="00F87D3E">
          <w:pPr>
            <w:pStyle w:val="Footer"/>
            <w:jc w:val="right"/>
            <w:rPr>
              <w:rFonts w:ascii="Tahoma" w:hAnsi="Tahoma" w:cs="Tahoma"/>
              <w:lang w:val="ro-RO"/>
            </w:rPr>
          </w:pPr>
          <w:r w:rsidRPr="005225D5">
            <w:rPr>
              <w:rFonts w:ascii="Tahoma" w:hAnsi="Tahoma" w:cs="Tahoma"/>
              <w:color w:val="808080"/>
              <w:lang w:val="ro-RO"/>
            </w:rPr>
            <w:t xml:space="preserve">Pagina </w:t>
          </w:r>
          <w:r w:rsidRPr="005225D5">
            <w:rPr>
              <w:rFonts w:ascii="Tahoma" w:hAnsi="Tahoma" w:cs="Tahoma"/>
              <w:color w:val="808080"/>
              <w:lang w:val="ro-RO"/>
            </w:rPr>
            <w:fldChar w:fldCharType="begin"/>
          </w:r>
          <w:r w:rsidRPr="005225D5">
            <w:rPr>
              <w:rFonts w:ascii="Tahoma" w:hAnsi="Tahoma" w:cs="Tahoma"/>
              <w:color w:val="808080"/>
              <w:lang w:val="ro-RO"/>
            </w:rPr>
            <w:instrText xml:space="preserve"> PAGE </w:instrText>
          </w:r>
          <w:r w:rsidRPr="005225D5">
            <w:rPr>
              <w:rFonts w:ascii="Tahoma" w:hAnsi="Tahoma" w:cs="Tahoma"/>
              <w:color w:val="808080"/>
              <w:lang w:val="ro-RO"/>
            </w:rPr>
            <w:fldChar w:fldCharType="separate"/>
          </w:r>
          <w:r w:rsidR="006C1284">
            <w:rPr>
              <w:rFonts w:ascii="Tahoma" w:hAnsi="Tahoma" w:cs="Tahoma"/>
              <w:noProof/>
              <w:color w:val="808080"/>
              <w:lang w:val="ro-RO"/>
            </w:rPr>
            <w:t>7</w:t>
          </w:r>
          <w:r w:rsidRPr="005225D5">
            <w:rPr>
              <w:rFonts w:ascii="Tahoma" w:hAnsi="Tahoma" w:cs="Tahoma"/>
              <w:color w:val="808080"/>
              <w:lang w:val="ro-RO"/>
            </w:rPr>
            <w:fldChar w:fldCharType="end"/>
          </w:r>
          <w:r w:rsidRPr="005225D5">
            <w:rPr>
              <w:rFonts w:ascii="Tahoma" w:hAnsi="Tahoma" w:cs="Tahoma"/>
              <w:color w:val="808080"/>
              <w:lang w:val="ro-RO"/>
            </w:rPr>
            <w:t xml:space="preserve"> din </w:t>
          </w:r>
          <w:r w:rsidRPr="005225D5">
            <w:rPr>
              <w:rFonts w:ascii="Tahoma" w:hAnsi="Tahoma" w:cs="Tahoma"/>
              <w:color w:val="808080"/>
              <w:lang w:val="ro-RO"/>
            </w:rPr>
            <w:fldChar w:fldCharType="begin"/>
          </w:r>
          <w:r w:rsidRPr="005225D5">
            <w:rPr>
              <w:rFonts w:ascii="Tahoma" w:hAnsi="Tahoma" w:cs="Tahoma"/>
              <w:color w:val="808080"/>
              <w:lang w:val="ro-RO"/>
            </w:rPr>
            <w:instrText xml:space="preserve"> NUMPAGES </w:instrText>
          </w:r>
          <w:r w:rsidRPr="005225D5">
            <w:rPr>
              <w:rFonts w:ascii="Tahoma" w:hAnsi="Tahoma" w:cs="Tahoma"/>
              <w:color w:val="808080"/>
              <w:lang w:val="ro-RO"/>
            </w:rPr>
            <w:fldChar w:fldCharType="separate"/>
          </w:r>
          <w:r w:rsidR="006C1284">
            <w:rPr>
              <w:rFonts w:ascii="Tahoma" w:hAnsi="Tahoma" w:cs="Tahoma"/>
              <w:noProof/>
              <w:color w:val="808080"/>
              <w:lang w:val="ro-RO"/>
            </w:rPr>
            <w:t>16</w:t>
          </w:r>
          <w:r w:rsidRPr="005225D5">
            <w:rPr>
              <w:rFonts w:ascii="Tahoma" w:hAnsi="Tahoma" w:cs="Tahoma"/>
              <w:color w:val="808080"/>
              <w:lang w:val="ro-RO"/>
            </w:rPr>
            <w:fldChar w:fldCharType="end"/>
          </w:r>
        </w:p>
      </w:tc>
    </w:tr>
    <w:tr w:rsidR="00413464" w:rsidRPr="00C80B5D">
      <w:tc>
        <w:tcPr>
          <w:tcW w:w="1360" w:type="dxa"/>
        </w:tcPr>
        <w:p w:rsidR="00413464" w:rsidRPr="005225D5" w:rsidRDefault="00413464" w:rsidP="00F87D3E">
          <w:pPr>
            <w:pStyle w:val="Footer"/>
            <w:spacing w:line="300" w:lineRule="exact"/>
            <w:rPr>
              <w:rFonts w:ascii="Tahoma" w:hAnsi="Tahoma" w:cs="Tahoma"/>
              <w:lang w:val="ro-RO"/>
            </w:rPr>
          </w:pPr>
          <w:r w:rsidRPr="005225D5">
            <w:rPr>
              <w:rFonts w:ascii="Tahoma" w:hAnsi="Tahoma" w:cs="Tahoma"/>
              <w:lang w:val="ro-RO"/>
            </w:rPr>
            <w:t>Revizia 00</w:t>
          </w:r>
        </w:p>
      </w:tc>
      <w:tc>
        <w:tcPr>
          <w:tcW w:w="1333" w:type="dxa"/>
        </w:tcPr>
        <w:p w:rsidR="00413464" w:rsidRPr="005225D5" w:rsidRDefault="00413464" w:rsidP="00F87D3E">
          <w:pPr>
            <w:pStyle w:val="Footer"/>
            <w:jc w:val="right"/>
            <w:rPr>
              <w:rFonts w:ascii="Tahoma" w:hAnsi="Tahoma" w:cs="Tahoma"/>
              <w:lang w:val="ro-RO"/>
            </w:rPr>
          </w:pPr>
        </w:p>
      </w:tc>
      <w:tc>
        <w:tcPr>
          <w:tcW w:w="3457" w:type="dxa"/>
        </w:tcPr>
        <w:p w:rsidR="00413464" w:rsidRPr="005225D5" w:rsidRDefault="00413464" w:rsidP="00F87D3E">
          <w:pPr>
            <w:pStyle w:val="Footer"/>
            <w:rPr>
              <w:rFonts w:ascii="Tahoma" w:hAnsi="Tahoma" w:cs="Tahoma"/>
              <w:lang w:val="ro-RO"/>
            </w:rPr>
          </w:pPr>
        </w:p>
      </w:tc>
      <w:tc>
        <w:tcPr>
          <w:tcW w:w="1541" w:type="dxa"/>
          <w:tcBorders>
            <w:right w:val="nil"/>
          </w:tcBorders>
        </w:tcPr>
        <w:p w:rsidR="00413464" w:rsidRPr="005225D5" w:rsidRDefault="00413464" w:rsidP="00F87D3E">
          <w:pPr>
            <w:pStyle w:val="Footer"/>
            <w:rPr>
              <w:rFonts w:ascii="Tahoma" w:hAnsi="Tahoma" w:cs="Tahoma"/>
              <w:lang w:val="ro-RO"/>
            </w:rPr>
          </w:pPr>
        </w:p>
      </w:tc>
      <w:tc>
        <w:tcPr>
          <w:tcW w:w="1987" w:type="dxa"/>
          <w:tcBorders>
            <w:top w:val="double" w:sz="4" w:space="0" w:color="auto"/>
            <w:left w:val="nil"/>
          </w:tcBorders>
        </w:tcPr>
        <w:p w:rsidR="00413464" w:rsidRPr="005225D5" w:rsidRDefault="00413464" w:rsidP="00F87D3E">
          <w:pPr>
            <w:pStyle w:val="Footer"/>
            <w:jc w:val="right"/>
            <w:rPr>
              <w:rFonts w:ascii="Tahoma" w:hAnsi="Tahoma" w:cs="Tahoma"/>
              <w:color w:val="808080"/>
              <w:lang w:val="ro-RO"/>
            </w:rPr>
          </w:pPr>
        </w:p>
      </w:tc>
    </w:tr>
  </w:tbl>
  <w:p w:rsidR="00413464" w:rsidRDefault="00413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FE4" w:rsidRDefault="00CA3FE4" w:rsidP="006A7F17">
      <w:pPr>
        <w:spacing w:after="0" w:line="240" w:lineRule="auto"/>
      </w:pPr>
      <w:r>
        <w:separator/>
      </w:r>
    </w:p>
  </w:footnote>
  <w:footnote w:type="continuationSeparator" w:id="0">
    <w:p w:rsidR="00CA3FE4" w:rsidRDefault="00CA3FE4" w:rsidP="006A7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379"/>
      <w:gridCol w:w="2126"/>
    </w:tblGrid>
    <w:tr w:rsidR="00413464" w:rsidRPr="00C80B5D" w:rsidTr="00F87D3E">
      <w:trPr>
        <w:cantSplit/>
        <w:trHeight w:val="315"/>
      </w:trPr>
      <w:tc>
        <w:tcPr>
          <w:tcW w:w="1985" w:type="dxa"/>
          <w:vMerge w:val="restart"/>
          <w:vAlign w:val="center"/>
        </w:tcPr>
        <w:p w:rsidR="00413464" w:rsidRPr="00CA08D4" w:rsidRDefault="00413464" w:rsidP="00F87D3E">
          <w:pPr>
            <w:pStyle w:val="Header"/>
            <w:jc w:val="center"/>
            <w:rPr>
              <w:rFonts w:ascii="Monotype Corsiva" w:hAnsi="Monotype Corsiva"/>
              <w:sz w:val="40"/>
              <w:szCs w:val="40"/>
            </w:rPr>
          </w:pPr>
          <w:r w:rsidRPr="00114CB0">
            <w:rPr>
              <w:rFonts w:ascii="Arial" w:hAnsi="Arial" w:cs="Arial"/>
              <w:noProof/>
              <w:sz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ANSA" style="width:85.15pt;height:80.15pt;visibility:visible">
                <v:imagedata r:id="rId1" o:title="logo_ANSA"/>
              </v:shape>
            </w:pict>
          </w:r>
        </w:p>
      </w:tc>
      <w:tc>
        <w:tcPr>
          <w:tcW w:w="6379" w:type="dxa"/>
          <w:vMerge w:val="restart"/>
        </w:tcPr>
        <w:p w:rsidR="00413464" w:rsidRPr="00C80B5D" w:rsidRDefault="00413464" w:rsidP="00F87D3E">
          <w:pPr>
            <w:jc w:val="center"/>
            <w:rPr>
              <w:sz w:val="16"/>
              <w:szCs w:val="16"/>
              <w:lang w:val="en-US"/>
            </w:rPr>
          </w:pPr>
        </w:p>
        <w:p w:rsidR="00413464" w:rsidRPr="006A7F17" w:rsidRDefault="00413464" w:rsidP="00F87D3E">
          <w:pPr>
            <w:jc w:val="center"/>
            <w:rPr>
              <w:rFonts w:ascii="Arial" w:hAnsi="Arial" w:cs="Arial"/>
              <w:b/>
            </w:rPr>
          </w:pPr>
          <w:r w:rsidRPr="006A7F17">
            <w:rPr>
              <w:rFonts w:ascii="Arial" w:hAnsi="Arial" w:cs="Arial"/>
              <w:b/>
              <w:lang w:val="en-US"/>
            </w:rPr>
            <w:t>PROCEDURA GENERALĂ</w:t>
          </w:r>
        </w:p>
        <w:p w:rsidR="00413464" w:rsidRPr="006A7F17" w:rsidRDefault="00413464" w:rsidP="006A7F17">
          <w:pPr>
            <w:spacing w:line="240" w:lineRule="auto"/>
            <w:jc w:val="center"/>
            <w:rPr>
              <w:rFonts w:ascii="Arial" w:hAnsi="Arial" w:cs="Arial"/>
              <w:b/>
              <w:sz w:val="28"/>
              <w:szCs w:val="28"/>
            </w:rPr>
          </w:pPr>
          <w:r w:rsidRPr="006A7F17">
            <w:rPr>
              <w:rFonts w:ascii="Arial" w:hAnsi="Arial" w:cs="Arial"/>
              <w:b/>
              <w:sz w:val="28"/>
              <w:szCs w:val="28"/>
            </w:rPr>
            <w:t>Suspendarea</w:t>
          </w:r>
          <w:r>
            <w:rPr>
              <w:rFonts w:ascii="Arial" w:hAnsi="Arial" w:cs="Arial"/>
              <w:b/>
              <w:sz w:val="28"/>
              <w:szCs w:val="28"/>
            </w:rPr>
            <w:t>/interzicerea</w:t>
          </w:r>
          <w:r w:rsidRPr="006A7F17">
            <w:rPr>
              <w:rFonts w:ascii="Arial" w:hAnsi="Arial" w:cs="Arial"/>
              <w:b/>
              <w:sz w:val="28"/>
              <w:szCs w:val="28"/>
            </w:rPr>
            <w:t xml:space="preserve"> activității u</w:t>
          </w:r>
          <w:r>
            <w:rPr>
              <w:rFonts w:ascii="Arial" w:hAnsi="Arial" w:cs="Arial"/>
              <w:b/>
              <w:sz w:val="28"/>
              <w:szCs w:val="28"/>
            </w:rPr>
            <w:t>nităților din domeniul sanitar-</w:t>
          </w:r>
          <w:r w:rsidRPr="006A7F17">
            <w:rPr>
              <w:rFonts w:ascii="Arial" w:hAnsi="Arial" w:cs="Arial"/>
              <w:b/>
              <w:sz w:val="28"/>
              <w:szCs w:val="28"/>
            </w:rPr>
            <w:t>veterinar şi pentru siguranța alimentelor</w:t>
          </w:r>
        </w:p>
        <w:p w:rsidR="00413464" w:rsidRPr="00E56B0B" w:rsidRDefault="00413464" w:rsidP="006A7F17">
          <w:pPr>
            <w:tabs>
              <w:tab w:val="left" w:pos="1701"/>
            </w:tabs>
            <w:spacing w:after="0"/>
            <w:rPr>
              <w:rFonts w:ascii="Arial" w:eastAsia="Arial" w:hAnsi="Arial" w:cs="Arial"/>
              <w:b/>
              <w:caps/>
              <w:sz w:val="28"/>
              <w:szCs w:val="28"/>
            </w:rPr>
          </w:pPr>
        </w:p>
      </w:tc>
      <w:tc>
        <w:tcPr>
          <w:tcW w:w="2126" w:type="dxa"/>
          <w:vAlign w:val="center"/>
        </w:tcPr>
        <w:p w:rsidR="00413464" w:rsidRPr="00E162DC" w:rsidRDefault="00413464" w:rsidP="00F87D3E">
          <w:pPr>
            <w:pStyle w:val="Header"/>
            <w:rPr>
              <w:b/>
              <w:sz w:val="22"/>
              <w:szCs w:val="22"/>
              <w:lang w:val="ro-RO"/>
            </w:rPr>
          </w:pPr>
          <w:r>
            <w:rPr>
              <w:b/>
            </w:rPr>
            <w:t>COD: P</w:t>
          </w:r>
          <w:r>
            <w:rPr>
              <w:b/>
              <w:lang w:val="ro-RO"/>
            </w:rPr>
            <w:t>G</w:t>
          </w:r>
        </w:p>
      </w:tc>
    </w:tr>
    <w:tr w:rsidR="00413464" w:rsidRPr="00C80B5D" w:rsidTr="00F87D3E">
      <w:trPr>
        <w:cantSplit/>
        <w:trHeight w:val="207"/>
      </w:trPr>
      <w:tc>
        <w:tcPr>
          <w:tcW w:w="1985" w:type="dxa"/>
          <w:vMerge/>
          <w:vAlign w:val="center"/>
        </w:tcPr>
        <w:p w:rsidR="00413464" w:rsidRDefault="00413464" w:rsidP="00F87D3E">
          <w:pPr>
            <w:pStyle w:val="Header"/>
            <w:jc w:val="center"/>
            <w:rPr>
              <w:sz w:val="18"/>
              <w:lang w:val="en-US"/>
            </w:rPr>
          </w:pPr>
        </w:p>
      </w:tc>
      <w:tc>
        <w:tcPr>
          <w:tcW w:w="6379" w:type="dxa"/>
          <w:vMerge/>
          <w:vAlign w:val="center"/>
        </w:tcPr>
        <w:p w:rsidR="00413464" w:rsidRDefault="00413464" w:rsidP="00F87D3E">
          <w:pPr>
            <w:pStyle w:val="Header"/>
            <w:jc w:val="center"/>
            <w:rPr>
              <w:sz w:val="18"/>
              <w:lang w:val="en-US"/>
            </w:rPr>
          </w:pPr>
        </w:p>
      </w:tc>
      <w:tc>
        <w:tcPr>
          <w:tcW w:w="2126" w:type="dxa"/>
          <w:vAlign w:val="center"/>
        </w:tcPr>
        <w:p w:rsidR="00413464" w:rsidRPr="00BC531C" w:rsidRDefault="00413464" w:rsidP="00F87D3E">
          <w:pPr>
            <w:pStyle w:val="Header"/>
            <w:rPr>
              <w:b/>
              <w:sz w:val="22"/>
              <w:szCs w:val="22"/>
              <w:lang w:val="en-US"/>
            </w:rPr>
          </w:pPr>
          <w:r w:rsidRPr="00BC531C">
            <w:rPr>
              <w:b/>
              <w:sz w:val="22"/>
              <w:szCs w:val="22"/>
              <w:lang w:val="en-US"/>
            </w:rPr>
            <w:t>Ediţia: 1</w:t>
          </w:r>
        </w:p>
      </w:tc>
    </w:tr>
    <w:tr w:rsidR="00413464" w:rsidRPr="00C80B5D" w:rsidTr="00F87D3E">
      <w:trPr>
        <w:cantSplit/>
        <w:trHeight w:val="261"/>
      </w:trPr>
      <w:tc>
        <w:tcPr>
          <w:tcW w:w="1985" w:type="dxa"/>
          <w:vMerge/>
          <w:tcBorders>
            <w:bottom w:val="single" w:sz="4" w:space="0" w:color="auto"/>
          </w:tcBorders>
          <w:vAlign w:val="center"/>
        </w:tcPr>
        <w:p w:rsidR="00413464" w:rsidRDefault="00413464" w:rsidP="00F87D3E">
          <w:pPr>
            <w:pStyle w:val="Header"/>
            <w:jc w:val="center"/>
            <w:rPr>
              <w:sz w:val="18"/>
              <w:lang w:val="en-US"/>
            </w:rPr>
          </w:pPr>
        </w:p>
      </w:tc>
      <w:tc>
        <w:tcPr>
          <w:tcW w:w="6379" w:type="dxa"/>
          <w:vMerge/>
          <w:tcBorders>
            <w:bottom w:val="single" w:sz="4" w:space="0" w:color="auto"/>
          </w:tcBorders>
          <w:vAlign w:val="center"/>
        </w:tcPr>
        <w:p w:rsidR="00413464" w:rsidRDefault="00413464" w:rsidP="00F87D3E">
          <w:pPr>
            <w:pStyle w:val="Header"/>
            <w:jc w:val="center"/>
            <w:rPr>
              <w:sz w:val="18"/>
            </w:rPr>
          </w:pPr>
        </w:p>
      </w:tc>
      <w:tc>
        <w:tcPr>
          <w:tcW w:w="2126" w:type="dxa"/>
          <w:tcBorders>
            <w:bottom w:val="single" w:sz="4" w:space="0" w:color="auto"/>
          </w:tcBorders>
          <w:vAlign w:val="center"/>
        </w:tcPr>
        <w:p w:rsidR="00413464" w:rsidRPr="00BC531C" w:rsidRDefault="00413464" w:rsidP="00F87D3E">
          <w:pPr>
            <w:pStyle w:val="Header"/>
            <w:ind w:left="-108"/>
            <w:rPr>
              <w:b/>
              <w:sz w:val="22"/>
              <w:szCs w:val="22"/>
              <w:lang w:val="en-US"/>
            </w:rPr>
          </w:pPr>
          <w:r>
            <w:rPr>
              <w:b/>
              <w:sz w:val="22"/>
              <w:szCs w:val="22"/>
              <w:lang w:val="en-US"/>
            </w:rPr>
            <w:t xml:space="preserve">  </w:t>
          </w:r>
          <w:r w:rsidRPr="00BC531C">
            <w:rPr>
              <w:b/>
              <w:sz w:val="22"/>
              <w:szCs w:val="22"/>
              <w:lang w:val="en-US"/>
            </w:rPr>
            <w:t>Revizia: 0</w:t>
          </w:r>
        </w:p>
      </w:tc>
    </w:tr>
    <w:tr w:rsidR="00413464" w:rsidRPr="00C80B5D" w:rsidTr="00F87D3E">
      <w:trPr>
        <w:cantSplit/>
      </w:trPr>
      <w:tc>
        <w:tcPr>
          <w:tcW w:w="1985" w:type="dxa"/>
          <w:vMerge/>
          <w:vAlign w:val="center"/>
        </w:tcPr>
        <w:p w:rsidR="00413464" w:rsidRDefault="00413464" w:rsidP="00F87D3E">
          <w:pPr>
            <w:pStyle w:val="Header"/>
            <w:jc w:val="center"/>
            <w:rPr>
              <w:sz w:val="18"/>
              <w:lang w:val="en-US"/>
            </w:rPr>
          </w:pPr>
        </w:p>
      </w:tc>
      <w:tc>
        <w:tcPr>
          <w:tcW w:w="6379" w:type="dxa"/>
          <w:vMerge/>
          <w:vAlign w:val="center"/>
        </w:tcPr>
        <w:p w:rsidR="00413464" w:rsidRPr="00C80B5D" w:rsidRDefault="00413464" w:rsidP="00F87D3E">
          <w:pPr>
            <w:jc w:val="center"/>
            <w:rPr>
              <w:sz w:val="18"/>
              <w:lang w:val="en-US"/>
            </w:rPr>
          </w:pPr>
        </w:p>
      </w:tc>
      <w:tc>
        <w:tcPr>
          <w:tcW w:w="2126" w:type="dxa"/>
          <w:vAlign w:val="center"/>
        </w:tcPr>
        <w:p w:rsidR="00413464" w:rsidRPr="00BC531C" w:rsidRDefault="00413464" w:rsidP="00F87D3E">
          <w:pPr>
            <w:pStyle w:val="Header"/>
            <w:rPr>
              <w:b/>
              <w:sz w:val="22"/>
              <w:szCs w:val="22"/>
              <w:lang w:val="en-US"/>
            </w:rPr>
          </w:pPr>
          <w:r>
            <w:rPr>
              <w:b/>
              <w:sz w:val="22"/>
              <w:szCs w:val="22"/>
              <w:lang w:val="en-US"/>
            </w:rPr>
            <w:t>Exemplar nr.:</w:t>
          </w:r>
          <w:r w:rsidRPr="00BC531C">
            <w:rPr>
              <w:b/>
              <w:sz w:val="22"/>
              <w:szCs w:val="22"/>
              <w:lang w:val="en-US"/>
            </w:rPr>
            <w:t>1</w:t>
          </w:r>
        </w:p>
      </w:tc>
    </w:tr>
    <w:tr w:rsidR="00413464" w:rsidRPr="00C80B5D" w:rsidTr="00F87D3E">
      <w:trPr>
        <w:cantSplit/>
        <w:trHeight w:val="566"/>
      </w:trPr>
      <w:tc>
        <w:tcPr>
          <w:tcW w:w="1985" w:type="dxa"/>
          <w:vMerge/>
          <w:vAlign w:val="center"/>
        </w:tcPr>
        <w:p w:rsidR="00413464" w:rsidRDefault="00413464" w:rsidP="00F87D3E">
          <w:pPr>
            <w:pStyle w:val="Header"/>
            <w:jc w:val="center"/>
            <w:rPr>
              <w:sz w:val="18"/>
              <w:lang w:val="en-US"/>
            </w:rPr>
          </w:pPr>
        </w:p>
      </w:tc>
      <w:tc>
        <w:tcPr>
          <w:tcW w:w="6379" w:type="dxa"/>
          <w:vMerge/>
          <w:vAlign w:val="center"/>
        </w:tcPr>
        <w:p w:rsidR="00413464" w:rsidRPr="00C80B5D" w:rsidRDefault="00413464" w:rsidP="00F87D3E">
          <w:pPr>
            <w:jc w:val="center"/>
            <w:rPr>
              <w:sz w:val="18"/>
              <w:lang w:val="en-US"/>
            </w:rPr>
          </w:pPr>
        </w:p>
      </w:tc>
      <w:tc>
        <w:tcPr>
          <w:tcW w:w="2126" w:type="dxa"/>
          <w:vAlign w:val="center"/>
        </w:tcPr>
        <w:p w:rsidR="00413464" w:rsidRPr="00BC531C" w:rsidRDefault="00413464" w:rsidP="00F87D3E">
          <w:pPr>
            <w:pStyle w:val="Header"/>
            <w:rPr>
              <w:b/>
              <w:sz w:val="22"/>
              <w:szCs w:val="22"/>
              <w:lang w:val="en-US"/>
            </w:rPr>
          </w:pPr>
        </w:p>
      </w:tc>
    </w:tr>
  </w:tbl>
  <w:p w:rsidR="00413464" w:rsidRPr="001D712F" w:rsidRDefault="00413464" w:rsidP="00F87D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6284"/>
      <w:gridCol w:w="1985"/>
    </w:tblGrid>
    <w:tr w:rsidR="00413464" w:rsidRPr="00C80B5D" w:rsidTr="00F87D3E">
      <w:trPr>
        <w:cantSplit/>
        <w:trHeight w:val="315"/>
      </w:trPr>
      <w:tc>
        <w:tcPr>
          <w:tcW w:w="2093" w:type="dxa"/>
          <w:vMerge w:val="restart"/>
          <w:vAlign w:val="center"/>
        </w:tcPr>
        <w:p w:rsidR="00413464" w:rsidRPr="00CA08D4" w:rsidRDefault="00413464" w:rsidP="00F87D3E">
          <w:pPr>
            <w:pStyle w:val="Header"/>
            <w:jc w:val="center"/>
            <w:rPr>
              <w:rFonts w:ascii="Monotype Corsiva" w:hAnsi="Monotype Corsiva"/>
              <w:sz w:val="40"/>
              <w:szCs w:val="40"/>
            </w:rPr>
          </w:pPr>
          <w:r w:rsidRPr="00114CB0">
            <w:rPr>
              <w:rFonts w:ascii="Arial" w:hAnsi="Arial" w:cs="Arial"/>
              <w:noProof/>
              <w:sz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ANSA" style="width:85.75pt;height:80.15pt;visibility:visible">
                <v:imagedata r:id="rId1" o:title="logo_ANSA"/>
              </v:shape>
            </w:pict>
          </w:r>
        </w:p>
      </w:tc>
      <w:tc>
        <w:tcPr>
          <w:tcW w:w="6284" w:type="dxa"/>
          <w:vMerge w:val="restart"/>
        </w:tcPr>
        <w:p w:rsidR="00413464" w:rsidRPr="000F21A4" w:rsidRDefault="00413464" w:rsidP="00AC1426">
          <w:pPr>
            <w:jc w:val="center"/>
            <w:rPr>
              <w:b/>
            </w:rPr>
          </w:pPr>
          <w:r>
            <w:rPr>
              <w:b/>
              <w:lang w:val="en-US"/>
            </w:rPr>
            <w:t>PROCEDURA GENERALĂ</w:t>
          </w:r>
        </w:p>
        <w:p w:rsidR="00413464" w:rsidRPr="006A7F17" w:rsidRDefault="00413464" w:rsidP="00AC1426">
          <w:pPr>
            <w:spacing w:line="240" w:lineRule="auto"/>
            <w:jc w:val="center"/>
            <w:rPr>
              <w:rFonts w:ascii="Arial" w:hAnsi="Arial" w:cs="Arial"/>
              <w:b/>
              <w:sz w:val="28"/>
              <w:szCs w:val="28"/>
            </w:rPr>
          </w:pPr>
          <w:r w:rsidRPr="006A7F17">
            <w:rPr>
              <w:rFonts w:ascii="Arial" w:hAnsi="Arial" w:cs="Arial"/>
              <w:b/>
              <w:sz w:val="28"/>
              <w:szCs w:val="28"/>
            </w:rPr>
            <w:t>Suspendarea</w:t>
          </w:r>
          <w:r>
            <w:rPr>
              <w:rFonts w:ascii="Arial" w:hAnsi="Arial" w:cs="Arial"/>
              <w:b/>
              <w:sz w:val="28"/>
              <w:szCs w:val="28"/>
            </w:rPr>
            <w:t>/interzicerea</w:t>
          </w:r>
          <w:r w:rsidRPr="006A7F17">
            <w:rPr>
              <w:rFonts w:ascii="Arial" w:hAnsi="Arial" w:cs="Arial"/>
              <w:b/>
              <w:sz w:val="28"/>
              <w:szCs w:val="28"/>
            </w:rPr>
            <w:t xml:space="preserve"> activității u</w:t>
          </w:r>
          <w:r>
            <w:rPr>
              <w:rFonts w:ascii="Arial" w:hAnsi="Arial" w:cs="Arial"/>
              <w:b/>
              <w:sz w:val="28"/>
              <w:szCs w:val="28"/>
            </w:rPr>
            <w:t>nităților din domeniul sanitar-</w:t>
          </w:r>
          <w:r w:rsidRPr="006A7F17">
            <w:rPr>
              <w:rFonts w:ascii="Arial" w:hAnsi="Arial" w:cs="Arial"/>
              <w:b/>
              <w:sz w:val="28"/>
              <w:szCs w:val="28"/>
            </w:rPr>
            <w:t>veterinar şi pentru siguranța alimentelor</w:t>
          </w:r>
        </w:p>
        <w:p w:rsidR="00413464" w:rsidRPr="00E56B0B" w:rsidRDefault="00413464" w:rsidP="00F87D3E">
          <w:pPr>
            <w:tabs>
              <w:tab w:val="left" w:pos="1701"/>
            </w:tabs>
            <w:spacing w:after="0"/>
            <w:jc w:val="center"/>
            <w:rPr>
              <w:rFonts w:ascii="Arial" w:eastAsia="Arial" w:hAnsi="Arial" w:cs="Arial"/>
              <w:b/>
              <w:caps/>
              <w:sz w:val="28"/>
              <w:szCs w:val="28"/>
            </w:rPr>
          </w:pPr>
        </w:p>
      </w:tc>
      <w:tc>
        <w:tcPr>
          <w:tcW w:w="1985" w:type="dxa"/>
          <w:vAlign w:val="center"/>
        </w:tcPr>
        <w:p w:rsidR="00413464" w:rsidRPr="00E162DC" w:rsidRDefault="00413464" w:rsidP="00F87D3E">
          <w:pPr>
            <w:pStyle w:val="Header"/>
            <w:rPr>
              <w:b/>
              <w:sz w:val="22"/>
              <w:szCs w:val="22"/>
              <w:lang w:val="ro-RO"/>
            </w:rPr>
          </w:pPr>
          <w:r>
            <w:rPr>
              <w:b/>
            </w:rPr>
            <w:t>COD: P</w:t>
          </w:r>
          <w:r>
            <w:rPr>
              <w:b/>
              <w:lang w:val="ro-RO"/>
            </w:rPr>
            <w:t>G</w:t>
          </w:r>
        </w:p>
      </w:tc>
    </w:tr>
    <w:tr w:rsidR="00413464" w:rsidRPr="00C80B5D" w:rsidTr="00F87D3E">
      <w:trPr>
        <w:cantSplit/>
        <w:trHeight w:val="207"/>
      </w:trPr>
      <w:tc>
        <w:tcPr>
          <w:tcW w:w="2093" w:type="dxa"/>
          <w:vMerge/>
          <w:vAlign w:val="center"/>
        </w:tcPr>
        <w:p w:rsidR="00413464" w:rsidRDefault="00413464" w:rsidP="00F87D3E">
          <w:pPr>
            <w:pStyle w:val="Header"/>
            <w:jc w:val="center"/>
            <w:rPr>
              <w:sz w:val="18"/>
              <w:lang w:val="en-US"/>
            </w:rPr>
          </w:pPr>
        </w:p>
      </w:tc>
      <w:tc>
        <w:tcPr>
          <w:tcW w:w="6284" w:type="dxa"/>
          <w:vMerge/>
          <w:vAlign w:val="center"/>
        </w:tcPr>
        <w:p w:rsidR="00413464" w:rsidRDefault="00413464" w:rsidP="00F87D3E">
          <w:pPr>
            <w:pStyle w:val="Header"/>
            <w:jc w:val="center"/>
            <w:rPr>
              <w:sz w:val="18"/>
              <w:lang w:val="en-US"/>
            </w:rPr>
          </w:pPr>
        </w:p>
      </w:tc>
      <w:tc>
        <w:tcPr>
          <w:tcW w:w="1985" w:type="dxa"/>
          <w:vAlign w:val="center"/>
        </w:tcPr>
        <w:p w:rsidR="00413464" w:rsidRPr="00BC531C" w:rsidRDefault="00413464" w:rsidP="00F87D3E">
          <w:pPr>
            <w:pStyle w:val="Header"/>
            <w:rPr>
              <w:b/>
              <w:sz w:val="22"/>
              <w:szCs w:val="22"/>
              <w:lang w:val="en-US"/>
            </w:rPr>
          </w:pPr>
          <w:r w:rsidRPr="00BC531C">
            <w:rPr>
              <w:b/>
              <w:sz w:val="22"/>
              <w:szCs w:val="22"/>
              <w:lang w:val="en-US"/>
            </w:rPr>
            <w:t>Ediţia: 1</w:t>
          </w:r>
        </w:p>
      </w:tc>
    </w:tr>
    <w:tr w:rsidR="00413464" w:rsidRPr="00C80B5D" w:rsidTr="00F87D3E">
      <w:trPr>
        <w:cantSplit/>
        <w:trHeight w:val="261"/>
      </w:trPr>
      <w:tc>
        <w:tcPr>
          <w:tcW w:w="2093" w:type="dxa"/>
          <w:vMerge/>
          <w:tcBorders>
            <w:bottom w:val="single" w:sz="4" w:space="0" w:color="auto"/>
          </w:tcBorders>
          <w:vAlign w:val="center"/>
        </w:tcPr>
        <w:p w:rsidR="00413464" w:rsidRDefault="00413464" w:rsidP="00F87D3E">
          <w:pPr>
            <w:pStyle w:val="Header"/>
            <w:jc w:val="center"/>
            <w:rPr>
              <w:sz w:val="18"/>
              <w:lang w:val="en-US"/>
            </w:rPr>
          </w:pPr>
        </w:p>
      </w:tc>
      <w:tc>
        <w:tcPr>
          <w:tcW w:w="6284" w:type="dxa"/>
          <w:vMerge/>
          <w:tcBorders>
            <w:bottom w:val="single" w:sz="4" w:space="0" w:color="auto"/>
          </w:tcBorders>
          <w:vAlign w:val="center"/>
        </w:tcPr>
        <w:p w:rsidR="00413464" w:rsidRDefault="00413464" w:rsidP="00F87D3E">
          <w:pPr>
            <w:pStyle w:val="Header"/>
            <w:jc w:val="center"/>
            <w:rPr>
              <w:sz w:val="18"/>
            </w:rPr>
          </w:pPr>
        </w:p>
      </w:tc>
      <w:tc>
        <w:tcPr>
          <w:tcW w:w="1985" w:type="dxa"/>
          <w:tcBorders>
            <w:bottom w:val="single" w:sz="4" w:space="0" w:color="auto"/>
          </w:tcBorders>
          <w:vAlign w:val="center"/>
        </w:tcPr>
        <w:p w:rsidR="00413464" w:rsidRPr="00BC531C" w:rsidRDefault="00413464" w:rsidP="00F87D3E">
          <w:pPr>
            <w:pStyle w:val="Header"/>
            <w:ind w:left="-108"/>
            <w:rPr>
              <w:b/>
              <w:sz w:val="22"/>
              <w:szCs w:val="22"/>
              <w:lang w:val="en-US"/>
            </w:rPr>
          </w:pPr>
          <w:r>
            <w:rPr>
              <w:b/>
              <w:sz w:val="22"/>
              <w:szCs w:val="22"/>
              <w:lang w:val="en-US"/>
            </w:rPr>
            <w:t xml:space="preserve">  </w:t>
          </w:r>
          <w:r w:rsidRPr="00BC531C">
            <w:rPr>
              <w:b/>
              <w:sz w:val="22"/>
              <w:szCs w:val="22"/>
              <w:lang w:val="en-US"/>
            </w:rPr>
            <w:t>Revizia: 0</w:t>
          </w:r>
        </w:p>
      </w:tc>
    </w:tr>
    <w:tr w:rsidR="00413464" w:rsidRPr="00C80B5D" w:rsidTr="00F87D3E">
      <w:trPr>
        <w:cantSplit/>
      </w:trPr>
      <w:tc>
        <w:tcPr>
          <w:tcW w:w="2093" w:type="dxa"/>
          <w:vMerge/>
          <w:vAlign w:val="center"/>
        </w:tcPr>
        <w:p w:rsidR="00413464" w:rsidRDefault="00413464" w:rsidP="00F87D3E">
          <w:pPr>
            <w:pStyle w:val="Header"/>
            <w:jc w:val="center"/>
            <w:rPr>
              <w:sz w:val="18"/>
              <w:lang w:val="en-US"/>
            </w:rPr>
          </w:pPr>
        </w:p>
      </w:tc>
      <w:tc>
        <w:tcPr>
          <w:tcW w:w="6284" w:type="dxa"/>
          <w:vMerge/>
          <w:vAlign w:val="center"/>
        </w:tcPr>
        <w:p w:rsidR="00413464" w:rsidRPr="00C80B5D" w:rsidRDefault="00413464" w:rsidP="00F87D3E">
          <w:pPr>
            <w:jc w:val="center"/>
            <w:rPr>
              <w:sz w:val="18"/>
              <w:lang w:val="en-US"/>
            </w:rPr>
          </w:pPr>
        </w:p>
      </w:tc>
      <w:tc>
        <w:tcPr>
          <w:tcW w:w="1985" w:type="dxa"/>
          <w:vAlign w:val="center"/>
        </w:tcPr>
        <w:p w:rsidR="00413464" w:rsidRPr="00BC531C" w:rsidRDefault="00413464" w:rsidP="00F87D3E">
          <w:pPr>
            <w:pStyle w:val="Header"/>
            <w:rPr>
              <w:b/>
              <w:sz w:val="22"/>
              <w:szCs w:val="22"/>
              <w:lang w:val="en-US"/>
            </w:rPr>
          </w:pPr>
          <w:r>
            <w:rPr>
              <w:b/>
              <w:sz w:val="22"/>
              <w:szCs w:val="22"/>
              <w:lang w:val="en-US"/>
            </w:rPr>
            <w:t>Exemplar nr.:</w:t>
          </w:r>
          <w:r w:rsidRPr="00BC531C">
            <w:rPr>
              <w:b/>
              <w:sz w:val="22"/>
              <w:szCs w:val="22"/>
              <w:lang w:val="en-US"/>
            </w:rPr>
            <w:t>1</w:t>
          </w:r>
        </w:p>
      </w:tc>
    </w:tr>
    <w:tr w:rsidR="00413464" w:rsidRPr="00C80B5D" w:rsidTr="00F87D3E">
      <w:trPr>
        <w:cantSplit/>
        <w:trHeight w:val="566"/>
      </w:trPr>
      <w:tc>
        <w:tcPr>
          <w:tcW w:w="2093" w:type="dxa"/>
          <w:vMerge/>
          <w:vAlign w:val="center"/>
        </w:tcPr>
        <w:p w:rsidR="00413464" w:rsidRDefault="00413464" w:rsidP="00F87D3E">
          <w:pPr>
            <w:pStyle w:val="Header"/>
            <w:jc w:val="center"/>
            <w:rPr>
              <w:sz w:val="18"/>
              <w:lang w:val="en-US"/>
            </w:rPr>
          </w:pPr>
        </w:p>
      </w:tc>
      <w:tc>
        <w:tcPr>
          <w:tcW w:w="6284" w:type="dxa"/>
          <w:vMerge/>
          <w:vAlign w:val="center"/>
        </w:tcPr>
        <w:p w:rsidR="00413464" w:rsidRPr="00C80B5D" w:rsidRDefault="00413464" w:rsidP="00F87D3E">
          <w:pPr>
            <w:jc w:val="center"/>
            <w:rPr>
              <w:sz w:val="18"/>
              <w:lang w:val="en-US"/>
            </w:rPr>
          </w:pPr>
        </w:p>
      </w:tc>
      <w:tc>
        <w:tcPr>
          <w:tcW w:w="1985" w:type="dxa"/>
          <w:vAlign w:val="center"/>
        </w:tcPr>
        <w:p w:rsidR="00413464" w:rsidRPr="00BC531C" w:rsidRDefault="00413464" w:rsidP="00F87D3E">
          <w:pPr>
            <w:pStyle w:val="Header"/>
            <w:rPr>
              <w:b/>
              <w:sz w:val="22"/>
              <w:szCs w:val="22"/>
              <w:lang w:val="en-US"/>
            </w:rPr>
          </w:pPr>
        </w:p>
      </w:tc>
    </w:tr>
  </w:tbl>
  <w:p w:rsidR="00413464" w:rsidRPr="00E56B0B" w:rsidRDefault="00413464" w:rsidP="00F87D3E">
    <w:pPr>
      <w:pStyle w:val="Header"/>
      <w:ind w:left="141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5901"/>
      <w:gridCol w:w="1785"/>
    </w:tblGrid>
    <w:tr w:rsidR="00413464" w:rsidRPr="00C80B5D" w:rsidTr="00F87D3E">
      <w:trPr>
        <w:cantSplit/>
        <w:trHeight w:val="315"/>
        <w:jc w:val="center"/>
      </w:trPr>
      <w:tc>
        <w:tcPr>
          <w:tcW w:w="1043" w:type="pct"/>
          <w:vMerge w:val="restart"/>
          <w:vAlign w:val="center"/>
        </w:tcPr>
        <w:p w:rsidR="00413464" w:rsidRPr="00CA08D4" w:rsidRDefault="00413464" w:rsidP="00F87D3E">
          <w:pPr>
            <w:pStyle w:val="Header"/>
            <w:jc w:val="center"/>
            <w:rPr>
              <w:rFonts w:ascii="Monotype Corsiva" w:hAnsi="Monotype Corsiva"/>
              <w:sz w:val="40"/>
              <w:szCs w:val="40"/>
            </w:rPr>
          </w:pPr>
          <w:r w:rsidRPr="00114CB0">
            <w:rPr>
              <w:rFonts w:ascii="Arial" w:hAnsi="Arial" w:cs="Arial"/>
              <w:noProof/>
              <w:sz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_ANSA" style="width:85.75pt;height:80.15pt;visibility:visible">
                <v:imagedata r:id="rId1" o:title="logo_ANSA"/>
              </v:shape>
            </w:pict>
          </w:r>
        </w:p>
      </w:tc>
      <w:tc>
        <w:tcPr>
          <w:tcW w:w="3038" w:type="pct"/>
          <w:vMerge w:val="restart"/>
        </w:tcPr>
        <w:p w:rsidR="00413464" w:rsidRPr="00C80B5D" w:rsidRDefault="00413464" w:rsidP="00F87D3E">
          <w:pPr>
            <w:jc w:val="center"/>
            <w:rPr>
              <w:sz w:val="16"/>
              <w:szCs w:val="16"/>
              <w:lang w:val="en-US"/>
            </w:rPr>
          </w:pPr>
        </w:p>
        <w:p w:rsidR="00413464" w:rsidRPr="000F21A4" w:rsidRDefault="00413464" w:rsidP="00F87D3E">
          <w:pPr>
            <w:jc w:val="center"/>
            <w:rPr>
              <w:b/>
            </w:rPr>
          </w:pPr>
          <w:r>
            <w:rPr>
              <w:b/>
              <w:lang w:val="en-US"/>
            </w:rPr>
            <w:t>PROCEDURA GENERALĂ</w:t>
          </w:r>
        </w:p>
        <w:p w:rsidR="00413464" w:rsidRPr="006A7F17" w:rsidRDefault="00413464" w:rsidP="00AC1426">
          <w:pPr>
            <w:spacing w:line="240" w:lineRule="auto"/>
            <w:jc w:val="center"/>
            <w:rPr>
              <w:rFonts w:ascii="Arial" w:hAnsi="Arial" w:cs="Arial"/>
              <w:b/>
              <w:sz w:val="28"/>
              <w:szCs w:val="28"/>
            </w:rPr>
          </w:pPr>
          <w:r w:rsidRPr="006A7F17">
            <w:rPr>
              <w:rFonts w:ascii="Arial" w:hAnsi="Arial" w:cs="Arial"/>
              <w:b/>
              <w:sz w:val="28"/>
              <w:szCs w:val="28"/>
            </w:rPr>
            <w:t>Suspendarea</w:t>
          </w:r>
          <w:r>
            <w:rPr>
              <w:rFonts w:ascii="Arial" w:hAnsi="Arial" w:cs="Arial"/>
              <w:b/>
              <w:sz w:val="28"/>
              <w:szCs w:val="28"/>
            </w:rPr>
            <w:t>/interzicerea</w:t>
          </w:r>
          <w:r w:rsidRPr="006A7F17">
            <w:rPr>
              <w:rFonts w:ascii="Arial" w:hAnsi="Arial" w:cs="Arial"/>
              <w:b/>
              <w:sz w:val="28"/>
              <w:szCs w:val="28"/>
            </w:rPr>
            <w:t xml:space="preserve"> activității u</w:t>
          </w:r>
          <w:r>
            <w:rPr>
              <w:rFonts w:ascii="Arial" w:hAnsi="Arial" w:cs="Arial"/>
              <w:b/>
              <w:sz w:val="28"/>
              <w:szCs w:val="28"/>
            </w:rPr>
            <w:t>nităților din domeniul sanitar-</w:t>
          </w:r>
          <w:r w:rsidRPr="006A7F17">
            <w:rPr>
              <w:rFonts w:ascii="Arial" w:hAnsi="Arial" w:cs="Arial"/>
              <w:b/>
              <w:sz w:val="28"/>
              <w:szCs w:val="28"/>
            </w:rPr>
            <w:t>veterinar şi pentru siguranța alimentelor</w:t>
          </w:r>
        </w:p>
        <w:p w:rsidR="00413464" w:rsidRPr="00E56B0B" w:rsidRDefault="00413464" w:rsidP="00F87D3E">
          <w:pPr>
            <w:tabs>
              <w:tab w:val="left" w:pos="1701"/>
            </w:tabs>
            <w:spacing w:after="0"/>
            <w:jc w:val="center"/>
            <w:rPr>
              <w:rFonts w:ascii="Arial" w:eastAsia="Arial" w:hAnsi="Arial" w:cs="Arial"/>
              <w:b/>
              <w:caps/>
              <w:sz w:val="28"/>
              <w:szCs w:val="28"/>
            </w:rPr>
          </w:pPr>
        </w:p>
      </w:tc>
      <w:tc>
        <w:tcPr>
          <w:tcW w:w="919" w:type="pct"/>
          <w:vAlign w:val="center"/>
        </w:tcPr>
        <w:p w:rsidR="00413464" w:rsidRPr="00E162DC" w:rsidRDefault="00413464" w:rsidP="00F87D3E">
          <w:pPr>
            <w:pStyle w:val="Header"/>
            <w:rPr>
              <w:b/>
              <w:sz w:val="22"/>
              <w:szCs w:val="22"/>
              <w:lang w:val="ro-RO"/>
            </w:rPr>
          </w:pPr>
          <w:r>
            <w:rPr>
              <w:b/>
            </w:rPr>
            <w:t>COD: P</w:t>
          </w:r>
          <w:r>
            <w:rPr>
              <w:b/>
              <w:lang w:val="ro-RO"/>
            </w:rPr>
            <w:t>G</w:t>
          </w:r>
        </w:p>
      </w:tc>
    </w:tr>
    <w:tr w:rsidR="00413464" w:rsidRPr="00C80B5D" w:rsidTr="00F87D3E">
      <w:trPr>
        <w:cantSplit/>
        <w:trHeight w:val="207"/>
        <w:jc w:val="center"/>
      </w:trPr>
      <w:tc>
        <w:tcPr>
          <w:tcW w:w="1043" w:type="pct"/>
          <w:vMerge/>
          <w:vAlign w:val="center"/>
        </w:tcPr>
        <w:p w:rsidR="00413464" w:rsidRDefault="00413464" w:rsidP="00F87D3E">
          <w:pPr>
            <w:pStyle w:val="Header"/>
            <w:jc w:val="center"/>
            <w:rPr>
              <w:sz w:val="18"/>
              <w:lang w:val="en-US"/>
            </w:rPr>
          </w:pPr>
        </w:p>
      </w:tc>
      <w:tc>
        <w:tcPr>
          <w:tcW w:w="3038" w:type="pct"/>
          <w:vMerge/>
          <w:vAlign w:val="center"/>
        </w:tcPr>
        <w:p w:rsidR="00413464" w:rsidRDefault="00413464" w:rsidP="00F87D3E">
          <w:pPr>
            <w:pStyle w:val="Header"/>
            <w:jc w:val="center"/>
            <w:rPr>
              <w:sz w:val="18"/>
              <w:lang w:val="en-US"/>
            </w:rPr>
          </w:pPr>
        </w:p>
      </w:tc>
      <w:tc>
        <w:tcPr>
          <w:tcW w:w="919" w:type="pct"/>
          <w:vAlign w:val="center"/>
        </w:tcPr>
        <w:p w:rsidR="00413464" w:rsidRPr="00BC531C" w:rsidRDefault="00413464" w:rsidP="00F87D3E">
          <w:pPr>
            <w:pStyle w:val="Header"/>
            <w:rPr>
              <w:b/>
              <w:sz w:val="22"/>
              <w:szCs w:val="22"/>
              <w:lang w:val="en-US"/>
            </w:rPr>
          </w:pPr>
          <w:r w:rsidRPr="00BC531C">
            <w:rPr>
              <w:b/>
              <w:sz w:val="22"/>
              <w:szCs w:val="22"/>
              <w:lang w:val="en-US"/>
            </w:rPr>
            <w:t>Ediţia: 1</w:t>
          </w:r>
        </w:p>
      </w:tc>
    </w:tr>
    <w:tr w:rsidR="00413464" w:rsidRPr="00C80B5D" w:rsidTr="00F87D3E">
      <w:trPr>
        <w:cantSplit/>
        <w:trHeight w:val="261"/>
        <w:jc w:val="center"/>
      </w:trPr>
      <w:tc>
        <w:tcPr>
          <w:tcW w:w="1043" w:type="pct"/>
          <w:vMerge/>
          <w:tcBorders>
            <w:bottom w:val="single" w:sz="4" w:space="0" w:color="auto"/>
          </w:tcBorders>
          <w:vAlign w:val="center"/>
        </w:tcPr>
        <w:p w:rsidR="00413464" w:rsidRDefault="00413464" w:rsidP="00F87D3E">
          <w:pPr>
            <w:pStyle w:val="Header"/>
            <w:jc w:val="center"/>
            <w:rPr>
              <w:sz w:val="18"/>
              <w:lang w:val="en-US"/>
            </w:rPr>
          </w:pPr>
        </w:p>
      </w:tc>
      <w:tc>
        <w:tcPr>
          <w:tcW w:w="3038" w:type="pct"/>
          <w:vMerge/>
          <w:tcBorders>
            <w:bottom w:val="single" w:sz="4" w:space="0" w:color="auto"/>
          </w:tcBorders>
          <w:vAlign w:val="center"/>
        </w:tcPr>
        <w:p w:rsidR="00413464" w:rsidRDefault="00413464" w:rsidP="00F87D3E">
          <w:pPr>
            <w:pStyle w:val="Header"/>
            <w:jc w:val="center"/>
            <w:rPr>
              <w:sz w:val="18"/>
            </w:rPr>
          </w:pPr>
        </w:p>
      </w:tc>
      <w:tc>
        <w:tcPr>
          <w:tcW w:w="919" w:type="pct"/>
          <w:tcBorders>
            <w:bottom w:val="single" w:sz="4" w:space="0" w:color="auto"/>
          </w:tcBorders>
          <w:vAlign w:val="center"/>
        </w:tcPr>
        <w:p w:rsidR="00413464" w:rsidRPr="00BC531C" w:rsidRDefault="00413464" w:rsidP="00F87D3E">
          <w:pPr>
            <w:pStyle w:val="Header"/>
            <w:ind w:left="-108"/>
            <w:rPr>
              <w:b/>
              <w:sz w:val="22"/>
              <w:szCs w:val="22"/>
              <w:lang w:val="en-US"/>
            </w:rPr>
          </w:pPr>
          <w:r>
            <w:rPr>
              <w:b/>
              <w:sz w:val="22"/>
              <w:szCs w:val="22"/>
              <w:lang w:val="en-US"/>
            </w:rPr>
            <w:t xml:space="preserve">  </w:t>
          </w:r>
          <w:r w:rsidRPr="00BC531C">
            <w:rPr>
              <w:b/>
              <w:sz w:val="22"/>
              <w:szCs w:val="22"/>
              <w:lang w:val="en-US"/>
            </w:rPr>
            <w:t>Revizia: 0</w:t>
          </w:r>
        </w:p>
      </w:tc>
    </w:tr>
    <w:tr w:rsidR="00413464" w:rsidRPr="00C80B5D" w:rsidTr="00F87D3E">
      <w:trPr>
        <w:cantSplit/>
        <w:jc w:val="center"/>
      </w:trPr>
      <w:tc>
        <w:tcPr>
          <w:tcW w:w="1043" w:type="pct"/>
          <w:vMerge/>
          <w:vAlign w:val="center"/>
        </w:tcPr>
        <w:p w:rsidR="00413464" w:rsidRDefault="00413464" w:rsidP="00F87D3E">
          <w:pPr>
            <w:pStyle w:val="Header"/>
            <w:jc w:val="center"/>
            <w:rPr>
              <w:sz w:val="18"/>
              <w:lang w:val="en-US"/>
            </w:rPr>
          </w:pPr>
        </w:p>
      </w:tc>
      <w:tc>
        <w:tcPr>
          <w:tcW w:w="3038" w:type="pct"/>
          <w:vMerge/>
          <w:vAlign w:val="center"/>
        </w:tcPr>
        <w:p w:rsidR="00413464" w:rsidRPr="00C80B5D" w:rsidRDefault="00413464" w:rsidP="00F87D3E">
          <w:pPr>
            <w:jc w:val="center"/>
            <w:rPr>
              <w:sz w:val="18"/>
              <w:lang w:val="en-US"/>
            </w:rPr>
          </w:pPr>
        </w:p>
      </w:tc>
      <w:tc>
        <w:tcPr>
          <w:tcW w:w="919" w:type="pct"/>
          <w:vAlign w:val="center"/>
        </w:tcPr>
        <w:p w:rsidR="00413464" w:rsidRPr="00BC531C" w:rsidRDefault="00413464" w:rsidP="00F87D3E">
          <w:pPr>
            <w:pStyle w:val="Header"/>
            <w:rPr>
              <w:b/>
              <w:sz w:val="22"/>
              <w:szCs w:val="22"/>
              <w:lang w:val="en-US"/>
            </w:rPr>
          </w:pPr>
          <w:r>
            <w:rPr>
              <w:b/>
              <w:sz w:val="22"/>
              <w:szCs w:val="22"/>
              <w:lang w:val="en-US"/>
            </w:rPr>
            <w:t>Exemplar nr.:</w:t>
          </w:r>
          <w:r w:rsidRPr="00BC531C">
            <w:rPr>
              <w:b/>
              <w:sz w:val="22"/>
              <w:szCs w:val="22"/>
              <w:lang w:val="en-US"/>
            </w:rPr>
            <w:t>1</w:t>
          </w:r>
        </w:p>
      </w:tc>
    </w:tr>
    <w:tr w:rsidR="00413464" w:rsidRPr="00C80B5D" w:rsidTr="00F87D3E">
      <w:trPr>
        <w:cantSplit/>
        <w:trHeight w:val="566"/>
        <w:jc w:val="center"/>
      </w:trPr>
      <w:tc>
        <w:tcPr>
          <w:tcW w:w="1043" w:type="pct"/>
          <w:vMerge/>
          <w:vAlign w:val="center"/>
        </w:tcPr>
        <w:p w:rsidR="00413464" w:rsidRDefault="00413464" w:rsidP="00F87D3E">
          <w:pPr>
            <w:pStyle w:val="Header"/>
            <w:jc w:val="center"/>
            <w:rPr>
              <w:sz w:val="18"/>
              <w:lang w:val="en-US"/>
            </w:rPr>
          </w:pPr>
        </w:p>
      </w:tc>
      <w:tc>
        <w:tcPr>
          <w:tcW w:w="3038" w:type="pct"/>
          <w:vMerge/>
          <w:vAlign w:val="center"/>
        </w:tcPr>
        <w:p w:rsidR="00413464" w:rsidRPr="00C80B5D" w:rsidRDefault="00413464" w:rsidP="00F87D3E">
          <w:pPr>
            <w:jc w:val="center"/>
            <w:rPr>
              <w:sz w:val="18"/>
              <w:lang w:val="en-US"/>
            </w:rPr>
          </w:pPr>
        </w:p>
      </w:tc>
      <w:tc>
        <w:tcPr>
          <w:tcW w:w="919" w:type="pct"/>
          <w:vAlign w:val="center"/>
        </w:tcPr>
        <w:p w:rsidR="00413464" w:rsidRPr="00BC531C" w:rsidRDefault="00413464" w:rsidP="00F87D3E">
          <w:pPr>
            <w:pStyle w:val="Header"/>
            <w:rPr>
              <w:b/>
              <w:sz w:val="22"/>
              <w:szCs w:val="22"/>
              <w:lang w:val="en-US"/>
            </w:rPr>
          </w:pPr>
          <w:r w:rsidRPr="00BC531C">
            <w:rPr>
              <w:b/>
              <w:sz w:val="22"/>
              <w:szCs w:val="22"/>
              <w:lang w:val="en-US"/>
            </w:rPr>
            <w:t xml:space="preserve">Pag. </w:t>
          </w:r>
          <w:r w:rsidRPr="00BC531C">
            <w:rPr>
              <w:rStyle w:val="PageNumber"/>
              <w:b/>
              <w:sz w:val="22"/>
              <w:szCs w:val="22"/>
            </w:rPr>
            <w:fldChar w:fldCharType="begin"/>
          </w:r>
          <w:r w:rsidRPr="00BC531C">
            <w:rPr>
              <w:rStyle w:val="PageNumber"/>
              <w:sz w:val="22"/>
              <w:szCs w:val="22"/>
              <w:lang w:val="en-US"/>
            </w:rPr>
            <w:instrText xml:space="preserve"> PAGE </w:instrText>
          </w:r>
          <w:r w:rsidRPr="00BC531C">
            <w:rPr>
              <w:rStyle w:val="PageNumber"/>
              <w:b/>
              <w:sz w:val="22"/>
              <w:szCs w:val="22"/>
            </w:rPr>
            <w:fldChar w:fldCharType="separate"/>
          </w:r>
          <w:r w:rsidR="006C1284">
            <w:rPr>
              <w:rStyle w:val="PageNumber"/>
              <w:noProof/>
              <w:sz w:val="22"/>
              <w:szCs w:val="22"/>
              <w:lang w:val="en-US"/>
            </w:rPr>
            <w:t>3</w:t>
          </w:r>
          <w:r w:rsidRPr="00BC531C">
            <w:rPr>
              <w:rStyle w:val="PageNumber"/>
              <w:b/>
              <w:sz w:val="22"/>
              <w:szCs w:val="22"/>
            </w:rPr>
            <w:fldChar w:fldCharType="end"/>
          </w:r>
          <w:r w:rsidRPr="00BC531C">
            <w:rPr>
              <w:b/>
              <w:sz w:val="22"/>
              <w:szCs w:val="22"/>
              <w:lang w:val="en-US"/>
            </w:rPr>
            <w:t xml:space="preserve"> din </w:t>
          </w:r>
          <w:r>
            <w:rPr>
              <w:b/>
              <w:sz w:val="22"/>
              <w:szCs w:val="22"/>
              <w:lang w:val="en-US"/>
            </w:rPr>
            <w:t>18</w:t>
          </w:r>
        </w:p>
      </w:tc>
    </w:tr>
  </w:tbl>
  <w:p w:rsidR="00413464" w:rsidRDefault="00413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3E3"/>
    <w:multiLevelType w:val="hybridMultilevel"/>
    <w:tmpl w:val="87FC50DE"/>
    <w:lvl w:ilvl="0" w:tplc="097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E43D4"/>
    <w:multiLevelType w:val="hybridMultilevel"/>
    <w:tmpl w:val="D43A443C"/>
    <w:lvl w:ilvl="0" w:tplc="DE2842C8">
      <w:start w:val="1"/>
      <w:numFmt w:val="decimal"/>
      <w:lvlText w:val="%1."/>
      <w:lvlJc w:val="left"/>
      <w:pPr>
        <w:ind w:left="1797" w:hanging="360"/>
      </w:pPr>
      <w:rPr>
        <w:b/>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
    <w:nsid w:val="05C33914"/>
    <w:multiLevelType w:val="hybridMultilevel"/>
    <w:tmpl w:val="F970F08C"/>
    <w:lvl w:ilvl="0" w:tplc="BC14C5F6">
      <w:start w:val="1"/>
      <w:numFmt w:val="bullet"/>
      <w:lvlText w:val=""/>
      <w:lvlJc w:val="left"/>
      <w:pPr>
        <w:tabs>
          <w:tab w:val="num" w:pos="720"/>
        </w:tabs>
        <w:ind w:left="720" w:hanging="360"/>
      </w:pPr>
      <w:rPr>
        <w:rFonts w:ascii="Wingdings 2" w:hAnsi="Wingdings 2" w:hint="default"/>
      </w:rPr>
    </w:lvl>
    <w:lvl w:ilvl="1" w:tplc="F3FEF3C8" w:tentative="1">
      <w:start w:val="1"/>
      <w:numFmt w:val="bullet"/>
      <w:lvlText w:val=""/>
      <w:lvlJc w:val="left"/>
      <w:pPr>
        <w:tabs>
          <w:tab w:val="num" w:pos="1440"/>
        </w:tabs>
        <w:ind w:left="1440" w:hanging="360"/>
      </w:pPr>
      <w:rPr>
        <w:rFonts w:ascii="Wingdings 2" w:hAnsi="Wingdings 2" w:hint="default"/>
      </w:rPr>
    </w:lvl>
    <w:lvl w:ilvl="2" w:tplc="FE2216C4" w:tentative="1">
      <w:start w:val="1"/>
      <w:numFmt w:val="bullet"/>
      <w:lvlText w:val=""/>
      <w:lvlJc w:val="left"/>
      <w:pPr>
        <w:tabs>
          <w:tab w:val="num" w:pos="2160"/>
        </w:tabs>
        <w:ind w:left="2160" w:hanging="360"/>
      </w:pPr>
      <w:rPr>
        <w:rFonts w:ascii="Wingdings 2" w:hAnsi="Wingdings 2" w:hint="default"/>
      </w:rPr>
    </w:lvl>
    <w:lvl w:ilvl="3" w:tplc="C9927F24" w:tentative="1">
      <w:start w:val="1"/>
      <w:numFmt w:val="bullet"/>
      <w:lvlText w:val=""/>
      <w:lvlJc w:val="left"/>
      <w:pPr>
        <w:tabs>
          <w:tab w:val="num" w:pos="2880"/>
        </w:tabs>
        <w:ind w:left="2880" w:hanging="360"/>
      </w:pPr>
      <w:rPr>
        <w:rFonts w:ascii="Wingdings 2" w:hAnsi="Wingdings 2" w:hint="default"/>
      </w:rPr>
    </w:lvl>
    <w:lvl w:ilvl="4" w:tplc="EDEAC7C6" w:tentative="1">
      <w:start w:val="1"/>
      <w:numFmt w:val="bullet"/>
      <w:lvlText w:val=""/>
      <w:lvlJc w:val="left"/>
      <w:pPr>
        <w:tabs>
          <w:tab w:val="num" w:pos="3600"/>
        </w:tabs>
        <w:ind w:left="3600" w:hanging="360"/>
      </w:pPr>
      <w:rPr>
        <w:rFonts w:ascii="Wingdings 2" w:hAnsi="Wingdings 2" w:hint="default"/>
      </w:rPr>
    </w:lvl>
    <w:lvl w:ilvl="5" w:tplc="890CFC16" w:tentative="1">
      <w:start w:val="1"/>
      <w:numFmt w:val="bullet"/>
      <w:lvlText w:val=""/>
      <w:lvlJc w:val="left"/>
      <w:pPr>
        <w:tabs>
          <w:tab w:val="num" w:pos="4320"/>
        </w:tabs>
        <w:ind w:left="4320" w:hanging="360"/>
      </w:pPr>
      <w:rPr>
        <w:rFonts w:ascii="Wingdings 2" w:hAnsi="Wingdings 2" w:hint="default"/>
      </w:rPr>
    </w:lvl>
    <w:lvl w:ilvl="6" w:tplc="66CAAB18" w:tentative="1">
      <w:start w:val="1"/>
      <w:numFmt w:val="bullet"/>
      <w:lvlText w:val=""/>
      <w:lvlJc w:val="left"/>
      <w:pPr>
        <w:tabs>
          <w:tab w:val="num" w:pos="5040"/>
        </w:tabs>
        <w:ind w:left="5040" w:hanging="360"/>
      </w:pPr>
      <w:rPr>
        <w:rFonts w:ascii="Wingdings 2" w:hAnsi="Wingdings 2" w:hint="default"/>
      </w:rPr>
    </w:lvl>
    <w:lvl w:ilvl="7" w:tplc="31806048" w:tentative="1">
      <w:start w:val="1"/>
      <w:numFmt w:val="bullet"/>
      <w:lvlText w:val=""/>
      <w:lvlJc w:val="left"/>
      <w:pPr>
        <w:tabs>
          <w:tab w:val="num" w:pos="5760"/>
        </w:tabs>
        <w:ind w:left="5760" w:hanging="360"/>
      </w:pPr>
      <w:rPr>
        <w:rFonts w:ascii="Wingdings 2" w:hAnsi="Wingdings 2" w:hint="default"/>
      </w:rPr>
    </w:lvl>
    <w:lvl w:ilvl="8" w:tplc="116220F4" w:tentative="1">
      <w:start w:val="1"/>
      <w:numFmt w:val="bullet"/>
      <w:lvlText w:val=""/>
      <w:lvlJc w:val="left"/>
      <w:pPr>
        <w:tabs>
          <w:tab w:val="num" w:pos="6480"/>
        </w:tabs>
        <w:ind w:left="6480" w:hanging="360"/>
      </w:pPr>
      <w:rPr>
        <w:rFonts w:ascii="Wingdings 2" w:hAnsi="Wingdings 2" w:hint="default"/>
      </w:rPr>
    </w:lvl>
  </w:abstractNum>
  <w:abstractNum w:abstractNumId="3">
    <w:nsid w:val="076D7F97"/>
    <w:multiLevelType w:val="hybridMultilevel"/>
    <w:tmpl w:val="55E231A0"/>
    <w:lvl w:ilvl="0" w:tplc="4A54EA7E">
      <w:start w:val="1"/>
      <w:numFmt w:val="bullet"/>
      <w:lvlText w:val=""/>
      <w:lvlJc w:val="left"/>
      <w:pPr>
        <w:tabs>
          <w:tab w:val="num" w:pos="720"/>
        </w:tabs>
        <w:ind w:left="720" w:hanging="360"/>
      </w:pPr>
      <w:rPr>
        <w:rFonts w:ascii="Wingdings 2" w:hAnsi="Wingdings 2" w:hint="default"/>
      </w:rPr>
    </w:lvl>
    <w:lvl w:ilvl="1" w:tplc="A36E350A" w:tentative="1">
      <w:start w:val="1"/>
      <w:numFmt w:val="bullet"/>
      <w:lvlText w:val=""/>
      <w:lvlJc w:val="left"/>
      <w:pPr>
        <w:tabs>
          <w:tab w:val="num" w:pos="1440"/>
        </w:tabs>
        <w:ind w:left="1440" w:hanging="360"/>
      </w:pPr>
      <w:rPr>
        <w:rFonts w:ascii="Wingdings 2" w:hAnsi="Wingdings 2" w:hint="default"/>
      </w:rPr>
    </w:lvl>
    <w:lvl w:ilvl="2" w:tplc="17B4B5F6" w:tentative="1">
      <w:start w:val="1"/>
      <w:numFmt w:val="bullet"/>
      <w:lvlText w:val=""/>
      <w:lvlJc w:val="left"/>
      <w:pPr>
        <w:tabs>
          <w:tab w:val="num" w:pos="2160"/>
        </w:tabs>
        <w:ind w:left="2160" w:hanging="360"/>
      </w:pPr>
      <w:rPr>
        <w:rFonts w:ascii="Wingdings 2" w:hAnsi="Wingdings 2" w:hint="default"/>
      </w:rPr>
    </w:lvl>
    <w:lvl w:ilvl="3" w:tplc="4C1EAF9C" w:tentative="1">
      <w:start w:val="1"/>
      <w:numFmt w:val="bullet"/>
      <w:lvlText w:val=""/>
      <w:lvlJc w:val="left"/>
      <w:pPr>
        <w:tabs>
          <w:tab w:val="num" w:pos="2880"/>
        </w:tabs>
        <w:ind w:left="2880" w:hanging="360"/>
      </w:pPr>
      <w:rPr>
        <w:rFonts w:ascii="Wingdings 2" w:hAnsi="Wingdings 2" w:hint="default"/>
      </w:rPr>
    </w:lvl>
    <w:lvl w:ilvl="4" w:tplc="88FE07F2" w:tentative="1">
      <w:start w:val="1"/>
      <w:numFmt w:val="bullet"/>
      <w:lvlText w:val=""/>
      <w:lvlJc w:val="left"/>
      <w:pPr>
        <w:tabs>
          <w:tab w:val="num" w:pos="3600"/>
        </w:tabs>
        <w:ind w:left="3600" w:hanging="360"/>
      </w:pPr>
      <w:rPr>
        <w:rFonts w:ascii="Wingdings 2" w:hAnsi="Wingdings 2" w:hint="default"/>
      </w:rPr>
    </w:lvl>
    <w:lvl w:ilvl="5" w:tplc="1B6A26B8" w:tentative="1">
      <w:start w:val="1"/>
      <w:numFmt w:val="bullet"/>
      <w:lvlText w:val=""/>
      <w:lvlJc w:val="left"/>
      <w:pPr>
        <w:tabs>
          <w:tab w:val="num" w:pos="4320"/>
        </w:tabs>
        <w:ind w:left="4320" w:hanging="360"/>
      </w:pPr>
      <w:rPr>
        <w:rFonts w:ascii="Wingdings 2" w:hAnsi="Wingdings 2" w:hint="default"/>
      </w:rPr>
    </w:lvl>
    <w:lvl w:ilvl="6" w:tplc="C8027152" w:tentative="1">
      <w:start w:val="1"/>
      <w:numFmt w:val="bullet"/>
      <w:lvlText w:val=""/>
      <w:lvlJc w:val="left"/>
      <w:pPr>
        <w:tabs>
          <w:tab w:val="num" w:pos="5040"/>
        </w:tabs>
        <w:ind w:left="5040" w:hanging="360"/>
      </w:pPr>
      <w:rPr>
        <w:rFonts w:ascii="Wingdings 2" w:hAnsi="Wingdings 2" w:hint="default"/>
      </w:rPr>
    </w:lvl>
    <w:lvl w:ilvl="7" w:tplc="F866FA02" w:tentative="1">
      <w:start w:val="1"/>
      <w:numFmt w:val="bullet"/>
      <w:lvlText w:val=""/>
      <w:lvlJc w:val="left"/>
      <w:pPr>
        <w:tabs>
          <w:tab w:val="num" w:pos="5760"/>
        </w:tabs>
        <w:ind w:left="5760" w:hanging="360"/>
      </w:pPr>
      <w:rPr>
        <w:rFonts w:ascii="Wingdings 2" w:hAnsi="Wingdings 2" w:hint="default"/>
      </w:rPr>
    </w:lvl>
    <w:lvl w:ilvl="8" w:tplc="BBD2D908" w:tentative="1">
      <w:start w:val="1"/>
      <w:numFmt w:val="bullet"/>
      <w:lvlText w:val=""/>
      <w:lvlJc w:val="left"/>
      <w:pPr>
        <w:tabs>
          <w:tab w:val="num" w:pos="6480"/>
        </w:tabs>
        <w:ind w:left="6480" w:hanging="360"/>
      </w:pPr>
      <w:rPr>
        <w:rFonts w:ascii="Wingdings 2" w:hAnsi="Wingdings 2" w:hint="default"/>
      </w:rPr>
    </w:lvl>
  </w:abstractNum>
  <w:abstractNum w:abstractNumId="4">
    <w:nsid w:val="129C2772"/>
    <w:multiLevelType w:val="hybridMultilevel"/>
    <w:tmpl w:val="D8107B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E94423B"/>
    <w:multiLevelType w:val="multilevel"/>
    <w:tmpl w:val="3D567D34"/>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56B301E"/>
    <w:multiLevelType w:val="hybridMultilevel"/>
    <w:tmpl w:val="61C08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977BB"/>
    <w:multiLevelType w:val="multilevel"/>
    <w:tmpl w:val="4C0CFFCC"/>
    <w:lvl w:ilvl="0">
      <w:start w:val="6"/>
      <w:numFmt w:val="decimal"/>
      <w:lvlText w:val="%1"/>
      <w:lvlJc w:val="left"/>
      <w:pPr>
        <w:ind w:left="360" w:hanging="360"/>
      </w:pPr>
      <w:rPr>
        <w:rFonts w:hint="default"/>
        <w:b/>
        <w:color w:val="auto"/>
      </w:rPr>
    </w:lvl>
    <w:lvl w:ilvl="1">
      <w:start w:val="2"/>
      <w:numFmt w:val="decimal"/>
      <w:lvlText w:val="%1.%2"/>
      <w:lvlJc w:val="left"/>
      <w:pPr>
        <w:ind w:left="750" w:hanging="360"/>
      </w:pPr>
      <w:rPr>
        <w:rFonts w:hint="default"/>
        <w:b/>
        <w:color w:val="auto"/>
      </w:rPr>
    </w:lvl>
    <w:lvl w:ilvl="2">
      <w:start w:val="1"/>
      <w:numFmt w:val="decimal"/>
      <w:lvlText w:val="%1.%2.%3"/>
      <w:lvlJc w:val="left"/>
      <w:pPr>
        <w:ind w:left="1500" w:hanging="720"/>
      </w:pPr>
      <w:rPr>
        <w:rFonts w:hint="default"/>
        <w:b/>
        <w:color w:val="auto"/>
      </w:rPr>
    </w:lvl>
    <w:lvl w:ilvl="3">
      <w:start w:val="1"/>
      <w:numFmt w:val="decimal"/>
      <w:lvlText w:val="%1.%2.%3.%4"/>
      <w:lvlJc w:val="left"/>
      <w:pPr>
        <w:ind w:left="2250" w:hanging="1080"/>
      </w:pPr>
      <w:rPr>
        <w:rFonts w:hint="default"/>
        <w:b/>
        <w:color w:val="auto"/>
      </w:rPr>
    </w:lvl>
    <w:lvl w:ilvl="4">
      <w:start w:val="1"/>
      <w:numFmt w:val="decimal"/>
      <w:lvlText w:val="%1.%2.%3.%4.%5"/>
      <w:lvlJc w:val="left"/>
      <w:pPr>
        <w:ind w:left="2640" w:hanging="1080"/>
      </w:pPr>
      <w:rPr>
        <w:rFonts w:hint="default"/>
        <w:b/>
        <w:color w:val="auto"/>
      </w:rPr>
    </w:lvl>
    <w:lvl w:ilvl="5">
      <w:start w:val="1"/>
      <w:numFmt w:val="decimal"/>
      <w:lvlText w:val="%1.%2.%3.%4.%5.%6"/>
      <w:lvlJc w:val="left"/>
      <w:pPr>
        <w:ind w:left="3390" w:hanging="1440"/>
      </w:pPr>
      <w:rPr>
        <w:rFonts w:hint="default"/>
        <w:b/>
        <w:color w:val="auto"/>
      </w:rPr>
    </w:lvl>
    <w:lvl w:ilvl="6">
      <w:start w:val="1"/>
      <w:numFmt w:val="decimal"/>
      <w:lvlText w:val="%1.%2.%3.%4.%5.%6.%7"/>
      <w:lvlJc w:val="left"/>
      <w:pPr>
        <w:ind w:left="3780" w:hanging="1440"/>
      </w:pPr>
      <w:rPr>
        <w:rFonts w:hint="default"/>
        <w:b/>
        <w:color w:val="auto"/>
      </w:rPr>
    </w:lvl>
    <w:lvl w:ilvl="7">
      <w:start w:val="1"/>
      <w:numFmt w:val="decimal"/>
      <w:lvlText w:val="%1.%2.%3.%4.%5.%6.%7.%8"/>
      <w:lvlJc w:val="left"/>
      <w:pPr>
        <w:ind w:left="4530" w:hanging="1800"/>
      </w:pPr>
      <w:rPr>
        <w:rFonts w:hint="default"/>
        <w:b/>
        <w:color w:val="auto"/>
      </w:rPr>
    </w:lvl>
    <w:lvl w:ilvl="8">
      <w:start w:val="1"/>
      <w:numFmt w:val="decimal"/>
      <w:lvlText w:val="%1.%2.%3.%4.%5.%6.%7.%8.%9"/>
      <w:lvlJc w:val="left"/>
      <w:pPr>
        <w:ind w:left="4920" w:hanging="1800"/>
      </w:pPr>
      <w:rPr>
        <w:rFonts w:hint="default"/>
        <w:b/>
        <w:color w:val="auto"/>
      </w:rPr>
    </w:lvl>
  </w:abstractNum>
  <w:abstractNum w:abstractNumId="8">
    <w:nsid w:val="2B533BEE"/>
    <w:multiLevelType w:val="hybridMultilevel"/>
    <w:tmpl w:val="CCF2D504"/>
    <w:lvl w:ilvl="0" w:tplc="9B12877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387414"/>
    <w:multiLevelType w:val="hybridMultilevel"/>
    <w:tmpl w:val="087026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2BC0E6E"/>
    <w:multiLevelType w:val="hybridMultilevel"/>
    <w:tmpl w:val="0EF2DF90"/>
    <w:lvl w:ilvl="0" w:tplc="17F2E66A">
      <w:start w:val="1"/>
      <w:numFmt w:val="lowerLetter"/>
      <w:lvlText w:val="%1)"/>
      <w:lvlJc w:val="left"/>
      <w:pPr>
        <w:ind w:left="1070" w:hanging="360"/>
      </w:pPr>
      <w:rPr>
        <w:rFonts w:ascii="Arial" w:eastAsia="Times New Roman"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7845EE"/>
    <w:multiLevelType w:val="hybridMultilevel"/>
    <w:tmpl w:val="0A2CB24E"/>
    <w:lvl w:ilvl="0" w:tplc="E2A8ED46">
      <w:start w:val="1"/>
      <w:numFmt w:val="decimal"/>
      <w:lvlText w:val="%1."/>
      <w:lvlJc w:val="left"/>
      <w:pPr>
        <w:ind w:left="1437" w:hanging="360"/>
      </w:pPr>
      <w:rPr>
        <w:rFonts w:hint="default"/>
        <w:b/>
        <w:color w:val="auto"/>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2">
    <w:nsid w:val="3CB23D85"/>
    <w:multiLevelType w:val="hybridMultilevel"/>
    <w:tmpl w:val="AA68CCAE"/>
    <w:lvl w:ilvl="0" w:tplc="DE2842C8">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B7C29B6"/>
    <w:multiLevelType w:val="multilevel"/>
    <w:tmpl w:val="B6CE8B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C977137"/>
    <w:multiLevelType w:val="hybridMultilevel"/>
    <w:tmpl w:val="2028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061E13"/>
    <w:multiLevelType w:val="hybridMultilevel"/>
    <w:tmpl w:val="C6B493FE"/>
    <w:lvl w:ilvl="0" w:tplc="E3340836">
      <w:start w:val="1"/>
      <w:numFmt w:val="lowerLetter"/>
      <w:lvlText w:val="%1)"/>
      <w:lvlJc w:val="left"/>
      <w:pPr>
        <w:ind w:left="1070" w:hanging="360"/>
      </w:pPr>
      <w:rPr>
        <w:rFonts w:ascii="Arial" w:eastAsia="Times New Roman" w:hAnsi="Arial" w:cs="Arial" w:hint="default"/>
        <w:lang w:val="ro-R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43B2D54"/>
    <w:multiLevelType w:val="hybridMultilevel"/>
    <w:tmpl w:val="61C08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E2495D"/>
    <w:multiLevelType w:val="hybridMultilevel"/>
    <w:tmpl w:val="AE9C2BA2"/>
    <w:lvl w:ilvl="0" w:tplc="1422B3D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28F5F6F"/>
    <w:multiLevelType w:val="hybridMultilevel"/>
    <w:tmpl w:val="CCF2D504"/>
    <w:lvl w:ilvl="0" w:tplc="9B12877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2458D2"/>
    <w:multiLevelType w:val="hybridMultilevel"/>
    <w:tmpl w:val="6A166F5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65617F6E"/>
    <w:multiLevelType w:val="hybridMultilevel"/>
    <w:tmpl w:val="756077A8"/>
    <w:lvl w:ilvl="0" w:tplc="ECBA56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A3BCC"/>
    <w:multiLevelType w:val="hybridMultilevel"/>
    <w:tmpl w:val="6C8211D2"/>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2">
    <w:nsid w:val="71EA6351"/>
    <w:multiLevelType w:val="hybridMultilevel"/>
    <w:tmpl w:val="0A2CB24E"/>
    <w:lvl w:ilvl="0" w:tplc="E2A8ED46">
      <w:start w:val="1"/>
      <w:numFmt w:val="decimal"/>
      <w:lvlText w:val="%1."/>
      <w:lvlJc w:val="left"/>
      <w:pPr>
        <w:ind w:left="1437" w:hanging="360"/>
      </w:pPr>
      <w:rPr>
        <w:rFonts w:hint="default"/>
        <w:b/>
        <w:color w:val="auto"/>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3">
    <w:nsid w:val="75ED4C85"/>
    <w:multiLevelType w:val="hybridMultilevel"/>
    <w:tmpl w:val="B1F8F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64806"/>
    <w:multiLevelType w:val="hybridMultilevel"/>
    <w:tmpl w:val="1F2A1584"/>
    <w:lvl w:ilvl="0" w:tplc="DE38C1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928E4"/>
    <w:multiLevelType w:val="hybridMultilevel"/>
    <w:tmpl w:val="0AD04C82"/>
    <w:lvl w:ilvl="0" w:tplc="ACCEFD14">
      <w:start w:val="1"/>
      <w:numFmt w:val="decimal"/>
      <w:lvlText w:val="%1."/>
      <w:lvlJc w:val="left"/>
      <w:pPr>
        <w:ind w:left="720" w:hanging="360"/>
      </w:pPr>
      <w:rPr>
        <w:rFonts w:cs="Times New Roman" w:hint="default"/>
        <w:b/>
      </w:rPr>
    </w:lvl>
    <w:lvl w:ilvl="1" w:tplc="6E4233A2">
      <w:numFmt w:val="none"/>
      <w:lvlText w:val=""/>
      <w:lvlJc w:val="left"/>
      <w:pPr>
        <w:tabs>
          <w:tab w:val="num" w:pos="360"/>
        </w:tabs>
      </w:pPr>
    </w:lvl>
    <w:lvl w:ilvl="2" w:tplc="4030E150">
      <w:numFmt w:val="none"/>
      <w:lvlText w:val=""/>
      <w:lvlJc w:val="left"/>
      <w:pPr>
        <w:tabs>
          <w:tab w:val="num" w:pos="360"/>
        </w:tabs>
      </w:pPr>
    </w:lvl>
    <w:lvl w:ilvl="3" w:tplc="3DFAF2D6">
      <w:numFmt w:val="none"/>
      <w:lvlText w:val=""/>
      <w:lvlJc w:val="left"/>
      <w:pPr>
        <w:tabs>
          <w:tab w:val="num" w:pos="360"/>
        </w:tabs>
      </w:pPr>
    </w:lvl>
    <w:lvl w:ilvl="4" w:tplc="C570F9F4">
      <w:numFmt w:val="none"/>
      <w:lvlText w:val=""/>
      <w:lvlJc w:val="left"/>
      <w:pPr>
        <w:tabs>
          <w:tab w:val="num" w:pos="360"/>
        </w:tabs>
      </w:pPr>
    </w:lvl>
    <w:lvl w:ilvl="5" w:tplc="A30C987A">
      <w:numFmt w:val="none"/>
      <w:lvlText w:val=""/>
      <w:lvlJc w:val="left"/>
      <w:pPr>
        <w:tabs>
          <w:tab w:val="num" w:pos="360"/>
        </w:tabs>
      </w:pPr>
    </w:lvl>
    <w:lvl w:ilvl="6" w:tplc="F118E124">
      <w:numFmt w:val="none"/>
      <w:lvlText w:val=""/>
      <w:lvlJc w:val="left"/>
      <w:pPr>
        <w:tabs>
          <w:tab w:val="num" w:pos="360"/>
        </w:tabs>
      </w:pPr>
    </w:lvl>
    <w:lvl w:ilvl="7" w:tplc="A5F42B14">
      <w:numFmt w:val="none"/>
      <w:lvlText w:val=""/>
      <w:lvlJc w:val="left"/>
      <w:pPr>
        <w:tabs>
          <w:tab w:val="num" w:pos="360"/>
        </w:tabs>
      </w:pPr>
    </w:lvl>
    <w:lvl w:ilvl="8" w:tplc="1FF2F9E8">
      <w:numFmt w:val="none"/>
      <w:lvlText w:val=""/>
      <w:lvlJc w:val="left"/>
      <w:pPr>
        <w:tabs>
          <w:tab w:val="num" w:pos="360"/>
        </w:tabs>
      </w:pPr>
    </w:lvl>
  </w:abstractNum>
  <w:abstractNum w:abstractNumId="26">
    <w:nsid w:val="78D02897"/>
    <w:multiLevelType w:val="hybridMultilevel"/>
    <w:tmpl w:val="6AF00844"/>
    <w:lvl w:ilvl="0" w:tplc="DE2842C8">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9840FC1"/>
    <w:multiLevelType w:val="hybridMultilevel"/>
    <w:tmpl w:val="126E534A"/>
    <w:lvl w:ilvl="0" w:tplc="B03EED24">
      <w:start w:val="1"/>
      <w:numFmt w:val="bullet"/>
      <w:lvlText w:val=""/>
      <w:lvlJc w:val="left"/>
      <w:pPr>
        <w:tabs>
          <w:tab w:val="num" w:pos="720"/>
        </w:tabs>
        <w:ind w:left="720" w:hanging="360"/>
      </w:pPr>
      <w:rPr>
        <w:rFonts w:ascii="Wingdings 2" w:hAnsi="Wingdings 2" w:hint="default"/>
        <w:lang w:val="en-US"/>
      </w:rPr>
    </w:lvl>
    <w:lvl w:ilvl="1" w:tplc="1A1E5BCE" w:tentative="1">
      <w:start w:val="1"/>
      <w:numFmt w:val="bullet"/>
      <w:lvlText w:val=""/>
      <w:lvlJc w:val="left"/>
      <w:pPr>
        <w:tabs>
          <w:tab w:val="num" w:pos="1440"/>
        </w:tabs>
        <w:ind w:left="1440" w:hanging="360"/>
      </w:pPr>
      <w:rPr>
        <w:rFonts w:ascii="Wingdings 2" w:hAnsi="Wingdings 2" w:hint="default"/>
      </w:rPr>
    </w:lvl>
    <w:lvl w:ilvl="2" w:tplc="8A2409CE" w:tentative="1">
      <w:start w:val="1"/>
      <w:numFmt w:val="bullet"/>
      <w:lvlText w:val=""/>
      <w:lvlJc w:val="left"/>
      <w:pPr>
        <w:tabs>
          <w:tab w:val="num" w:pos="2160"/>
        </w:tabs>
        <w:ind w:left="2160" w:hanging="360"/>
      </w:pPr>
      <w:rPr>
        <w:rFonts w:ascii="Wingdings 2" w:hAnsi="Wingdings 2" w:hint="default"/>
      </w:rPr>
    </w:lvl>
    <w:lvl w:ilvl="3" w:tplc="A52E6F32" w:tentative="1">
      <w:start w:val="1"/>
      <w:numFmt w:val="bullet"/>
      <w:lvlText w:val=""/>
      <w:lvlJc w:val="left"/>
      <w:pPr>
        <w:tabs>
          <w:tab w:val="num" w:pos="2880"/>
        </w:tabs>
        <w:ind w:left="2880" w:hanging="360"/>
      </w:pPr>
      <w:rPr>
        <w:rFonts w:ascii="Wingdings 2" w:hAnsi="Wingdings 2" w:hint="default"/>
      </w:rPr>
    </w:lvl>
    <w:lvl w:ilvl="4" w:tplc="3C4C8EA2" w:tentative="1">
      <w:start w:val="1"/>
      <w:numFmt w:val="bullet"/>
      <w:lvlText w:val=""/>
      <w:lvlJc w:val="left"/>
      <w:pPr>
        <w:tabs>
          <w:tab w:val="num" w:pos="3600"/>
        </w:tabs>
        <w:ind w:left="3600" w:hanging="360"/>
      </w:pPr>
      <w:rPr>
        <w:rFonts w:ascii="Wingdings 2" w:hAnsi="Wingdings 2" w:hint="default"/>
      </w:rPr>
    </w:lvl>
    <w:lvl w:ilvl="5" w:tplc="4D564EA4" w:tentative="1">
      <w:start w:val="1"/>
      <w:numFmt w:val="bullet"/>
      <w:lvlText w:val=""/>
      <w:lvlJc w:val="left"/>
      <w:pPr>
        <w:tabs>
          <w:tab w:val="num" w:pos="4320"/>
        </w:tabs>
        <w:ind w:left="4320" w:hanging="360"/>
      </w:pPr>
      <w:rPr>
        <w:rFonts w:ascii="Wingdings 2" w:hAnsi="Wingdings 2" w:hint="default"/>
      </w:rPr>
    </w:lvl>
    <w:lvl w:ilvl="6" w:tplc="5AA03328" w:tentative="1">
      <w:start w:val="1"/>
      <w:numFmt w:val="bullet"/>
      <w:lvlText w:val=""/>
      <w:lvlJc w:val="left"/>
      <w:pPr>
        <w:tabs>
          <w:tab w:val="num" w:pos="5040"/>
        </w:tabs>
        <w:ind w:left="5040" w:hanging="360"/>
      </w:pPr>
      <w:rPr>
        <w:rFonts w:ascii="Wingdings 2" w:hAnsi="Wingdings 2" w:hint="default"/>
      </w:rPr>
    </w:lvl>
    <w:lvl w:ilvl="7" w:tplc="F7AAD852" w:tentative="1">
      <w:start w:val="1"/>
      <w:numFmt w:val="bullet"/>
      <w:lvlText w:val=""/>
      <w:lvlJc w:val="left"/>
      <w:pPr>
        <w:tabs>
          <w:tab w:val="num" w:pos="5760"/>
        </w:tabs>
        <w:ind w:left="5760" w:hanging="360"/>
      </w:pPr>
      <w:rPr>
        <w:rFonts w:ascii="Wingdings 2" w:hAnsi="Wingdings 2" w:hint="default"/>
      </w:rPr>
    </w:lvl>
    <w:lvl w:ilvl="8" w:tplc="42E0E848" w:tentative="1">
      <w:start w:val="1"/>
      <w:numFmt w:val="bullet"/>
      <w:lvlText w:val=""/>
      <w:lvlJc w:val="left"/>
      <w:pPr>
        <w:tabs>
          <w:tab w:val="num" w:pos="6480"/>
        </w:tabs>
        <w:ind w:left="6480" w:hanging="360"/>
      </w:pPr>
      <w:rPr>
        <w:rFonts w:ascii="Wingdings 2" w:hAnsi="Wingdings 2" w:hint="default"/>
      </w:rPr>
    </w:lvl>
  </w:abstractNum>
  <w:abstractNum w:abstractNumId="28">
    <w:nsid w:val="7EBC56E2"/>
    <w:multiLevelType w:val="hybridMultilevel"/>
    <w:tmpl w:val="873ECE40"/>
    <w:lvl w:ilvl="0" w:tplc="E2A8ED46">
      <w:start w:val="1"/>
      <w:numFmt w:val="decimal"/>
      <w:lvlText w:val="%1."/>
      <w:lvlJc w:val="left"/>
      <w:pPr>
        <w:ind w:left="1429" w:hanging="360"/>
      </w:pPr>
      <w:rPr>
        <w:rFonts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2"/>
  </w:num>
  <w:num w:numId="3">
    <w:abstractNumId w:val="3"/>
  </w:num>
  <w:num w:numId="4">
    <w:abstractNumId w:val="23"/>
  </w:num>
  <w:num w:numId="5">
    <w:abstractNumId w:val="14"/>
  </w:num>
  <w:num w:numId="6">
    <w:abstractNumId w:val="18"/>
  </w:num>
  <w:num w:numId="7">
    <w:abstractNumId w:val="27"/>
  </w:num>
  <w:num w:numId="8">
    <w:abstractNumId w:val="9"/>
  </w:num>
  <w:num w:numId="9">
    <w:abstractNumId w:val="4"/>
  </w:num>
  <w:num w:numId="10">
    <w:abstractNumId w:val="8"/>
  </w:num>
  <w:num w:numId="11">
    <w:abstractNumId w:val="25"/>
  </w:num>
  <w:num w:numId="12">
    <w:abstractNumId w:val="15"/>
  </w:num>
  <w:num w:numId="13">
    <w:abstractNumId w:val="6"/>
  </w:num>
  <w:num w:numId="14">
    <w:abstractNumId w:val="13"/>
  </w:num>
  <w:num w:numId="15">
    <w:abstractNumId w:val="0"/>
  </w:num>
  <w:num w:numId="16">
    <w:abstractNumId w:val="5"/>
  </w:num>
  <w:num w:numId="17">
    <w:abstractNumId w:val="7"/>
  </w:num>
  <w:num w:numId="18">
    <w:abstractNumId w:val="10"/>
  </w:num>
  <w:num w:numId="19">
    <w:abstractNumId w:val="19"/>
  </w:num>
  <w:num w:numId="20">
    <w:abstractNumId w:val="26"/>
  </w:num>
  <w:num w:numId="21">
    <w:abstractNumId w:val="12"/>
  </w:num>
  <w:num w:numId="22">
    <w:abstractNumId w:val="17"/>
  </w:num>
  <w:num w:numId="23">
    <w:abstractNumId w:val="1"/>
  </w:num>
  <w:num w:numId="24">
    <w:abstractNumId w:val="24"/>
  </w:num>
  <w:num w:numId="25">
    <w:abstractNumId w:val="11"/>
  </w:num>
  <w:num w:numId="26">
    <w:abstractNumId w:val="16"/>
  </w:num>
  <w:num w:numId="27">
    <w:abstractNumId w:val="21"/>
  </w:num>
  <w:num w:numId="28">
    <w:abstractNumId w:val="2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6A7F17"/>
    <w:rsid w:val="0003312F"/>
    <w:rsid w:val="00050108"/>
    <w:rsid w:val="000761C7"/>
    <w:rsid w:val="00081CF7"/>
    <w:rsid w:val="000A7CEE"/>
    <w:rsid w:val="000D6F64"/>
    <w:rsid w:val="000F06A8"/>
    <w:rsid w:val="00114CB0"/>
    <w:rsid w:val="0015262B"/>
    <w:rsid w:val="00172765"/>
    <w:rsid w:val="00186DC3"/>
    <w:rsid w:val="001A2070"/>
    <w:rsid w:val="001A7450"/>
    <w:rsid w:val="001B6645"/>
    <w:rsid w:val="001D15DA"/>
    <w:rsid w:val="001D6B8B"/>
    <w:rsid w:val="00275205"/>
    <w:rsid w:val="002810CA"/>
    <w:rsid w:val="00290446"/>
    <w:rsid w:val="002C3392"/>
    <w:rsid w:val="002D4855"/>
    <w:rsid w:val="002D7F5A"/>
    <w:rsid w:val="00330CB6"/>
    <w:rsid w:val="00340922"/>
    <w:rsid w:val="003557FA"/>
    <w:rsid w:val="00404A26"/>
    <w:rsid w:val="00413464"/>
    <w:rsid w:val="0044004E"/>
    <w:rsid w:val="00447432"/>
    <w:rsid w:val="00450106"/>
    <w:rsid w:val="004510B0"/>
    <w:rsid w:val="004D346D"/>
    <w:rsid w:val="00503002"/>
    <w:rsid w:val="005137A8"/>
    <w:rsid w:val="00523E43"/>
    <w:rsid w:val="00541089"/>
    <w:rsid w:val="00555637"/>
    <w:rsid w:val="005A58A2"/>
    <w:rsid w:val="00637E92"/>
    <w:rsid w:val="00653B0A"/>
    <w:rsid w:val="006709BF"/>
    <w:rsid w:val="00690038"/>
    <w:rsid w:val="006A7C40"/>
    <w:rsid w:val="006A7F17"/>
    <w:rsid w:val="006C1284"/>
    <w:rsid w:val="006D55CE"/>
    <w:rsid w:val="007049EF"/>
    <w:rsid w:val="007203B3"/>
    <w:rsid w:val="00732AFE"/>
    <w:rsid w:val="007531B0"/>
    <w:rsid w:val="007855F7"/>
    <w:rsid w:val="007A69F2"/>
    <w:rsid w:val="007E14F6"/>
    <w:rsid w:val="007F1295"/>
    <w:rsid w:val="007F3049"/>
    <w:rsid w:val="008067DD"/>
    <w:rsid w:val="00812FE4"/>
    <w:rsid w:val="008302EF"/>
    <w:rsid w:val="008375AB"/>
    <w:rsid w:val="00845C5B"/>
    <w:rsid w:val="008767AB"/>
    <w:rsid w:val="00884471"/>
    <w:rsid w:val="008869F0"/>
    <w:rsid w:val="008B0306"/>
    <w:rsid w:val="008D365F"/>
    <w:rsid w:val="008F37B2"/>
    <w:rsid w:val="008F3ACF"/>
    <w:rsid w:val="00901A0A"/>
    <w:rsid w:val="009842B9"/>
    <w:rsid w:val="00986456"/>
    <w:rsid w:val="009B2340"/>
    <w:rsid w:val="009D1BEF"/>
    <w:rsid w:val="009E139F"/>
    <w:rsid w:val="009F3FEC"/>
    <w:rsid w:val="00A149E7"/>
    <w:rsid w:val="00A16324"/>
    <w:rsid w:val="00A25EEF"/>
    <w:rsid w:val="00A27466"/>
    <w:rsid w:val="00A3426E"/>
    <w:rsid w:val="00A416C6"/>
    <w:rsid w:val="00A679F6"/>
    <w:rsid w:val="00AA6EFE"/>
    <w:rsid w:val="00AC1426"/>
    <w:rsid w:val="00AE389C"/>
    <w:rsid w:val="00B15A8C"/>
    <w:rsid w:val="00B42589"/>
    <w:rsid w:val="00B6383F"/>
    <w:rsid w:val="00B866E9"/>
    <w:rsid w:val="00B94E27"/>
    <w:rsid w:val="00BF383D"/>
    <w:rsid w:val="00C010B2"/>
    <w:rsid w:val="00C1429E"/>
    <w:rsid w:val="00C14870"/>
    <w:rsid w:val="00C23463"/>
    <w:rsid w:val="00C25F54"/>
    <w:rsid w:val="00C272B3"/>
    <w:rsid w:val="00C62BAC"/>
    <w:rsid w:val="00C677BC"/>
    <w:rsid w:val="00C80613"/>
    <w:rsid w:val="00C80FF6"/>
    <w:rsid w:val="00CA3FE4"/>
    <w:rsid w:val="00D033C6"/>
    <w:rsid w:val="00D06000"/>
    <w:rsid w:val="00D07153"/>
    <w:rsid w:val="00D155D9"/>
    <w:rsid w:val="00D23667"/>
    <w:rsid w:val="00D54494"/>
    <w:rsid w:val="00D730C1"/>
    <w:rsid w:val="00DB099C"/>
    <w:rsid w:val="00DB5E28"/>
    <w:rsid w:val="00DC0FE0"/>
    <w:rsid w:val="00DD15BE"/>
    <w:rsid w:val="00DE7ADC"/>
    <w:rsid w:val="00E32632"/>
    <w:rsid w:val="00E54562"/>
    <w:rsid w:val="00E57FD8"/>
    <w:rsid w:val="00E81029"/>
    <w:rsid w:val="00EA2893"/>
    <w:rsid w:val="00EA3366"/>
    <w:rsid w:val="00ED6374"/>
    <w:rsid w:val="00EE20DF"/>
    <w:rsid w:val="00F01A8C"/>
    <w:rsid w:val="00F0692B"/>
    <w:rsid w:val="00F24843"/>
    <w:rsid w:val="00F31246"/>
    <w:rsid w:val="00F32EC6"/>
    <w:rsid w:val="00F41677"/>
    <w:rsid w:val="00F43370"/>
    <w:rsid w:val="00F82367"/>
    <w:rsid w:val="00F87D3E"/>
    <w:rsid w:val="00FA79DB"/>
    <w:rsid w:val="00FC0CA1"/>
    <w:rsid w:val="00FC1484"/>
    <w:rsid w:val="00FD2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17"/>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rsid w:val="006A7F17"/>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HeaderChar">
    <w:name w:val="Header Char"/>
    <w:aliases w:val="Header1 Char"/>
    <w:basedOn w:val="DefaultParagraphFont"/>
    <w:link w:val="Header"/>
    <w:rsid w:val="006A7F17"/>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6A7F17"/>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rsid w:val="006A7F17"/>
    <w:rPr>
      <w:rFonts w:ascii="Times New Roman" w:eastAsia="Times New Roman" w:hAnsi="Times New Roman" w:cs="Times New Roman"/>
      <w:sz w:val="20"/>
      <w:szCs w:val="20"/>
      <w:lang w:eastAsia="ru-RU"/>
    </w:rPr>
  </w:style>
  <w:style w:type="character" w:styleId="PageNumber">
    <w:name w:val="page number"/>
    <w:basedOn w:val="DefaultParagraphFont"/>
    <w:rsid w:val="006A7F17"/>
  </w:style>
  <w:style w:type="paragraph" w:styleId="ListParagraph">
    <w:name w:val="List Paragraph"/>
    <w:basedOn w:val="Normal"/>
    <w:uiPriority w:val="34"/>
    <w:qFormat/>
    <w:rsid w:val="006A7F17"/>
    <w:pPr>
      <w:ind w:left="720"/>
      <w:contextualSpacing/>
    </w:pPr>
  </w:style>
  <w:style w:type="character" w:styleId="Hyperlink">
    <w:name w:val="Hyperlink"/>
    <w:basedOn w:val="DefaultParagraphFont"/>
    <w:uiPriority w:val="99"/>
    <w:unhideWhenUsed/>
    <w:rsid w:val="006A7F17"/>
    <w:rPr>
      <w:color w:val="0000FF" w:themeColor="hyperlink"/>
      <w:u w:val="single"/>
    </w:rPr>
  </w:style>
  <w:style w:type="table" w:styleId="TableGrid">
    <w:name w:val="Table Grid"/>
    <w:basedOn w:val="TableNormal"/>
    <w:uiPriority w:val="59"/>
    <w:rsid w:val="006A7F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25F54"/>
    <w:rPr>
      <w:rFonts w:cs="Times New Roman"/>
    </w:rPr>
  </w:style>
  <w:style w:type="paragraph" w:styleId="NormalWeb">
    <w:name w:val="Normal (Web)"/>
    <w:basedOn w:val="Normal"/>
    <w:rsid w:val="00C25F54"/>
    <w:pPr>
      <w:spacing w:after="0" w:line="240" w:lineRule="auto"/>
      <w:ind w:firstLine="567"/>
      <w:jc w:val="both"/>
    </w:pPr>
    <w:rPr>
      <w:rFonts w:ascii="Times New Roman" w:eastAsia="SimSun" w:hAnsi="Times New Roman"/>
      <w:sz w:val="24"/>
      <w:szCs w:val="24"/>
      <w:lang w:val="ru-RU" w:eastAsia="zh-CN"/>
    </w:rPr>
  </w:style>
  <w:style w:type="character" w:customStyle="1" w:styleId="tli1">
    <w:name w:val="tli1"/>
    <w:basedOn w:val="DefaultParagraphFont"/>
    <w:rsid w:val="00C25F54"/>
    <w:rPr>
      <w:rFonts w:cs="Times New Roman"/>
    </w:rPr>
  </w:style>
  <w:style w:type="paragraph" w:styleId="NoSpacing">
    <w:name w:val="No Spacing"/>
    <w:uiPriority w:val="1"/>
    <w:qFormat/>
    <w:rsid w:val="00A16324"/>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DB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9C"/>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00CA-E84D-43DE-BBA4-4DD08CD9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16</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User-42</dc:creator>
  <cp:keywords/>
  <dc:description/>
  <cp:lastModifiedBy>User-42</cp:lastModifiedBy>
  <cp:revision>30</cp:revision>
  <cp:lastPrinted>2016-01-29T13:07:00Z</cp:lastPrinted>
  <dcterms:created xsi:type="dcterms:W3CDTF">2015-11-24T08:33:00Z</dcterms:created>
  <dcterms:modified xsi:type="dcterms:W3CDTF">2016-05-10T07:44:00Z</dcterms:modified>
</cp:coreProperties>
</file>